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6B0" w:rsidRPr="00377035" w:rsidRDefault="00D32DF8" w:rsidP="00BB36B0">
      <w:pPr>
        <w:pStyle w:val="a4"/>
        <w:spacing w:line="192" w:lineRule="auto"/>
        <w:outlineLvl w:val="0"/>
        <w:rPr>
          <w:color w:val="000000" w:themeColor="text1"/>
          <w:spacing w:val="30"/>
          <w:szCs w:val="28"/>
        </w:rPr>
      </w:pPr>
      <w:r>
        <w:rPr>
          <w:noProof/>
          <w:color w:val="000000" w:themeColor="text1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45pt;margin-top:55.9pt;width:49.55pt;height:48.15pt;z-index:251659264;visibility:visible;mso-wrap-edited:f;mso-position-horizontal-relative:margin;mso-position-vertical-relative:page">
            <v:imagedata r:id="rId4" o:title=""/>
            <w10:wrap type="topAndBottom" anchorx="margin" anchory="page"/>
            <w10:anchorlock/>
          </v:shape>
          <o:OLEObject Type="Embed" ProgID="Word.Picture.8" ShapeID="_x0000_s1026" DrawAspect="Content" ObjectID="_1782810064" r:id="rId5"/>
        </w:object>
      </w:r>
      <w:r w:rsidR="00BB36B0">
        <w:rPr>
          <w:color w:val="000000" w:themeColor="text1"/>
          <w:spacing w:val="30"/>
          <w:szCs w:val="28"/>
        </w:rPr>
        <w:t>МИНИСТЕРСТВО</w:t>
      </w:r>
    </w:p>
    <w:p w:rsidR="00BB36B0" w:rsidRPr="00377035" w:rsidRDefault="00BB36B0" w:rsidP="00BB36B0">
      <w:pPr>
        <w:pStyle w:val="a4"/>
        <w:spacing w:line="192" w:lineRule="auto"/>
        <w:outlineLvl w:val="0"/>
        <w:rPr>
          <w:color w:val="000000" w:themeColor="text1"/>
          <w:spacing w:val="30"/>
          <w:szCs w:val="28"/>
        </w:rPr>
      </w:pPr>
      <w:r w:rsidRPr="00377035">
        <w:rPr>
          <w:color w:val="000000" w:themeColor="text1"/>
          <w:spacing w:val="30"/>
          <w:szCs w:val="28"/>
        </w:rPr>
        <w:t>ИМУЩЕСТВЕННЫХ И ЗЕМЕЛЬНЫХ ОТНОШЕНИЙ</w:t>
      </w:r>
    </w:p>
    <w:p w:rsidR="00BB36B0" w:rsidRPr="00377035" w:rsidRDefault="00BB36B0" w:rsidP="00BB36B0">
      <w:pPr>
        <w:pStyle w:val="a4"/>
        <w:spacing w:line="192" w:lineRule="auto"/>
        <w:outlineLvl w:val="0"/>
        <w:rPr>
          <w:color w:val="000000" w:themeColor="text1"/>
          <w:szCs w:val="28"/>
        </w:rPr>
      </w:pPr>
      <w:r w:rsidRPr="00377035">
        <w:rPr>
          <w:color w:val="000000" w:themeColor="text1"/>
          <w:spacing w:val="30"/>
          <w:szCs w:val="28"/>
        </w:rPr>
        <w:t>ВОРОНЕЖСКОЙ ОБЛАСТИ</w:t>
      </w:r>
    </w:p>
    <w:p w:rsidR="00BB36B0" w:rsidRPr="00377035" w:rsidRDefault="00BB36B0" w:rsidP="00BB36B0">
      <w:pPr>
        <w:pStyle w:val="a3"/>
        <w:ind w:right="2"/>
        <w:jc w:val="center"/>
        <w:rPr>
          <w:rFonts w:ascii="Times New Roman" w:hAnsi="Times New Roman"/>
          <w:color w:val="000000" w:themeColor="text1"/>
          <w:sz w:val="20"/>
        </w:rPr>
      </w:pPr>
    </w:p>
    <w:p w:rsidR="00BB36B0" w:rsidRPr="00377035" w:rsidRDefault="00BB36B0" w:rsidP="00BB36B0">
      <w:pPr>
        <w:pStyle w:val="a3"/>
        <w:ind w:right="2"/>
        <w:jc w:val="center"/>
        <w:rPr>
          <w:rFonts w:ascii="Times New Roman" w:hAnsi="Times New Roman"/>
          <w:color w:val="000000" w:themeColor="text1"/>
          <w:sz w:val="20"/>
        </w:rPr>
      </w:pPr>
    </w:p>
    <w:p w:rsidR="00BB36B0" w:rsidRDefault="00BB36B0" w:rsidP="00BB36B0">
      <w:pPr>
        <w:pStyle w:val="a3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  <w:r>
        <w:rPr>
          <w:rFonts w:ascii="Times New Roman" w:hAnsi="Times New Roman"/>
          <w:b/>
          <w:spacing w:val="60"/>
          <w:sz w:val="36"/>
          <w:szCs w:val="36"/>
        </w:rPr>
        <w:t>ПРИКАЗ</w:t>
      </w:r>
    </w:p>
    <w:p w:rsidR="00BB36B0" w:rsidRPr="00377035" w:rsidRDefault="00BB36B0" w:rsidP="00BB36B0">
      <w:pPr>
        <w:pStyle w:val="a3"/>
        <w:tabs>
          <w:tab w:val="left" w:pos="6985"/>
        </w:tabs>
        <w:ind w:right="2"/>
        <w:rPr>
          <w:rFonts w:ascii="Times New Roman" w:hAnsi="Times New Roman"/>
          <w:color w:val="000000" w:themeColor="text1"/>
          <w:szCs w:val="28"/>
        </w:rPr>
      </w:pPr>
      <w:r w:rsidRPr="00377035">
        <w:rPr>
          <w:rFonts w:ascii="Times New Roman" w:hAnsi="Times New Roman"/>
          <w:color w:val="000000" w:themeColor="text1"/>
          <w:szCs w:val="28"/>
        </w:rPr>
        <w:t>________________</w:t>
      </w:r>
      <w:r w:rsidRPr="00377035">
        <w:rPr>
          <w:rFonts w:ascii="Times New Roman" w:hAnsi="Times New Roman"/>
          <w:color w:val="000000" w:themeColor="text1"/>
          <w:szCs w:val="28"/>
        </w:rPr>
        <w:tab/>
        <w:t>______________</w:t>
      </w:r>
    </w:p>
    <w:p w:rsidR="00BB36B0" w:rsidRDefault="00BB36B0" w:rsidP="00BB36B0">
      <w:pPr>
        <w:pStyle w:val="a3"/>
        <w:ind w:right="2"/>
        <w:jc w:val="center"/>
        <w:rPr>
          <w:rFonts w:ascii="Times New Roman" w:hAnsi="Times New Roman"/>
          <w:bCs/>
          <w:color w:val="000000" w:themeColor="text1"/>
          <w:szCs w:val="28"/>
        </w:rPr>
      </w:pPr>
      <w:r>
        <w:rPr>
          <w:rFonts w:ascii="Times New Roman" w:hAnsi="Times New Roman"/>
          <w:bCs/>
          <w:color w:val="000000" w:themeColor="text1"/>
          <w:szCs w:val="28"/>
        </w:rPr>
        <w:t>г. Воронеж</w:t>
      </w:r>
    </w:p>
    <w:p w:rsidR="00BB36B0" w:rsidRPr="00786E91" w:rsidRDefault="00BB36B0" w:rsidP="00BB36B0">
      <w:pPr>
        <w:pStyle w:val="a3"/>
        <w:ind w:right="2"/>
        <w:jc w:val="center"/>
        <w:rPr>
          <w:rFonts w:ascii="Times New Roman" w:hAnsi="Times New Roman"/>
          <w:bCs/>
          <w:color w:val="000000" w:themeColor="text1"/>
          <w:szCs w:val="28"/>
        </w:rPr>
      </w:pPr>
    </w:p>
    <w:p w:rsidR="00BB36B0" w:rsidRPr="008843A4" w:rsidRDefault="00BB36B0" w:rsidP="00BB36B0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0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внесении изменений в приказ департамента имущественных и земельных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отношений Воронежской </w:t>
      </w:r>
      <w:r w:rsidRPr="008843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области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24.02</w:t>
      </w:r>
      <w:r w:rsidRPr="008843A4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6 № 240</w:t>
      </w:r>
    </w:p>
    <w:p w:rsidR="00BB36B0" w:rsidRPr="004E60B5" w:rsidRDefault="00BB36B0" w:rsidP="00BB36B0">
      <w:pPr>
        <w:pStyle w:val="ConsPlusTitle"/>
        <w:widowControl/>
        <w:spacing w:line="480" w:lineRule="auto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BB36B0" w:rsidRDefault="00BB36B0" w:rsidP="00BB36B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927BF">
        <w:rPr>
          <w:rFonts w:ascii="Times New Roman" w:hAnsi="Times New Roman"/>
          <w:color w:val="000000" w:themeColor="text1"/>
          <w:sz w:val="28"/>
          <w:szCs w:val="28"/>
        </w:rPr>
        <w:t>В соответствии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с частью 5.8 статьи 19 Федерального закона от 13.03.2006 № 38-ФЗ «О рекламе», Законом Воронежской области от 30.12.2014 № 217-ОЗ «О перераспределении отдельных полномочий органов местного самоуправления городского округа город Воронеж и исполнительных органов государственной власти Воронежской области», </w:t>
      </w:r>
      <w:hyperlink r:id="rId6" w:history="1">
        <w:r w:rsidRPr="00377035">
          <w:rPr>
            <w:rFonts w:ascii="Times New Roman" w:hAnsi="Times New Roman"/>
            <w:color w:val="000000" w:themeColor="text1"/>
            <w:sz w:val="28"/>
            <w:szCs w:val="28"/>
          </w:rPr>
          <w:t>постановлением</w:t>
        </w:r>
      </w:hyperlink>
      <w:r w:rsidR="00D32DF8">
        <w:rPr>
          <w:rFonts w:ascii="Times New Roman" w:hAnsi="Times New Roman"/>
          <w:color w:val="000000" w:themeColor="text1"/>
          <w:sz w:val="28"/>
          <w:szCs w:val="28"/>
        </w:rPr>
        <w:t xml:space="preserve"> П</w:t>
      </w:r>
      <w:bookmarkStart w:id="0" w:name="_GoBack"/>
      <w:bookmarkEnd w:id="0"/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равительства Воронежской области от 08.05.2009 № 365 «Об утверждении Положения о </w:t>
      </w:r>
      <w:r>
        <w:rPr>
          <w:rFonts w:ascii="Times New Roman" w:hAnsi="Times New Roman"/>
          <w:color w:val="000000" w:themeColor="text1"/>
          <w:sz w:val="28"/>
          <w:szCs w:val="28"/>
        </w:rPr>
        <w:t>министерстве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имущественных и земельных отношений Воронежской области», приказом департамента имущественных и земельных отношений Воронежской обл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асти от </w:t>
      </w:r>
      <w:r w:rsidRPr="00DB6EA7">
        <w:rPr>
          <w:rFonts w:ascii="Times New Roman" w:hAnsi="Times New Roman"/>
          <w:color w:val="000000" w:themeColor="text1"/>
          <w:sz w:val="28"/>
          <w:szCs w:val="28"/>
        </w:rPr>
        <w:t xml:space="preserve">26.04.2019 № 1030 </w:t>
      </w:r>
      <w:r>
        <w:rPr>
          <w:rFonts w:ascii="Times New Roman" w:hAnsi="Times New Roman"/>
          <w:color w:val="000000" w:themeColor="text1"/>
          <w:sz w:val="28"/>
          <w:szCs w:val="28"/>
        </w:rPr>
        <w:br/>
      </w:r>
      <w:r w:rsidRPr="00DB6EA7">
        <w:rPr>
          <w:rFonts w:ascii="Times New Roman" w:hAnsi="Times New Roman"/>
          <w:color w:val="000000" w:themeColor="text1"/>
          <w:sz w:val="28"/>
          <w:szCs w:val="28"/>
        </w:rPr>
        <w:t>«О Порядке утверждения схемы размещения рекламных конструкций на территории городского округа город Воронеж»</w:t>
      </w:r>
    </w:p>
    <w:p w:rsidR="00BB36B0" w:rsidRPr="00377035" w:rsidRDefault="00BB36B0" w:rsidP="00BB36B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п р и </w:t>
      </w:r>
      <w:proofErr w:type="gramStart"/>
      <w:r w:rsidRPr="00377035">
        <w:rPr>
          <w:rFonts w:ascii="Times New Roman" w:hAnsi="Times New Roman"/>
          <w:color w:val="000000" w:themeColor="text1"/>
          <w:sz w:val="28"/>
          <w:szCs w:val="28"/>
        </w:rPr>
        <w:t>к</w:t>
      </w:r>
      <w:proofErr w:type="gramEnd"/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а з ы в а ю:</w:t>
      </w:r>
    </w:p>
    <w:p w:rsidR="00BB36B0" w:rsidRDefault="00BB36B0" w:rsidP="00BB36B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1</w:t>
      </w:r>
      <w:r w:rsidRPr="007209C5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/>
          <w:color w:val="000000" w:themeColor="text1"/>
          <w:sz w:val="28"/>
          <w:szCs w:val="28"/>
        </w:rPr>
        <w:t>Внести в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приказ департамента имущественных и земельных отношений Воронежской области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24.02</w:t>
      </w:r>
      <w:r w:rsidRPr="008843A4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6 № 240</w:t>
      </w:r>
      <w:r w:rsidRPr="009E5B97">
        <w:rPr>
          <w:rFonts w:ascii="Times New Roman" w:hAnsi="Times New Roman"/>
          <w:color w:val="000000" w:themeColor="text1"/>
          <w:sz w:val="28"/>
          <w:szCs w:val="28"/>
        </w:rPr>
        <w:t xml:space="preserve"> «Об утверждении схемы размещения рекламных конструкций на территории г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ородского округа город Воронеж» </w:t>
      </w:r>
      <w:r w:rsidRPr="00182A1D">
        <w:rPr>
          <w:rFonts w:ascii="Times New Roman" w:hAnsi="Times New Roman"/>
          <w:color w:val="000000" w:themeColor="text1"/>
          <w:sz w:val="28"/>
          <w:szCs w:val="28"/>
        </w:rPr>
        <w:t>(в редакции приказов департамента имущественных и земельных отношений Воронежской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82A1D">
        <w:rPr>
          <w:rFonts w:ascii="Times New Roman" w:hAnsi="Times New Roman"/>
          <w:color w:val="000000" w:themeColor="text1"/>
          <w:sz w:val="28"/>
          <w:szCs w:val="28"/>
        </w:rPr>
        <w:t>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 22.09.2017  № 1995,  от  18.10.2017  № 2218, от 08.10.2018 № 2394, от 21.11.2018 № 2787, от 06.03.2019 № 509, от 20.03.2019 № 639,  от 24.04.2019 № 1024,  от 05.07.2019 № 1690,  от 03.09.2019 № 2273,  от </w:t>
      </w:r>
    </w:p>
    <w:p w:rsidR="00BB36B0" w:rsidRDefault="00BB36B0" w:rsidP="00BB36B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2</w:t>
      </w:r>
    </w:p>
    <w:p w:rsidR="00BB36B0" w:rsidRDefault="00BB36B0" w:rsidP="00BB36B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03.10.2019 № 2573, от 13.11.2019 № 2897, от 22.01.2020 № 89, от 03.06.2020 № 1246, от 25.08.2020 № 1984, от 09.11.2020 № 2566, от 31.08.2021 № 1953, от 12.01.2023 № 37, от 01.08.2023 № 2106, </w:t>
      </w:r>
      <w:r w:rsidRPr="0066427C">
        <w:rPr>
          <w:rFonts w:ascii="Times New Roman" w:hAnsi="Times New Roman"/>
          <w:color w:val="000000" w:themeColor="text1"/>
          <w:sz w:val="28"/>
          <w:szCs w:val="28"/>
        </w:rPr>
        <w:t>от 02.10.2023 № 2751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приказа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Минимущества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Воронежской области от 22.01.2024 № 149</w:t>
      </w:r>
      <w:r w:rsidRPr="0066427C">
        <w:rPr>
          <w:rFonts w:ascii="Times New Roman" w:hAnsi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F44B9">
        <w:rPr>
          <w:rFonts w:ascii="Times New Roman" w:hAnsi="Times New Roman"/>
          <w:color w:val="000000" w:themeColor="text1"/>
          <w:sz w:val="28"/>
          <w:szCs w:val="28"/>
        </w:rPr>
        <w:t xml:space="preserve">(далее – приказ) </w:t>
      </w:r>
      <w:r w:rsidRPr="006028FF">
        <w:rPr>
          <w:rFonts w:ascii="Times New Roman" w:eastAsia="Calibri" w:hAnsi="Times New Roman"/>
          <w:bCs/>
          <w:sz w:val="28"/>
          <w:szCs w:val="28"/>
        </w:rPr>
        <w:t xml:space="preserve">следующие </w:t>
      </w:r>
      <w:r w:rsidRPr="009E5B97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изменения:</w:t>
      </w:r>
    </w:p>
    <w:p w:rsidR="00BB36B0" w:rsidRDefault="00BB36B0" w:rsidP="00BB36B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1.1. В преамбуле приказа слово «правительства»</w:t>
      </w:r>
      <w:r>
        <w:rPr>
          <w:rFonts w:ascii="Times New Roman" w:hAnsi="Times New Roman" w:cs="Times New Roman"/>
          <w:sz w:val="28"/>
          <w:szCs w:val="28"/>
        </w:rPr>
        <w:t xml:space="preserve"> заменить словом «Правительства».</w:t>
      </w:r>
    </w:p>
    <w:p w:rsidR="00BB36B0" w:rsidRDefault="00BB36B0" w:rsidP="00BB36B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1.2. В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схеме размещения рекламных конструкций на территории городского округа город Воронеж, утвержденную </w:t>
      </w:r>
      <w:r>
        <w:rPr>
          <w:rFonts w:ascii="Times New Roman" w:hAnsi="Times New Roman"/>
          <w:color w:val="000000" w:themeColor="text1"/>
          <w:sz w:val="28"/>
          <w:szCs w:val="28"/>
        </w:rPr>
        <w:t>приказом:</w:t>
      </w:r>
    </w:p>
    <w:p w:rsidR="008C194B" w:rsidRDefault="00BB36B0" w:rsidP="00BB36B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1.2.1. Раздел «улица </w:t>
      </w:r>
      <w:proofErr w:type="spellStart"/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Хользунова</w:t>
      </w:r>
      <w:proofErr w:type="spellEnd"/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» приложения № 1 </w:t>
      </w:r>
      <w:r w:rsidR="008C194B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дополнить пунктом 18 следующего содержания:</w:t>
      </w:r>
    </w:p>
    <w:p w:rsidR="008C194B" w:rsidRDefault="008C194B" w:rsidP="008C19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«</w:t>
      </w:r>
    </w:p>
    <w:tbl>
      <w:tblPr>
        <w:tblW w:w="91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610"/>
        <w:gridCol w:w="1800"/>
        <w:gridCol w:w="1985"/>
        <w:gridCol w:w="1559"/>
        <w:gridCol w:w="567"/>
        <w:gridCol w:w="567"/>
        <w:gridCol w:w="567"/>
        <w:gridCol w:w="959"/>
      </w:tblGrid>
      <w:tr w:rsidR="008C194B" w:rsidTr="008C194B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4B" w:rsidRDefault="008C194B" w:rsidP="008521AF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4B" w:rsidRDefault="008C194B" w:rsidP="008521A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4B" w:rsidRDefault="008C194B" w:rsidP="008C194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Хользунова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– ул. Донская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4B" w:rsidRDefault="008C194B" w:rsidP="008521A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отдельно стоящая рекламная конструкция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4B" w:rsidRDefault="008C194B" w:rsidP="008C194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электронный видеоэкран 6,0х3,0 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4B" w:rsidRDefault="008C194B" w:rsidP="008521A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4B" w:rsidRDefault="008C194B" w:rsidP="008521A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4B" w:rsidRDefault="008C194B" w:rsidP="008C194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4,5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4B" w:rsidRDefault="008C194B" w:rsidP="008521A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экран</w:t>
            </w:r>
          </w:p>
        </w:tc>
      </w:tr>
    </w:tbl>
    <w:p w:rsidR="008C194B" w:rsidRDefault="008C194B" w:rsidP="008C194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».</w:t>
      </w:r>
    </w:p>
    <w:p w:rsidR="008C194B" w:rsidRDefault="008C194B" w:rsidP="008C194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1.2.2. Раздел «улица Генерала </w:t>
      </w:r>
      <w:proofErr w:type="spellStart"/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Лизюкова</w:t>
      </w:r>
      <w:proofErr w:type="spellEnd"/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» приложения № 1 дополнить пунктами 20, 21 следующего содержания:</w:t>
      </w:r>
    </w:p>
    <w:p w:rsidR="008C194B" w:rsidRDefault="008C194B" w:rsidP="008C19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«</w:t>
      </w:r>
    </w:p>
    <w:tbl>
      <w:tblPr>
        <w:tblW w:w="91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610"/>
        <w:gridCol w:w="1800"/>
        <w:gridCol w:w="1985"/>
        <w:gridCol w:w="1559"/>
        <w:gridCol w:w="567"/>
        <w:gridCol w:w="425"/>
        <w:gridCol w:w="567"/>
        <w:gridCol w:w="1101"/>
      </w:tblGrid>
      <w:tr w:rsidR="008C194B" w:rsidTr="008C194B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4B" w:rsidRDefault="008C194B" w:rsidP="008521AF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4B" w:rsidRDefault="008C194B" w:rsidP="008521A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4B" w:rsidRDefault="008C194B" w:rsidP="008C194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ул. Генерала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Лизюкова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д. 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4B" w:rsidRDefault="008C194B" w:rsidP="008521A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отдельно стоящая рекламная конструкция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4B" w:rsidRDefault="008C194B" w:rsidP="008521A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электронный видеоэкран 6,0х3,0 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4B" w:rsidRDefault="008C194B" w:rsidP="008521A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4B" w:rsidRDefault="008C194B" w:rsidP="008521A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4B" w:rsidRDefault="008C194B" w:rsidP="008521A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4,5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4B" w:rsidRDefault="008C194B" w:rsidP="008521A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экран</w:t>
            </w:r>
          </w:p>
        </w:tc>
      </w:tr>
      <w:tr w:rsidR="008C194B" w:rsidTr="008C194B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4B" w:rsidRDefault="008C194B" w:rsidP="008C194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4B" w:rsidRDefault="008C194B" w:rsidP="008C194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4B" w:rsidRDefault="008C194B" w:rsidP="008C194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ул. Генерала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Лизюкова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– ул. Владимира Невского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4B" w:rsidRDefault="008C194B" w:rsidP="008C194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отдельно стоящая рекламная конструкция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4B" w:rsidRDefault="008C194B" w:rsidP="008C194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электронный видеоэкран 6,0х3,0 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4B" w:rsidRDefault="008C194B" w:rsidP="008C194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4B" w:rsidRDefault="008C194B" w:rsidP="008C194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4B" w:rsidRDefault="008C194B" w:rsidP="008C194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4,5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4B" w:rsidRDefault="008C194B" w:rsidP="008C194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экран</w:t>
            </w:r>
          </w:p>
        </w:tc>
      </w:tr>
    </w:tbl>
    <w:p w:rsidR="008C194B" w:rsidRDefault="008C194B" w:rsidP="008C194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».</w:t>
      </w:r>
    </w:p>
    <w:p w:rsidR="00726BA4" w:rsidRDefault="00726BA4" w:rsidP="00D92E1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</w:p>
    <w:p w:rsidR="00726BA4" w:rsidRDefault="00726BA4" w:rsidP="00726BA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lastRenderedPageBreak/>
        <w:t>3</w:t>
      </w:r>
    </w:p>
    <w:p w:rsidR="00D92E12" w:rsidRDefault="008C194B" w:rsidP="00D92E1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1.2.3. </w:t>
      </w:r>
      <w:r w:rsidR="00D92E12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Раздел «улица Ворошилова» приложения № 1 дополнить пунктами 20, 21 следующего содержания:</w:t>
      </w:r>
    </w:p>
    <w:p w:rsidR="00D92E12" w:rsidRDefault="00D92E12" w:rsidP="00D92E1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«</w:t>
      </w:r>
    </w:p>
    <w:tbl>
      <w:tblPr>
        <w:tblW w:w="91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610"/>
        <w:gridCol w:w="1800"/>
        <w:gridCol w:w="1985"/>
        <w:gridCol w:w="1559"/>
        <w:gridCol w:w="567"/>
        <w:gridCol w:w="425"/>
        <w:gridCol w:w="567"/>
        <w:gridCol w:w="1101"/>
      </w:tblGrid>
      <w:tr w:rsidR="00D92E12" w:rsidTr="008521AF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E12" w:rsidRDefault="00D92E12" w:rsidP="008521AF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E12" w:rsidRDefault="00D92E12" w:rsidP="008521A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E12" w:rsidRDefault="00D92E12" w:rsidP="00D92E1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Ворошилова – ул. Космонавтов, кольцо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E12" w:rsidRDefault="00D92E12" w:rsidP="008521A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отдельно стоящая рекламная конструкция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E12" w:rsidRDefault="00D92E12" w:rsidP="008521A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электронный видеоэкран 6,0х3,0 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E12" w:rsidRDefault="00D92E12" w:rsidP="008521A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E12" w:rsidRDefault="00D92E12" w:rsidP="008521A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E12" w:rsidRDefault="00D92E12" w:rsidP="008521A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4,5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E12" w:rsidRDefault="00D92E12" w:rsidP="008521A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экран</w:t>
            </w:r>
          </w:p>
        </w:tc>
      </w:tr>
      <w:tr w:rsidR="00D92E12" w:rsidTr="008521AF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12" w:rsidRDefault="00D92E12" w:rsidP="008521AF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12" w:rsidRDefault="00D92E12" w:rsidP="008521A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12" w:rsidRDefault="00D92E12" w:rsidP="008521AF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Ворошилова – ул. Космонавтов, кольцо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12" w:rsidRDefault="00D92E12" w:rsidP="008521A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отдельно стоящая рекламная конструкция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12" w:rsidRDefault="00D92E12" w:rsidP="008521A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электронный видеоэкран 6,0х3,0 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12" w:rsidRDefault="00D92E12" w:rsidP="008521A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12" w:rsidRDefault="00D92E12" w:rsidP="008521A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12" w:rsidRDefault="00D92E12" w:rsidP="008521A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4,5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12" w:rsidRDefault="00D92E12" w:rsidP="008521A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экран</w:t>
            </w:r>
          </w:p>
        </w:tc>
      </w:tr>
    </w:tbl>
    <w:p w:rsidR="00D92E12" w:rsidRDefault="00D92E12" w:rsidP="00D92E1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».</w:t>
      </w:r>
    </w:p>
    <w:p w:rsidR="00D92E12" w:rsidRDefault="00D92E12" w:rsidP="00D92E1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1.2.4. Раздел «улица Космонавтов» приложения № 1 дополнить пунктом 18 следующего содержания:</w:t>
      </w:r>
    </w:p>
    <w:p w:rsidR="00D92E12" w:rsidRDefault="00D92E12" w:rsidP="00D92E1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«</w:t>
      </w:r>
    </w:p>
    <w:tbl>
      <w:tblPr>
        <w:tblW w:w="91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610"/>
        <w:gridCol w:w="1800"/>
        <w:gridCol w:w="1985"/>
        <w:gridCol w:w="1559"/>
        <w:gridCol w:w="567"/>
        <w:gridCol w:w="567"/>
        <w:gridCol w:w="567"/>
        <w:gridCol w:w="959"/>
      </w:tblGrid>
      <w:tr w:rsidR="00D92E12" w:rsidTr="008521AF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E12" w:rsidRDefault="00D92E12" w:rsidP="008521AF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E12" w:rsidRDefault="00D92E12" w:rsidP="008521A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E12" w:rsidRDefault="00D92E12" w:rsidP="00D92E1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Космонавтов – ул. Дорожная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E12" w:rsidRDefault="00D92E12" w:rsidP="008521A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отдельно стоящая рекламная конструкция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E12" w:rsidRDefault="00D92E12" w:rsidP="008521A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электронный видеоэкран 6,0х3,0 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E12" w:rsidRDefault="00D92E12" w:rsidP="008521A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E12" w:rsidRDefault="00D92E12" w:rsidP="008521A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E12" w:rsidRDefault="00D92E12" w:rsidP="008521A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4,5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E12" w:rsidRDefault="00D92E12" w:rsidP="008521A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экран</w:t>
            </w:r>
          </w:p>
        </w:tc>
      </w:tr>
    </w:tbl>
    <w:p w:rsidR="00D92E12" w:rsidRDefault="00D92E12" w:rsidP="00D92E1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».</w:t>
      </w:r>
    </w:p>
    <w:p w:rsidR="00BB36B0" w:rsidRDefault="00BB36B0" w:rsidP="00BB36B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1.2.</w:t>
      </w:r>
      <w:r w:rsidR="00D92E12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5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. Приложение № </w:t>
      </w:r>
      <w:r w:rsidR="00D92E12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3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изложить в редакции согласно приложению № </w:t>
      </w:r>
      <w:r w:rsidR="00D92E12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1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к настоящему приказу.</w:t>
      </w:r>
    </w:p>
    <w:p w:rsidR="00BB36B0" w:rsidRDefault="00BB36B0" w:rsidP="00BB36B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1.2.</w:t>
      </w:r>
      <w:r w:rsidR="00D92E12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6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. Приложение № </w:t>
      </w:r>
      <w:r w:rsidR="00D92E12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4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изложить в редакции согласно приложению № </w:t>
      </w:r>
      <w:r w:rsidR="00D92E12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2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к настоящему приказу.</w:t>
      </w:r>
    </w:p>
    <w:p w:rsidR="00D92E12" w:rsidRDefault="00D92E12" w:rsidP="00D92E1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1.2.7. Приложение № 5 изложить в редакции согласно приложению № 3 к настоящему приказу.</w:t>
      </w:r>
    </w:p>
    <w:p w:rsidR="00D92E12" w:rsidRDefault="00D92E12" w:rsidP="00BB36B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1.2.8. Приложение № 6 изложить в редакции согласно приложению № 4 к настоящему приказу.</w:t>
      </w:r>
    </w:p>
    <w:p w:rsidR="00726BA4" w:rsidRDefault="00726BA4" w:rsidP="00BB36B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26BA4" w:rsidRDefault="00726BA4" w:rsidP="00BB36B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26BA4" w:rsidRDefault="00726BA4" w:rsidP="00726BA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4</w:t>
      </w:r>
    </w:p>
    <w:p w:rsidR="00BB36B0" w:rsidRDefault="00BB36B0" w:rsidP="00BB36B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7F29AA">
        <w:rPr>
          <w:rFonts w:ascii="Times New Roman" w:hAnsi="Times New Roman"/>
          <w:color w:val="000000" w:themeColor="text1"/>
          <w:sz w:val="28"/>
          <w:szCs w:val="28"/>
        </w:rPr>
        <w:t>Отделу программного управления, анализа и мониторинга (</w:t>
      </w:r>
      <w:proofErr w:type="spellStart"/>
      <w:r w:rsidRPr="007F29AA">
        <w:rPr>
          <w:rFonts w:ascii="Times New Roman" w:hAnsi="Times New Roman"/>
          <w:color w:val="000000" w:themeColor="text1"/>
          <w:sz w:val="28"/>
          <w:szCs w:val="28"/>
        </w:rPr>
        <w:t>Ишутин</w:t>
      </w:r>
      <w:proofErr w:type="spellEnd"/>
      <w:r w:rsidRPr="007F29AA">
        <w:rPr>
          <w:rFonts w:ascii="Times New Roman" w:hAnsi="Times New Roman"/>
          <w:color w:val="000000" w:themeColor="text1"/>
          <w:sz w:val="28"/>
          <w:szCs w:val="28"/>
        </w:rPr>
        <w:t xml:space="preserve">) обеспечить размещение настоящего приказа на официальном сайте </w:t>
      </w:r>
      <w:r>
        <w:rPr>
          <w:rFonts w:ascii="Times New Roman" w:hAnsi="Times New Roman"/>
          <w:color w:val="000000" w:themeColor="text1"/>
          <w:sz w:val="28"/>
          <w:szCs w:val="28"/>
        </w:rPr>
        <w:t>министерства</w:t>
      </w:r>
      <w:r w:rsidRPr="007F29AA">
        <w:rPr>
          <w:rFonts w:ascii="Times New Roman" w:hAnsi="Times New Roman"/>
          <w:color w:val="000000" w:themeColor="text1"/>
          <w:sz w:val="28"/>
          <w:szCs w:val="28"/>
        </w:rPr>
        <w:t xml:space="preserve"> имущественных и земельных отношений Воронежской области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BB36B0" w:rsidRPr="00377035" w:rsidRDefault="00BB36B0" w:rsidP="00BB36B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7F29AA">
        <w:rPr>
          <w:rFonts w:ascii="Times New Roman" w:hAnsi="Times New Roman"/>
          <w:color w:val="000000" w:themeColor="text1"/>
          <w:sz w:val="28"/>
          <w:szCs w:val="28"/>
        </w:rPr>
        <w:t>Отделу контроля, документационного обеспечения и организации работы с обращениями граждан (Пантелеева) обеспечить официальное опубликование настоящего приказа в информационной системе «Портал Воронежской области в сети Интернет»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0F0299" w:rsidRPr="00377035" w:rsidRDefault="000F0299" w:rsidP="000F02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. Контроль за исполнением настоящего приказа возложить на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первого 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заместителя </w:t>
      </w:r>
      <w:r>
        <w:rPr>
          <w:rFonts w:ascii="Times New Roman" w:hAnsi="Times New Roman"/>
          <w:color w:val="000000" w:themeColor="text1"/>
          <w:sz w:val="28"/>
          <w:szCs w:val="28"/>
        </w:rPr>
        <w:t>министра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имущественных и земельных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отношений Воронежской области Эсауленко О.А.</w:t>
      </w:r>
    </w:p>
    <w:p w:rsidR="000F0299" w:rsidRPr="006E3954" w:rsidRDefault="000F0299" w:rsidP="000F02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0F0299" w:rsidRPr="006E3954" w:rsidRDefault="000F0299" w:rsidP="000F02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0F0299" w:rsidRPr="006E3954" w:rsidRDefault="000F0299" w:rsidP="000F02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0F0299" w:rsidRDefault="000F0299" w:rsidP="000F02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Министр                                                                                         О.С.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Провоторова</w:t>
      </w:r>
      <w:proofErr w:type="spellEnd"/>
    </w:p>
    <w:p w:rsidR="00BB36B0" w:rsidRDefault="00BB36B0" w:rsidP="00BB36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sectPr w:rsidR="00BB36B0" w:rsidSect="00DA4213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51C"/>
    <w:rsid w:val="000F0299"/>
    <w:rsid w:val="0039151C"/>
    <w:rsid w:val="005F44B9"/>
    <w:rsid w:val="00726BA4"/>
    <w:rsid w:val="008C194B"/>
    <w:rsid w:val="008E31F3"/>
    <w:rsid w:val="00AE7D31"/>
    <w:rsid w:val="00BB36B0"/>
    <w:rsid w:val="00D32DF8"/>
    <w:rsid w:val="00D901D5"/>
    <w:rsid w:val="00D92E12"/>
    <w:rsid w:val="00DA4213"/>
    <w:rsid w:val="00E5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E347E58-A7E2-450C-94F9-8FF59BE19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6B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B36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Обычный.Название подразделения"/>
    <w:uiPriority w:val="99"/>
    <w:rsid w:val="00BB36B0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Subtitle"/>
    <w:basedOn w:val="a"/>
    <w:link w:val="a5"/>
    <w:uiPriority w:val="99"/>
    <w:qFormat/>
    <w:rsid w:val="00BB36B0"/>
    <w:pPr>
      <w:spacing w:before="120" w:after="0" w:line="240" w:lineRule="auto"/>
      <w:jc w:val="center"/>
    </w:pPr>
    <w:rPr>
      <w:rFonts w:ascii="Times New Roman" w:eastAsia="Calibri" w:hAnsi="Times New Roman" w:cs="Times New Roman"/>
      <w:b/>
      <w:spacing w:val="40"/>
      <w:sz w:val="24"/>
      <w:szCs w:val="24"/>
      <w:lang w:eastAsia="ru-RU"/>
    </w:rPr>
  </w:style>
  <w:style w:type="character" w:customStyle="1" w:styleId="a5">
    <w:name w:val="Подзаголовок Знак"/>
    <w:basedOn w:val="a0"/>
    <w:link w:val="a4"/>
    <w:uiPriority w:val="99"/>
    <w:rsid w:val="00BB36B0"/>
    <w:rPr>
      <w:rFonts w:ascii="Times New Roman" w:eastAsia="Calibri" w:hAnsi="Times New Roman" w:cs="Times New Roman"/>
      <w:b/>
      <w:spacing w:val="40"/>
      <w:sz w:val="24"/>
      <w:szCs w:val="24"/>
      <w:lang w:eastAsia="ru-RU"/>
    </w:rPr>
  </w:style>
  <w:style w:type="paragraph" w:customStyle="1" w:styleId="ConsPlusNormal">
    <w:name w:val="ConsPlusNormal"/>
    <w:rsid w:val="00BB36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32D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32D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181;n=37317;fld=134;dst=100179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735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Я. Новикова</dc:creator>
  <cp:keywords/>
  <dc:description/>
  <cp:lastModifiedBy>Светлана Я. Новикова</cp:lastModifiedBy>
  <cp:revision>9</cp:revision>
  <cp:lastPrinted>2024-07-18T09:14:00Z</cp:lastPrinted>
  <dcterms:created xsi:type="dcterms:W3CDTF">2024-07-16T08:33:00Z</dcterms:created>
  <dcterms:modified xsi:type="dcterms:W3CDTF">2024-07-18T09:15:00Z</dcterms:modified>
</cp:coreProperties>
</file>