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776AE">
        <w:rPr>
          <w:b/>
          <w:sz w:val="22"/>
          <w:szCs w:val="22"/>
        </w:rPr>
        <w:t>489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BE51AE">
        <w:rPr>
          <w:sz w:val="22"/>
          <w:szCs w:val="22"/>
        </w:rPr>
        <w:t>86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733CFF">
        <w:rPr>
          <w:b/>
          <w:bCs/>
          <w:sz w:val="22"/>
          <w:szCs w:val="22"/>
        </w:rPr>
        <w:t xml:space="preserve">      </w:t>
      </w:r>
      <w:r w:rsidR="00BE51AE">
        <w:rPr>
          <w:b/>
          <w:bCs/>
          <w:sz w:val="22"/>
          <w:szCs w:val="22"/>
        </w:rPr>
        <w:t>19 декабря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DB54E3" w:rsidRDefault="00DB54E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DB54E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DB54E3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3581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BE51AE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DB54E3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</w:t>
      </w:r>
      <w:r w:rsidR="001F37AD" w:rsidRPr="00BE51AE">
        <w:rPr>
          <w:sz w:val="22"/>
          <w:szCs w:val="22"/>
        </w:rPr>
        <w:t xml:space="preserve">(процедура № </w:t>
      </w:r>
      <w:r w:rsidR="00BE51AE" w:rsidRPr="00BE51AE">
        <w:rPr>
          <w:color w:val="000000"/>
          <w:sz w:val="22"/>
          <w:szCs w:val="22"/>
        </w:rPr>
        <w:t>21000011360000000107</w:t>
      </w:r>
      <w:r w:rsidR="001F37AD" w:rsidRPr="00BE51AE">
        <w:rPr>
          <w:sz w:val="22"/>
          <w:szCs w:val="22"/>
        </w:rPr>
        <w:t xml:space="preserve">)  в  сети  «Интернет» </w:t>
      </w:r>
      <w:r w:rsidR="00BE51AE">
        <w:rPr>
          <w:sz w:val="22"/>
          <w:szCs w:val="22"/>
        </w:rPr>
        <w:t>20</w:t>
      </w:r>
      <w:r w:rsidR="001F37AD" w:rsidRPr="00BE51AE">
        <w:rPr>
          <w:sz w:val="22"/>
          <w:szCs w:val="22"/>
        </w:rPr>
        <w:t>.</w:t>
      </w:r>
      <w:r w:rsidR="00DB54E3" w:rsidRPr="00BE51AE">
        <w:rPr>
          <w:sz w:val="22"/>
          <w:szCs w:val="22"/>
        </w:rPr>
        <w:t>1</w:t>
      </w:r>
      <w:r w:rsidR="00BE51AE">
        <w:rPr>
          <w:sz w:val="22"/>
          <w:szCs w:val="22"/>
        </w:rPr>
        <w:t>1</w:t>
      </w:r>
      <w:r w:rsidR="001F37AD" w:rsidRPr="00BE51AE">
        <w:rPr>
          <w:sz w:val="22"/>
          <w:szCs w:val="22"/>
        </w:rPr>
        <w:t>.202</w:t>
      </w:r>
      <w:r w:rsidR="00AC3AF7" w:rsidRPr="00BE51AE">
        <w:rPr>
          <w:sz w:val="22"/>
          <w:szCs w:val="22"/>
        </w:rPr>
        <w:t>3</w:t>
      </w:r>
      <w:r w:rsidR="001F37AD" w:rsidRPr="00BE51AE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DB5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Воронежская </w:t>
      </w:r>
      <w:proofErr w:type="spellStart"/>
      <w:proofErr w:type="gramStart"/>
      <w:r w:rsidRPr="00BE51AE">
        <w:rPr>
          <w:b/>
          <w:sz w:val="22"/>
          <w:szCs w:val="22"/>
        </w:rPr>
        <w:t>обл</w:t>
      </w:r>
      <w:proofErr w:type="spellEnd"/>
      <w:proofErr w:type="gramEnd"/>
      <w:r w:rsidRPr="00BE51AE">
        <w:rPr>
          <w:b/>
          <w:sz w:val="22"/>
          <w:szCs w:val="22"/>
        </w:rPr>
        <w:t>, г. Воронеж, ул. Латненская, 19 б.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sz w:val="22"/>
          <w:szCs w:val="22"/>
        </w:rPr>
        <w:t>Площадь – 560 кв. м.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sz w:val="22"/>
          <w:szCs w:val="22"/>
        </w:rPr>
        <w:t xml:space="preserve">Кадастровый номер – </w:t>
      </w:r>
      <w:r w:rsidRPr="00BE51AE">
        <w:rPr>
          <w:spacing w:val="-3"/>
          <w:sz w:val="22"/>
          <w:szCs w:val="22"/>
        </w:rPr>
        <w:t>36:34:0502026:36</w:t>
      </w:r>
      <w:r w:rsidRPr="00BE51AE">
        <w:rPr>
          <w:bCs/>
          <w:sz w:val="22"/>
          <w:szCs w:val="22"/>
        </w:rPr>
        <w:t>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sz w:val="22"/>
          <w:szCs w:val="22"/>
        </w:rPr>
        <w:t>Ограничения (обременения): не зарегистрированы.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sz w:val="22"/>
          <w:szCs w:val="22"/>
        </w:rPr>
        <w:t>Категория земель – земли населенных пунктов.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E51AE">
        <w:rPr>
          <w:sz w:val="22"/>
          <w:szCs w:val="22"/>
        </w:rPr>
        <w:t>Разрешенное использование – для организации площадки открытого складирования.</w:t>
      </w:r>
    </w:p>
    <w:p w:rsid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E51AE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</w:t>
      </w:r>
      <w:r>
        <w:rPr>
          <w:sz w:val="22"/>
          <w:szCs w:val="22"/>
        </w:rPr>
        <w:t>:34:0502026:36-36/069/2023-5</w:t>
      </w:r>
      <w:r w:rsidRPr="00B75F32">
        <w:rPr>
          <w:sz w:val="22"/>
          <w:szCs w:val="22"/>
        </w:rPr>
        <w:t xml:space="preserve"> от </w:t>
      </w:r>
      <w:r>
        <w:rPr>
          <w:sz w:val="22"/>
          <w:szCs w:val="22"/>
        </w:rPr>
        <w:t>04</w:t>
      </w:r>
      <w:r w:rsidRPr="00B75F32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B75F32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B75F32">
        <w:rPr>
          <w:sz w:val="22"/>
          <w:szCs w:val="22"/>
        </w:rPr>
        <w:t>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E51AE">
        <w:rPr>
          <w:b/>
          <w:sz w:val="22"/>
          <w:szCs w:val="22"/>
        </w:rPr>
        <w:t>Начальная цена предмета электронного аукциона – 1 265 835</w:t>
      </w:r>
      <w:r w:rsidRPr="00BE51AE">
        <w:rPr>
          <w:b/>
          <w:spacing w:val="-3"/>
          <w:sz w:val="22"/>
          <w:szCs w:val="22"/>
        </w:rPr>
        <w:t xml:space="preserve"> (один миллион двести шестьдесят пять тысяч восемьсот тридцать пять) рублей 00 копеек</w:t>
      </w:r>
      <w:r w:rsidRPr="00BE51AE">
        <w:rPr>
          <w:b/>
          <w:sz w:val="22"/>
          <w:szCs w:val="22"/>
        </w:rPr>
        <w:t>.</w:t>
      </w:r>
    </w:p>
    <w:p w:rsidR="00BE51AE" w:rsidRPr="00BE51AE" w:rsidRDefault="00BE51AE" w:rsidP="00BE51A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E51AE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BE51AE" w:rsidRPr="00BE51AE" w:rsidRDefault="00BE51AE" w:rsidP="00BE51AE">
      <w:pPr>
        <w:ind w:firstLine="720"/>
        <w:jc w:val="both"/>
        <w:rPr>
          <w:b/>
          <w:sz w:val="22"/>
          <w:szCs w:val="22"/>
        </w:rPr>
      </w:pPr>
      <w:r w:rsidRPr="00BE51AE">
        <w:rPr>
          <w:b/>
          <w:sz w:val="22"/>
          <w:szCs w:val="22"/>
        </w:rPr>
        <w:t>Величина повышения начальной цены предмета электронного аукциона                                           («шаг аукциона») - 3% (три процента) от начальной цены предмета электронного аукциона.</w:t>
      </w:r>
    </w:p>
    <w:p w:rsidR="00BE51AE" w:rsidRDefault="00BE51AE" w:rsidP="0081717C">
      <w:pPr>
        <w:ind w:firstLine="360"/>
        <w:jc w:val="center"/>
        <w:rPr>
          <w:b/>
          <w:sz w:val="22"/>
          <w:szCs w:val="22"/>
        </w:rPr>
      </w:pPr>
    </w:p>
    <w:p w:rsidR="00C77201" w:rsidRDefault="00EB3EC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</w:t>
      </w:r>
      <w:r w:rsidR="00BE51AE">
        <w:rPr>
          <w:sz w:val="22"/>
          <w:szCs w:val="22"/>
        </w:rPr>
        <w:t>18</w:t>
      </w:r>
      <w:r w:rsidR="00F35253" w:rsidRPr="003916C0">
        <w:rPr>
          <w:sz w:val="22"/>
          <w:szCs w:val="22"/>
        </w:rPr>
        <w:t>.</w:t>
      </w:r>
      <w:r w:rsidR="00DB54E3">
        <w:rPr>
          <w:sz w:val="22"/>
          <w:szCs w:val="22"/>
        </w:rPr>
        <w:t>1</w:t>
      </w:r>
      <w:r w:rsidR="00BE51AE">
        <w:rPr>
          <w:sz w:val="22"/>
          <w:szCs w:val="22"/>
        </w:rPr>
        <w:t>2</w:t>
      </w:r>
      <w:r w:rsidR="00F35253" w:rsidRPr="003916C0">
        <w:rPr>
          <w:sz w:val="22"/>
          <w:szCs w:val="22"/>
        </w:rPr>
        <w:t xml:space="preserve">.2023 № </w:t>
      </w:r>
      <w:r w:rsidR="001A4EEF">
        <w:rPr>
          <w:sz w:val="22"/>
          <w:szCs w:val="22"/>
        </w:rPr>
        <w:t>477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BE51AE">
        <w:rPr>
          <w:sz w:val="22"/>
          <w:szCs w:val="22"/>
        </w:rPr>
        <w:t>18 декабря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</w:t>
      </w:r>
      <w:r w:rsidR="00F35253" w:rsidRPr="007D73E4">
        <w:rPr>
          <w:sz w:val="22"/>
          <w:szCs w:val="22"/>
        </w:rPr>
        <w:t>по</w:t>
      </w:r>
      <w:r w:rsidR="00F35253" w:rsidRPr="00DB54E3">
        <w:rPr>
          <w:sz w:val="22"/>
          <w:szCs w:val="22"/>
        </w:rPr>
        <w:t xml:space="preserve"> </w:t>
      </w:r>
      <w:r w:rsidR="00F35253" w:rsidRPr="00BE51AE">
        <w:rPr>
          <w:sz w:val="22"/>
          <w:szCs w:val="22"/>
        </w:rPr>
        <w:t>адресу:</w:t>
      </w:r>
      <w:r w:rsidR="00D25EF7" w:rsidRPr="00BE51AE">
        <w:rPr>
          <w:sz w:val="22"/>
          <w:szCs w:val="22"/>
        </w:rPr>
        <w:t xml:space="preserve"> </w:t>
      </w:r>
      <w:r w:rsidR="00BE51AE" w:rsidRPr="00BE51AE">
        <w:rPr>
          <w:sz w:val="22"/>
          <w:szCs w:val="22"/>
        </w:rPr>
        <w:t xml:space="preserve">Воронежская </w:t>
      </w:r>
      <w:proofErr w:type="spellStart"/>
      <w:proofErr w:type="gramStart"/>
      <w:r w:rsidR="00BE51AE" w:rsidRPr="00BE51AE">
        <w:rPr>
          <w:sz w:val="22"/>
          <w:szCs w:val="22"/>
        </w:rPr>
        <w:t>обл</w:t>
      </w:r>
      <w:proofErr w:type="spellEnd"/>
      <w:proofErr w:type="gramEnd"/>
      <w:r w:rsidR="00BE51AE" w:rsidRPr="00BE51AE">
        <w:rPr>
          <w:sz w:val="22"/>
          <w:szCs w:val="22"/>
        </w:rPr>
        <w:t xml:space="preserve">, г. Воронеж, ул. Латненская, </w:t>
      </w:r>
      <w:r w:rsidR="00BE51AE" w:rsidRPr="001A4EEF">
        <w:rPr>
          <w:sz w:val="22"/>
          <w:szCs w:val="22"/>
        </w:rPr>
        <w:t>19 б</w:t>
      </w:r>
      <w:r w:rsidR="00F35253" w:rsidRPr="001A4EEF">
        <w:rPr>
          <w:sz w:val="22"/>
          <w:szCs w:val="22"/>
        </w:rPr>
        <w:t xml:space="preserve">, </w:t>
      </w:r>
      <w:r w:rsidR="00BE51AE" w:rsidRPr="001A4EEF">
        <w:rPr>
          <w:sz w:val="22"/>
          <w:szCs w:val="22"/>
        </w:rPr>
        <w:t xml:space="preserve">поступили и зарегистрированы 2 (две) заявки от </w:t>
      </w:r>
      <w:r w:rsidR="001A4EEF" w:rsidRPr="001A4EEF">
        <w:rPr>
          <w:sz w:val="22"/>
          <w:szCs w:val="22"/>
        </w:rPr>
        <w:t>физических</w:t>
      </w:r>
      <w:r w:rsidR="00BE51AE" w:rsidRPr="001A4EEF">
        <w:rPr>
          <w:sz w:val="22"/>
          <w:szCs w:val="22"/>
        </w:rPr>
        <w:t xml:space="preserve">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BE51AE" w:rsidRPr="007C5211" w:rsidTr="00D2795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BE51AE" w:rsidRPr="00A87BAC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BE51AE" w:rsidRPr="00BC0463" w:rsidRDefault="002E3B4E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1 265 835</w:t>
            </w:r>
            <w:r w:rsidR="00BE51AE">
              <w:rPr>
                <w:bCs/>
                <w:sz w:val="22"/>
                <w:szCs w:val="22"/>
              </w:rPr>
              <w:t>,00</w:t>
            </w:r>
            <w:r w:rsidR="00BE51AE" w:rsidRPr="00A87BAC">
              <w:rPr>
                <w:bCs/>
                <w:sz w:val="22"/>
                <w:szCs w:val="22"/>
              </w:rPr>
              <w:t xml:space="preserve"> рублей</w:t>
            </w:r>
            <w:r w:rsidR="00BE51AE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51AE" w:rsidRPr="007C5211" w:rsidTr="00D2795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854053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1A4EEF" w:rsidRDefault="001A4EEF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212534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1A4EEF" w:rsidRDefault="001A4EEF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BE51AE" w:rsidRPr="001A4EE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="00BE51AE" w:rsidRPr="001A4EEF">
              <w:rPr>
                <w:bCs/>
                <w:sz w:val="22"/>
                <w:szCs w:val="22"/>
              </w:rPr>
              <w:t>.2023</w:t>
            </w:r>
          </w:p>
          <w:p w:rsidR="00BE51AE" w:rsidRPr="001A4EEF" w:rsidRDefault="00BE51AE" w:rsidP="001A4EEF">
            <w:pPr>
              <w:jc w:val="center"/>
              <w:rPr>
                <w:bCs/>
                <w:sz w:val="22"/>
                <w:szCs w:val="22"/>
              </w:rPr>
            </w:pPr>
            <w:r w:rsidRPr="001A4EEF">
              <w:rPr>
                <w:bCs/>
                <w:sz w:val="22"/>
                <w:szCs w:val="22"/>
              </w:rPr>
              <w:t>1</w:t>
            </w:r>
            <w:r w:rsidR="001A4EEF">
              <w:rPr>
                <w:bCs/>
                <w:sz w:val="22"/>
                <w:szCs w:val="22"/>
              </w:rPr>
              <w:t>1</w:t>
            </w:r>
            <w:r w:rsidRPr="001A4EEF">
              <w:rPr>
                <w:bCs/>
                <w:sz w:val="22"/>
                <w:szCs w:val="22"/>
              </w:rPr>
              <w:t xml:space="preserve"> ч. </w:t>
            </w:r>
            <w:r w:rsidR="001A4EEF">
              <w:rPr>
                <w:bCs/>
                <w:sz w:val="22"/>
                <w:szCs w:val="22"/>
              </w:rPr>
              <w:t>13</w:t>
            </w:r>
            <w:r w:rsidRPr="001A4EE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1A4EEF" w:rsidRDefault="001A4EEF" w:rsidP="001A4E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Заикин Юрий Иванович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AE" w:rsidRPr="0075001A" w:rsidRDefault="00BE51AE" w:rsidP="00D27954">
            <w:pPr>
              <w:jc w:val="center"/>
              <w:rPr>
                <w:bCs/>
                <w:sz w:val="22"/>
                <w:szCs w:val="22"/>
              </w:rPr>
            </w:pPr>
            <w:r w:rsidRPr="0075001A">
              <w:rPr>
                <w:bCs/>
                <w:sz w:val="22"/>
                <w:szCs w:val="22"/>
              </w:rPr>
              <w:t>Задаток внесен</w:t>
            </w:r>
          </w:p>
          <w:p w:rsidR="00BE51AE" w:rsidRPr="0075001A" w:rsidRDefault="0075001A" w:rsidP="0075001A">
            <w:pPr>
              <w:jc w:val="center"/>
              <w:rPr>
                <w:bCs/>
                <w:sz w:val="22"/>
                <w:szCs w:val="22"/>
              </w:rPr>
            </w:pPr>
            <w:r w:rsidRPr="0075001A">
              <w:rPr>
                <w:bCs/>
                <w:sz w:val="22"/>
                <w:szCs w:val="22"/>
              </w:rPr>
              <w:t>13</w:t>
            </w:r>
            <w:r w:rsidR="00BE51AE" w:rsidRPr="0075001A">
              <w:rPr>
                <w:bCs/>
                <w:sz w:val="22"/>
                <w:szCs w:val="22"/>
              </w:rPr>
              <w:t>.</w:t>
            </w:r>
            <w:r w:rsidRPr="0075001A">
              <w:rPr>
                <w:bCs/>
                <w:sz w:val="22"/>
                <w:szCs w:val="22"/>
              </w:rPr>
              <w:t>12</w:t>
            </w:r>
            <w:r w:rsidR="00BE51AE" w:rsidRPr="0075001A">
              <w:rPr>
                <w:bCs/>
                <w:sz w:val="22"/>
                <w:szCs w:val="22"/>
              </w:rPr>
              <w:t>.2023</w:t>
            </w:r>
          </w:p>
        </w:tc>
      </w:tr>
      <w:tr w:rsidR="001A4EEF" w:rsidRPr="007C5211" w:rsidTr="00D2795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Default="001A4EEF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4821CC" w:rsidRDefault="001A4EEF" w:rsidP="00D279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945172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1A4EEF" w:rsidRDefault="001A4EEF" w:rsidP="00A87D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A4EE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1A4EEF">
              <w:rPr>
                <w:bCs/>
                <w:sz w:val="22"/>
                <w:szCs w:val="22"/>
              </w:rPr>
              <w:t>.2023</w:t>
            </w:r>
          </w:p>
          <w:p w:rsidR="001A4EEF" w:rsidRPr="001A4EEF" w:rsidRDefault="001A4EEF" w:rsidP="001A4EEF">
            <w:pPr>
              <w:jc w:val="center"/>
              <w:rPr>
                <w:bCs/>
                <w:sz w:val="22"/>
                <w:szCs w:val="22"/>
              </w:rPr>
            </w:pPr>
            <w:r w:rsidRPr="001A4EE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1A4EEF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48</w:t>
            </w:r>
            <w:r w:rsidRPr="001A4EE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4821CC" w:rsidRDefault="001A4EEF" w:rsidP="001A4E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Севрюков Валерий Павлович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75001A" w:rsidRDefault="001A4EEF" w:rsidP="00A87D58">
            <w:pPr>
              <w:jc w:val="center"/>
              <w:rPr>
                <w:bCs/>
                <w:sz w:val="22"/>
                <w:szCs w:val="22"/>
              </w:rPr>
            </w:pPr>
            <w:r w:rsidRPr="0075001A">
              <w:rPr>
                <w:bCs/>
                <w:sz w:val="22"/>
                <w:szCs w:val="22"/>
              </w:rPr>
              <w:t>Задаток внесен</w:t>
            </w:r>
          </w:p>
          <w:p w:rsidR="001A4EEF" w:rsidRPr="0075001A" w:rsidRDefault="001A4EEF" w:rsidP="0075001A">
            <w:pPr>
              <w:jc w:val="center"/>
              <w:rPr>
                <w:bCs/>
                <w:sz w:val="22"/>
                <w:szCs w:val="22"/>
              </w:rPr>
            </w:pPr>
            <w:r w:rsidRPr="0075001A">
              <w:rPr>
                <w:bCs/>
                <w:sz w:val="22"/>
                <w:szCs w:val="22"/>
              </w:rPr>
              <w:t>14.</w:t>
            </w:r>
            <w:r w:rsidR="0075001A" w:rsidRPr="0075001A">
              <w:rPr>
                <w:bCs/>
                <w:sz w:val="22"/>
                <w:szCs w:val="22"/>
              </w:rPr>
              <w:t>12</w:t>
            </w:r>
            <w:r w:rsidRPr="0075001A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BE51AE" w:rsidRPr="007A6F82" w:rsidRDefault="00BE51AE" w:rsidP="00BE51AE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BE51AE" w:rsidRPr="007A6F82" w:rsidRDefault="00BE51AE" w:rsidP="00BE51AE"/>
    <w:p w:rsidR="00BE51AE" w:rsidRPr="007A6F82" w:rsidRDefault="00BE51AE" w:rsidP="00BE51AE">
      <w:pPr>
        <w:ind w:firstLine="720"/>
        <w:jc w:val="both"/>
        <w:rPr>
          <w:sz w:val="22"/>
          <w:szCs w:val="22"/>
        </w:rPr>
      </w:pPr>
      <w:proofErr w:type="gramStart"/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F37AD">
          <w:rPr>
            <w:rStyle w:val="ad"/>
            <w:sz w:val="22"/>
            <w:szCs w:val="22"/>
          </w:rPr>
          <w:t>www.</w:t>
        </w:r>
        <w:r w:rsidRPr="001F37AD">
          <w:rPr>
            <w:rStyle w:val="ad"/>
            <w:sz w:val="22"/>
            <w:szCs w:val="22"/>
            <w:lang w:val="en-US"/>
          </w:rPr>
          <w:t>roseltorg</w:t>
        </w:r>
        <w:r w:rsidRPr="001F37AD">
          <w:rPr>
            <w:rStyle w:val="ad"/>
            <w:sz w:val="22"/>
            <w:szCs w:val="22"/>
          </w:rPr>
          <w:t>.</w:t>
        </w:r>
        <w:r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5" w:history="1">
        <w:r w:rsidRPr="00114171">
          <w:rPr>
            <w:rStyle w:val="ad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  <w:proofErr w:type="gramEnd"/>
    </w:p>
    <w:p w:rsidR="00BE51AE" w:rsidRPr="007A6F82" w:rsidRDefault="00BE51AE" w:rsidP="00BE51AE">
      <w:pPr>
        <w:ind w:firstLine="720"/>
        <w:jc w:val="both"/>
        <w:rPr>
          <w:sz w:val="22"/>
          <w:szCs w:val="22"/>
        </w:rPr>
      </w:pPr>
    </w:p>
    <w:p w:rsidR="00BE51AE" w:rsidRPr="007A6F82" w:rsidRDefault="00BE51AE" w:rsidP="00BE51AE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BE51AE" w:rsidRDefault="00BE51AE" w:rsidP="00BE51AE">
      <w:pPr>
        <w:ind w:firstLine="709"/>
        <w:jc w:val="center"/>
        <w:rPr>
          <w:b/>
          <w:sz w:val="22"/>
          <w:szCs w:val="22"/>
        </w:rPr>
      </w:pPr>
      <w:proofErr w:type="gramStart"/>
      <w:r w:rsidRPr="007A6F82">
        <w:rPr>
          <w:b/>
          <w:sz w:val="22"/>
          <w:szCs w:val="22"/>
        </w:rPr>
        <w:t>Р</w:t>
      </w:r>
      <w:proofErr w:type="gramEnd"/>
      <w:r w:rsidRPr="007A6F82">
        <w:rPr>
          <w:b/>
          <w:sz w:val="22"/>
          <w:szCs w:val="22"/>
        </w:rPr>
        <w:t xml:space="preserve"> Е Ш И Л А:</w:t>
      </w:r>
    </w:p>
    <w:p w:rsidR="00BE51AE" w:rsidRPr="007A6F82" w:rsidRDefault="00BE51AE" w:rsidP="00BE51AE">
      <w:pPr>
        <w:ind w:firstLine="709"/>
        <w:jc w:val="center"/>
        <w:rPr>
          <w:b/>
          <w:sz w:val="22"/>
          <w:szCs w:val="22"/>
        </w:rPr>
      </w:pPr>
    </w:p>
    <w:p w:rsidR="00BE51AE" w:rsidRDefault="00BE51AE" w:rsidP="00BE51A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BE51AE" w:rsidTr="00D2795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E" w:rsidRDefault="00BE51AE" w:rsidP="00D279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AE" w:rsidRDefault="00BE51AE" w:rsidP="00D279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A4EEF" w:rsidTr="00D27954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Default="001A4EEF" w:rsidP="00D27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1A4EEF" w:rsidRDefault="001A4EEF" w:rsidP="00A87D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Заикин Юрий Иванович</w:t>
            </w:r>
          </w:p>
        </w:tc>
      </w:tr>
      <w:tr w:rsidR="001A4EEF" w:rsidTr="00D2795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Default="001A4EEF" w:rsidP="00D27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EF" w:rsidRPr="004821CC" w:rsidRDefault="001A4EEF" w:rsidP="00A87D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Севрюков Валерий Павлович</w:t>
            </w:r>
          </w:p>
        </w:tc>
      </w:tr>
    </w:tbl>
    <w:p w:rsidR="00BE51AE" w:rsidRDefault="00BE51AE" w:rsidP="00BE51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BE51AE" w:rsidRDefault="00BE51AE" w:rsidP="00BE51AE">
      <w:pPr>
        <w:jc w:val="both"/>
        <w:rPr>
          <w:b/>
          <w:bCs/>
          <w:sz w:val="22"/>
          <w:szCs w:val="22"/>
        </w:rPr>
      </w:pPr>
    </w:p>
    <w:p w:rsidR="00BE51AE" w:rsidRDefault="00BE51AE" w:rsidP="00BE51A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BE51AE" w:rsidRDefault="00BE51AE" w:rsidP="00BE51A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E51AE" w:rsidRDefault="00BE51AE" w:rsidP="00BE51AE">
      <w:pPr>
        <w:jc w:val="both"/>
        <w:rPr>
          <w:b/>
          <w:bCs/>
          <w:sz w:val="22"/>
          <w:szCs w:val="22"/>
        </w:rPr>
      </w:pPr>
    </w:p>
    <w:p w:rsidR="00BE51AE" w:rsidRDefault="002E3B4E" w:rsidP="00BE51A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BE51AE">
        <w:rPr>
          <w:sz w:val="22"/>
          <w:szCs w:val="22"/>
        </w:rPr>
        <w:tab/>
      </w:r>
      <w:r w:rsidR="00BE51AE">
        <w:rPr>
          <w:sz w:val="22"/>
          <w:szCs w:val="22"/>
        </w:rPr>
        <w:tab/>
      </w:r>
      <w:r w:rsidR="00BE51AE">
        <w:rPr>
          <w:sz w:val="22"/>
          <w:szCs w:val="22"/>
        </w:rPr>
        <w:tab/>
        <w:t>_______________</w:t>
      </w:r>
    </w:p>
    <w:p w:rsidR="00BE51AE" w:rsidRDefault="00BE51AE" w:rsidP="00BE51AE">
      <w:pPr>
        <w:jc w:val="both"/>
        <w:rPr>
          <w:b/>
          <w:bCs/>
          <w:sz w:val="22"/>
          <w:szCs w:val="22"/>
        </w:rPr>
      </w:pPr>
    </w:p>
    <w:p w:rsidR="00BE51AE" w:rsidRDefault="00BE51AE" w:rsidP="00BE51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E51AE" w:rsidRDefault="00BE51AE" w:rsidP="00BE51AE">
      <w:pPr>
        <w:jc w:val="both"/>
        <w:rPr>
          <w:bCs/>
          <w:sz w:val="22"/>
          <w:szCs w:val="22"/>
        </w:rPr>
      </w:pPr>
    </w:p>
    <w:p w:rsidR="002E3B4E" w:rsidRDefault="002E3B4E" w:rsidP="00BE51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E3B4E" w:rsidRDefault="002E3B4E" w:rsidP="00BE51AE">
      <w:pPr>
        <w:jc w:val="both"/>
        <w:rPr>
          <w:bCs/>
          <w:sz w:val="22"/>
          <w:szCs w:val="22"/>
        </w:rPr>
      </w:pPr>
    </w:p>
    <w:p w:rsidR="00BE51AE" w:rsidRDefault="002E3B4E" w:rsidP="001A4EE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BE51AE" w:rsidSect="001A4EEF">
      <w:headerReference w:type="even" r:id="rId16"/>
      <w:headerReference w:type="default" r:id="rId17"/>
      <w:footerReference w:type="default" r:id="rId18"/>
      <w:pgSz w:w="11906" w:h="16838"/>
      <w:pgMar w:top="851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8" w:rsidRDefault="00410918">
      <w:r>
        <w:separator/>
      </w:r>
    </w:p>
  </w:endnote>
  <w:endnote w:type="continuationSeparator" w:id="0">
    <w:p w:rsidR="00410918" w:rsidRDefault="004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8" w:rsidRDefault="00410918">
      <w:r>
        <w:separator/>
      </w:r>
    </w:p>
  </w:footnote>
  <w:footnote w:type="continuationSeparator" w:id="0">
    <w:p w:rsidR="00410918" w:rsidRDefault="0041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1430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2B62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3D88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6AE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4EE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3B4E"/>
    <w:rsid w:val="002E41FF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0918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9B2"/>
    <w:rsid w:val="00442C54"/>
    <w:rsid w:val="00442F9A"/>
    <w:rsid w:val="004436E0"/>
    <w:rsid w:val="00445911"/>
    <w:rsid w:val="0045007D"/>
    <w:rsid w:val="004507EE"/>
    <w:rsid w:val="00451103"/>
    <w:rsid w:val="0045732D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328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242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5C68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21B"/>
    <w:rsid w:val="005F0400"/>
    <w:rsid w:val="005F2D0A"/>
    <w:rsid w:val="005F2E6C"/>
    <w:rsid w:val="005F6B85"/>
    <w:rsid w:val="006010D8"/>
    <w:rsid w:val="00603F76"/>
    <w:rsid w:val="0060482A"/>
    <w:rsid w:val="00611AE7"/>
    <w:rsid w:val="00611FF9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3CFF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01A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4AFB"/>
    <w:rsid w:val="009375BA"/>
    <w:rsid w:val="0094143E"/>
    <w:rsid w:val="009417D9"/>
    <w:rsid w:val="0094189D"/>
    <w:rsid w:val="009425B6"/>
    <w:rsid w:val="0094275A"/>
    <w:rsid w:val="00943053"/>
    <w:rsid w:val="00945AA6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1E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0B3E"/>
    <w:rsid w:val="00A24C93"/>
    <w:rsid w:val="00A257E7"/>
    <w:rsid w:val="00A26F0D"/>
    <w:rsid w:val="00A30C1E"/>
    <w:rsid w:val="00A335AC"/>
    <w:rsid w:val="00A34A3C"/>
    <w:rsid w:val="00A353E1"/>
    <w:rsid w:val="00A354B1"/>
    <w:rsid w:val="00A3581C"/>
    <w:rsid w:val="00A37CEB"/>
    <w:rsid w:val="00A40108"/>
    <w:rsid w:val="00A4040E"/>
    <w:rsid w:val="00A42360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A7CD6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CF7"/>
    <w:rsid w:val="00B03D92"/>
    <w:rsid w:val="00B05F88"/>
    <w:rsid w:val="00B06732"/>
    <w:rsid w:val="00B1325B"/>
    <w:rsid w:val="00B136D2"/>
    <w:rsid w:val="00B17170"/>
    <w:rsid w:val="00B17B63"/>
    <w:rsid w:val="00B24099"/>
    <w:rsid w:val="00B24DAB"/>
    <w:rsid w:val="00B24E95"/>
    <w:rsid w:val="00B3008C"/>
    <w:rsid w:val="00B30FE6"/>
    <w:rsid w:val="00B35FE0"/>
    <w:rsid w:val="00B3748B"/>
    <w:rsid w:val="00B40C18"/>
    <w:rsid w:val="00B414B6"/>
    <w:rsid w:val="00B419C1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3F4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1AE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77201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03C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5EF7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4E3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554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0B24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3D47"/>
    <w:rsid w:val="00EB3ECC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EE6578"/>
    <w:rsid w:val="00F0408F"/>
    <w:rsid w:val="00F04331"/>
    <w:rsid w:val="00F07993"/>
    <w:rsid w:val="00F11502"/>
    <w:rsid w:val="00F158FF"/>
    <w:rsid w:val="00F15E8E"/>
    <w:rsid w:val="00F16F27"/>
    <w:rsid w:val="00F21441"/>
    <w:rsid w:val="00F21A5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0DDB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5C2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dizovo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E6201-3009-41B4-848A-D05B4F9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5251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106</cp:revision>
  <cp:lastPrinted>2023-12-19T04:59:00Z</cp:lastPrinted>
  <dcterms:created xsi:type="dcterms:W3CDTF">2019-10-11T07:03:00Z</dcterms:created>
  <dcterms:modified xsi:type="dcterms:W3CDTF">2023-12-19T05:03:00Z</dcterms:modified>
</cp:coreProperties>
</file>