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 622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2019-71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26 ноября  2019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u-RU"/>
              </w:rPr>
              <w:t>консультант</w:t>
            </w:r>
            <w:r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/>
        </w:tc>
        <w:tc>
          <w:tcPr>
            <w:tcW w:w="3615" w:type="pct"/>
            <w:hideMark/>
          </w:tcPr>
          <w:p w:rsidR="001A4C39" w:rsidRDefault="001A4C39"/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Петропавловской районной общественно-политической газете «Родное Придонье», 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25.10.2019.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>
          <w:pgSz w:w="11906" w:h="16838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1967"/>
        <w:gridCol w:w="1804"/>
        <w:gridCol w:w="3832"/>
        <w:gridCol w:w="3614"/>
        <w:gridCol w:w="1439"/>
        <w:gridCol w:w="1146"/>
      </w:tblGrid>
      <w:tr w:rsidR="001A4C39" w:rsidTr="001A4C39">
        <w:trPr>
          <w:trHeight w:val="132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Петропавловский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Лот № 1 (Песковское с/п)</w:t>
            </w:r>
          </w:p>
        </w:tc>
      </w:tr>
      <w:tr w:rsidR="001A4C39" w:rsidTr="001A4C39">
        <w:trPr>
          <w:cantSplit/>
          <w:trHeight w:val="1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36:22:3200007:54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649 794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Воронежская область, р-н Петропавловский, Песковское</w:t>
            </w:r>
          </w:p>
          <w:p w:rsidR="001A4C39" w:rsidRDefault="001A4C3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поселение, южная часть кадастрового квартала 36:22:3200007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C39" w:rsidRDefault="001A4C3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Для сельскохозяйственного использования/</w:t>
            </w:r>
          </w:p>
          <w:p w:rsidR="001A4C39" w:rsidRDefault="001A4C3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36-36-23/003/2014-933 от 21.07.2014</w:t>
            </w:r>
          </w:p>
          <w:p w:rsidR="001A4C39" w:rsidRDefault="001A4C3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30 605,00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30 605,00</w:t>
            </w:r>
          </w:p>
        </w:tc>
      </w:tr>
    </w:tbl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 по лоту № 1: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года.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>
        <w:rPr>
          <w:rFonts w:ascii="Times New Roman" w:hAnsi="Times New Roman"/>
          <w:b w:val="0"/>
          <w:sz w:val="22"/>
          <w:szCs w:val="22"/>
          <w:lang w:val="ru-RU"/>
        </w:rPr>
        <w:t>25 ноября</w:t>
      </w:r>
      <w:r>
        <w:rPr>
          <w:rFonts w:ascii="Times New Roman" w:hAnsi="Times New Roman"/>
          <w:b w:val="0"/>
          <w:sz w:val="22"/>
          <w:szCs w:val="22"/>
        </w:rPr>
        <w:t xml:space="preserve"> 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>
        <w:rPr>
          <w:rFonts w:ascii="Times New Roman" w:hAnsi="Times New Roman"/>
          <w:b w:val="0"/>
          <w:sz w:val="22"/>
          <w:szCs w:val="22"/>
          <w:lang w:val="ru-RU"/>
        </w:rPr>
        <w:t>28 ноября</w:t>
      </w:r>
      <w:r>
        <w:rPr>
          <w:rFonts w:ascii="Times New Roman" w:hAnsi="Times New Roman"/>
          <w:b w:val="0"/>
          <w:sz w:val="22"/>
          <w:szCs w:val="22"/>
        </w:rPr>
        <w:t xml:space="preserve"> 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 для осуществления крестьянским (фермерским) хозяйством его деятельности,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Петропавловского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и</w:t>
      </w:r>
      <w:r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>
        <w:rPr>
          <w:rFonts w:ascii="Times New Roman" w:hAnsi="Times New Roman"/>
          <w:b w:val="0"/>
          <w:sz w:val="22"/>
          <w:szCs w:val="22"/>
          <w:lang w:val="ru-RU"/>
        </w:rPr>
        <w:t>ы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14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четырнадцать</w:t>
      </w:r>
      <w:r>
        <w:rPr>
          <w:rFonts w:ascii="Times New Roman" w:hAnsi="Times New Roman"/>
          <w:b w:val="0"/>
          <w:sz w:val="22"/>
          <w:szCs w:val="22"/>
        </w:rPr>
        <w:t>) заяв</w:t>
      </w:r>
      <w:r>
        <w:rPr>
          <w:rFonts w:ascii="Times New Roman" w:hAnsi="Times New Roman"/>
          <w:b w:val="0"/>
          <w:sz w:val="22"/>
          <w:szCs w:val="22"/>
          <w:lang w:val="ru-RU"/>
        </w:rPr>
        <w:t>ок, в том числе: 2 (две) заявки от индивидуальных предпринимателей, 12 (двенадцать) заявок от физических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30 605,00 </w:t>
            </w:r>
            <w:r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02-848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19.11.2019</w:t>
            </w:r>
          </w:p>
          <w:p w:rsidR="001A4C39" w:rsidRDefault="001A4C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20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Гарькушов Александр Алексеевич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19.11.2019</w:t>
            </w:r>
          </w:p>
        </w:tc>
      </w:tr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02-849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20.11.2019</w:t>
            </w:r>
          </w:p>
          <w:p w:rsidR="001A4C39" w:rsidRDefault="001A4C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19.11.2019</w:t>
            </w:r>
          </w:p>
        </w:tc>
      </w:tr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02-856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20.11.2019</w:t>
            </w:r>
          </w:p>
          <w:p w:rsidR="001A4C39" w:rsidRDefault="001A4C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19.11.2019</w:t>
            </w:r>
          </w:p>
        </w:tc>
      </w:tr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02-863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21.11.2019</w:t>
            </w:r>
          </w:p>
          <w:p w:rsidR="001A4C39" w:rsidRDefault="001A4C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00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Собкалов Алексей Ильич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13.11.2019</w:t>
            </w:r>
          </w:p>
        </w:tc>
      </w:tr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02-864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21.11.2019</w:t>
            </w:r>
          </w:p>
          <w:p w:rsidR="001A4C39" w:rsidRDefault="001A4C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00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20.11.2019</w:t>
            </w:r>
          </w:p>
        </w:tc>
      </w:tr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02-869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21.11.2019</w:t>
            </w:r>
          </w:p>
          <w:p w:rsidR="001A4C39" w:rsidRDefault="001A4C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15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20.11.2019</w:t>
            </w:r>
          </w:p>
        </w:tc>
      </w:tr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02-889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25.11.2019</w:t>
            </w:r>
          </w:p>
          <w:p w:rsidR="001A4C39" w:rsidRDefault="001A4C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04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24.11.2019</w:t>
            </w:r>
          </w:p>
        </w:tc>
      </w:tr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02-898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25.11.2019</w:t>
            </w:r>
          </w:p>
          <w:p w:rsidR="001A4C39" w:rsidRDefault="001A4C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13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24.11.2019</w:t>
            </w:r>
          </w:p>
        </w:tc>
      </w:tr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25.11.2019</w:t>
            </w:r>
          </w:p>
          <w:p w:rsidR="001A4C39" w:rsidRDefault="001A4C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18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24.11.2019</w:t>
            </w:r>
          </w:p>
        </w:tc>
      </w:tr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02-911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25.11.2019</w:t>
            </w:r>
          </w:p>
          <w:p w:rsidR="001A4C39" w:rsidRDefault="001A4C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26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24.11.2019</w:t>
            </w:r>
          </w:p>
        </w:tc>
      </w:tr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02-920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25.11.2019</w:t>
            </w:r>
          </w:p>
          <w:p w:rsidR="001A4C39" w:rsidRDefault="001A4C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22.11.2019</w:t>
            </w:r>
          </w:p>
        </w:tc>
      </w:tr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02-923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25.11.2019</w:t>
            </w:r>
          </w:p>
          <w:p w:rsidR="001A4C39" w:rsidRDefault="001A4C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38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Каплунова Елена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22.11.2019</w:t>
            </w:r>
          </w:p>
        </w:tc>
      </w:tr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02-927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25.11.2019</w:t>
            </w:r>
          </w:p>
          <w:p w:rsidR="001A4C39" w:rsidRDefault="001A4C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42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 w:rsidP="00284F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Еременко Валентина </w:t>
            </w:r>
            <w:r w:rsidR="00284F37">
              <w:rPr>
                <w:bCs/>
                <w:sz w:val="22"/>
                <w:szCs w:val="22"/>
              </w:rPr>
              <w:t>Андреевна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25.11.2019</w:t>
            </w:r>
          </w:p>
        </w:tc>
      </w:tr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02-934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25.11.2019</w:t>
            </w:r>
          </w:p>
          <w:p w:rsidR="001A4C39" w:rsidRDefault="001A4C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49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23.11.2019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допустить к участию в аукционе  и признать участниками аукциона по лоту № 1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1A4C39" w:rsidTr="001A4C39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Гарькушов Александр Алексеевич</w:t>
            </w:r>
          </w:p>
        </w:tc>
      </w:tr>
      <w:tr w:rsidR="001A4C39" w:rsidTr="001A4C39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1A4C39" w:rsidTr="001A4C39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1A4C39" w:rsidTr="001A4C39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Собкалов Алексей Ильич</w:t>
            </w:r>
          </w:p>
        </w:tc>
      </w:tr>
      <w:tr w:rsidR="001A4C39" w:rsidTr="001A4C39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1A4C39" w:rsidTr="001A4C39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1A4C39" w:rsidTr="001A4C39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1A4C39" w:rsidTr="001A4C39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1A4C39" w:rsidTr="001A4C39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1A4C39" w:rsidTr="001A4C39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1A4C39" w:rsidTr="001A4C39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Жиляков Сергей Александрович</w:t>
            </w:r>
          </w:p>
        </w:tc>
      </w:tr>
      <w:tr w:rsidR="001A4C39" w:rsidTr="001A4C39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Каплунова Елена Анатольевна</w:t>
            </w:r>
          </w:p>
        </w:tc>
      </w:tr>
      <w:tr w:rsidR="001A4C39" w:rsidTr="001A4C39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 w:rsidP="00284F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Еременко Валентина </w:t>
            </w:r>
            <w:r w:rsidR="00284F37">
              <w:rPr>
                <w:bCs/>
                <w:sz w:val="22"/>
                <w:szCs w:val="22"/>
              </w:rPr>
              <w:t>Андреевна</w:t>
            </w:r>
            <w:bookmarkStart w:id="1" w:name="_GoBack"/>
            <w:bookmarkEnd w:id="1"/>
          </w:p>
        </w:tc>
      </w:tr>
      <w:tr w:rsidR="001A4C39" w:rsidTr="001A4C39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8320E2" w:rsidRDefault="008320E2"/>
    <w:sectPr w:rsidR="0083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1A4C39"/>
    <w:rsid w:val="00284F37"/>
    <w:rsid w:val="008320E2"/>
    <w:rsid w:val="00AB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Сахно Зоя</cp:lastModifiedBy>
  <cp:revision>5</cp:revision>
  <cp:lastPrinted>2019-11-26T14:13:00Z</cp:lastPrinted>
  <dcterms:created xsi:type="dcterms:W3CDTF">2019-11-26T06:51:00Z</dcterms:created>
  <dcterms:modified xsi:type="dcterms:W3CDTF">2019-11-26T14:14:00Z</dcterms:modified>
</cp:coreProperties>
</file>