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B67A16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6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29013164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0767A">
        <w:rPr>
          <w:rFonts w:ascii="Times New Roman" w:hAnsi="Times New Roman" w:cs="Times New Roman"/>
          <w:color w:val="000000" w:themeColor="text1"/>
          <w:sz w:val="28"/>
          <w:szCs w:val="28"/>
        </w:rPr>
        <w:t>21.10.2015 № 1803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5430CF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5430CF">
        <w:rPr>
          <w:rFonts w:ascii="Times New Roman" w:hAnsi="Times New Roman"/>
          <w:color w:val="000000" w:themeColor="text1"/>
          <w:sz w:val="28"/>
          <w:szCs w:val="28"/>
        </w:rPr>
        <w:br/>
      </w:r>
      <w:r w:rsidR="005430CF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8A670F" w:rsidRDefault="00ED6483" w:rsidP="00EE4D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преамбуле приказа департамента имущественных и земельных отношений Воронежской области от </w:t>
      </w:r>
      <w:r w:rsidR="0040767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21.10.2015 № 1803 «Об утверждении схем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Воронеж» </w:t>
      </w:r>
      <w:r w:rsidR="0040767A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 области от 16.11.2015 № 1961,</w:t>
      </w:r>
      <w:r w:rsidR="0040767A">
        <w:rPr>
          <w:rFonts w:ascii="Times New Roman" w:hAnsi="Times New Roman"/>
          <w:color w:val="000000" w:themeColor="text1"/>
          <w:sz w:val="28"/>
          <w:szCs w:val="28"/>
        </w:rPr>
        <w:br/>
      </w:r>
      <w:r w:rsidR="0040767A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29.02.2016 № 296, от 16.11.2017 № 2448, от 25.04.2018 № 942,</w:t>
      </w:r>
      <w:r w:rsidR="0040767A">
        <w:rPr>
          <w:rFonts w:ascii="Times New Roman" w:hAnsi="Times New Roman"/>
          <w:color w:val="000000" w:themeColor="text1"/>
          <w:sz w:val="28"/>
          <w:szCs w:val="28"/>
        </w:rPr>
        <w:br/>
        <w:t>от 21.11.2018 № 2787, от 28.01.2019 № 144, от 21.02.2019 № 392,</w:t>
      </w:r>
      <w:r w:rsidR="0040767A">
        <w:rPr>
          <w:rFonts w:ascii="Times New Roman" w:hAnsi="Times New Roman"/>
          <w:color w:val="000000" w:themeColor="text1"/>
          <w:sz w:val="28"/>
          <w:szCs w:val="28"/>
        </w:rPr>
        <w:br/>
        <w:t>от 20.03.2019 № 639, от</w:t>
      </w:r>
      <w:proofErr w:type="gramEnd"/>
      <w:r w:rsidR="00407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0767A">
        <w:rPr>
          <w:rFonts w:ascii="Times New Roman" w:hAnsi="Times New Roman"/>
          <w:color w:val="000000" w:themeColor="text1"/>
          <w:sz w:val="28"/>
          <w:szCs w:val="28"/>
        </w:rPr>
        <w:t xml:space="preserve">24.04.2019 № 1024, от 30.05.2019 № 1340, </w:t>
      </w:r>
      <w:r w:rsidR="0040767A">
        <w:rPr>
          <w:rFonts w:ascii="Times New Roman" w:hAnsi="Times New Roman"/>
          <w:color w:val="000000" w:themeColor="text1"/>
          <w:sz w:val="28"/>
          <w:szCs w:val="28"/>
        </w:rPr>
        <w:br/>
        <w:t>от 11.07.2019 № 1749, от 30.08.2019 № 2242)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слова «приказом департамента </w:t>
      </w:r>
      <w:bookmarkStart w:id="0" w:name="_GoBack"/>
      <w:bookmarkEnd w:id="0"/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от 17.06.2015 № 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</w:t>
      </w:r>
      <w:r w:rsidR="00B67A1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схемы размещения рекламных конструкций» заменить словами «</w:t>
      </w:r>
      <w:r w:rsidR="00EE4D30" w:rsidRP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приказом департамента имущественных и земельных отношений Воронежской области от 26.04.2019 № 1030 «О Порядке утверждения схемы размещения рекламных конструкций на территории городского</w:t>
      </w:r>
      <w:proofErr w:type="gramEnd"/>
      <w:r w:rsidR="00EE4D30" w:rsidRP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округа город Воронеж</w:t>
      </w:r>
      <w:r w:rsidR="00EE4D3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8A670F" w:rsidSect="00ED28EC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D4C3F"/>
    <w:rsid w:val="002404FA"/>
    <w:rsid w:val="002429DF"/>
    <w:rsid w:val="002A04BB"/>
    <w:rsid w:val="002D5365"/>
    <w:rsid w:val="0031233C"/>
    <w:rsid w:val="003220D2"/>
    <w:rsid w:val="003275B8"/>
    <w:rsid w:val="00337303"/>
    <w:rsid w:val="00352138"/>
    <w:rsid w:val="003B388A"/>
    <w:rsid w:val="003F0C84"/>
    <w:rsid w:val="003F0E9B"/>
    <w:rsid w:val="0040767A"/>
    <w:rsid w:val="0047150E"/>
    <w:rsid w:val="0050716B"/>
    <w:rsid w:val="005158BE"/>
    <w:rsid w:val="005430CF"/>
    <w:rsid w:val="00581506"/>
    <w:rsid w:val="005C1C13"/>
    <w:rsid w:val="00603901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67A16"/>
    <w:rsid w:val="00B81924"/>
    <w:rsid w:val="00B934CE"/>
    <w:rsid w:val="00BA2041"/>
    <w:rsid w:val="00BB6D76"/>
    <w:rsid w:val="00BF6743"/>
    <w:rsid w:val="00C043E7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D28EC"/>
    <w:rsid w:val="00ED6483"/>
    <w:rsid w:val="00EE11BE"/>
    <w:rsid w:val="00EE4D30"/>
    <w:rsid w:val="00F44DFB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67</cp:revision>
  <cp:lastPrinted>2019-02-15T04:48:00Z</cp:lastPrinted>
  <dcterms:created xsi:type="dcterms:W3CDTF">2018-04-02T10:35:00Z</dcterms:created>
  <dcterms:modified xsi:type="dcterms:W3CDTF">2019-09-03T06:53:00Z</dcterms:modified>
</cp:coreProperties>
</file>