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8BD" w:rsidRDefault="004428BD" w:rsidP="00442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Отчет об исполнении Плана мероприятий по противодействию коррупции </w:t>
      </w:r>
    </w:p>
    <w:p w:rsidR="004428BD" w:rsidRDefault="004428BD" w:rsidP="00442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в департаменте имущественных и земельных отношений Воронежской области на 2021</w:t>
      </w:r>
      <w:r>
        <w:rPr>
          <w:b/>
          <w:color w:val="000000"/>
          <w:sz w:val="28"/>
          <w:szCs w:val="28"/>
        </w:rPr>
        <w:t>-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2024 годы </w:t>
      </w:r>
    </w:p>
    <w:p w:rsidR="006B4408" w:rsidRPr="005534D5" w:rsidRDefault="00106107" w:rsidP="006B440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за </w:t>
      </w:r>
      <w:r w:rsidR="006B4408" w:rsidRPr="00663174">
        <w:rPr>
          <w:rFonts w:ascii="Times New Roman" w:hAnsi="Times New Roman"/>
          <w:b/>
          <w:color w:val="000000"/>
          <w:sz w:val="28"/>
          <w:szCs w:val="28"/>
        </w:rPr>
        <w:t>1 полугодие</w:t>
      </w:r>
      <w:r w:rsidR="006B4408" w:rsidRPr="000D049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B4408">
        <w:rPr>
          <w:rFonts w:ascii="Times New Roman" w:hAnsi="Times New Roman"/>
          <w:b/>
          <w:color w:val="000000"/>
          <w:sz w:val="28"/>
          <w:szCs w:val="28"/>
        </w:rPr>
        <w:t>2023</w:t>
      </w:r>
      <w:r w:rsidR="006B4408" w:rsidRPr="002155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6B4408">
        <w:rPr>
          <w:rFonts w:ascii="Times New Roman" w:hAnsi="Times New Roman"/>
          <w:b/>
          <w:color w:val="000000"/>
          <w:sz w:val="28"/>
          <w:szCs w:val="28"/>
        </w:rPr>
        <w:t>года</w:t>
      </w:r>
    </w:p>
    <w:p w:rsidR="004428BD" w:rsidRDefault="004428BD" w:rsidP="00442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458" w:type="dxa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4466"/>
        <w:gridCol w:w="1560"/>
        <w:gridCol w:w="7723"/>
      </w:tblGrid>
      <w:tr w:rsidR="004428BD" w:rsidRPr="005A57FD" w:rsidTr="004D79CD">
        <w:trPr>
          <w:trHeight w:val="36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</w:p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4428BD" w:rsidRPr="005A57FD" w:rsidTr="004D79CD">
        <w:trPr>
          <w:trHeight w:val="24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1. Мероприятия организационного и правового характера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антикоррупционной экспертизы нормативных правовых актов и проектов нормативных правовых актов департамента имущественных и земельных отношений Воронежской области (далее – департамент)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AA2229" w:rsidP="006B4408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отчетный период 2023</w:t>
            </w:r>
            <w:r w:rsidR="004428BD"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года антикоррупционная экспертиза проведена в отношении </w:t>
            </w:r>
            <w:r w:rsidR="006B440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4428BD"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4428BD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4428BD"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нормативных правовых актов департамента.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Подготовка и направление в управление по профилактике коррупционных и иных правонарушений правительства Воронежской области информации о проведении первичной антикоррупционной экспертизы проектов нормативных правовых актов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по полугодиям,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br/>
              <w:t>до 20 июля и 20 января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Департаментом направляется в управление по профилактике коррупционных и иных правонарушений правительства Воронежской области информация о результатах проведенной антикоррупционной экспертизы нормативных правовых актов и проектов нормативных правовых актов департамента.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Направление в органы прокуратуры нормативных правовых актов и их проектов для проведения правовой и антикоррупционной экспертизы в порядке, установленном указом губернатора Воронежской области от 31.12.2008 № 218-у «Об утверждении  Регламента взаимодействия исполнительных органов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Все проекты нормативных правовых актов, разработанные департаментом, в обязательном порядке направляются в прокуратуру Воронежской области для проведения правовой и антикоррупционной экспертизы.</w:t>
            </w:r>
          </w:p>
        </w:tc>
      </w:tr>
      <w:tr w:rsidR="004428BD" w:rsidRPr="005A57FD" w:rsidTr="004D79CD">
        <w:trPr>
          <w:trHeight w:val="3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Определение и актуализация перечня функций департамента, при реализации которых наиболее вероятно возникновение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autoSpaceDE w:val="0"/>
              <w:autoSpaceDN w:val="0"/>
              <w:adjustRightInd w:val="0"/>
              <w:spacing w:after="0" w:line="240" w:lineRule="auto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Перечень функций департамента, при реализации которых наиболее вероятно возникновение коррупции, утвержден приказом департамента от 16.06.2021 № 1304 «Об утверждении перечня </w:t>
            </w:r>
            <w:proofErr w:type="spell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коррупционно</w:t>
            </w:r>
            <w:proofErr w:type="spellEnd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-опасных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функций и услуг департамента имущественных и земельных отношений Воронежской области» 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Формирование и актуализация Перечня должностей в департаменте, замещение которых связано с коррупционными рисками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2D4802" w:rsidRDefault="004428BD" w:rsidP="004D79CD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802">
              <w:rPr>
                <w:rFonts w:ascii="Times New Roman" w:eastAsia="Times New Roman" w:hAnsi="Times New Roman" w:cs="Times New Roman"/>
                <w:sz w:val="24"/>
                <w:szCs w:val="24"/>
              </w:rPr>
              <w:t>Актуальный перечень должностей департамента, замещение которых связано с коррупционными рисками, утвержден приказом департамента от 31.08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.2022</w:t>
            </w:r>
            <w:r w:rsidRPr="002D480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2216. </w:t>
            </w:r>
          </w:p>
          <w:p w:rsidR="004428BD" w:rsidRPr="005A57FD" w:rsidRDefault="004428BD" w:rsidP="004D79CD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802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должностей ГГС, включенных в перечень должностей с коррупционными рисками – 105.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AD16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16C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Актуализация с учетом изменения законодательства административных регламентов исполнения государственных функций, предоставления государственных услуг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AD2747">
            <w:pPr>
              <w:pStyle w:val="ConsPlusNormal"/>
              <w:ind w:firstLine="282"/>
              <w:jc w:val="both"/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В целях реализации федерального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регионального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</w:t>
            </w:r>
            <w:r w:rsidR="00AD2747"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проводится работа по </w:t>
            </w:r>
            <w:r w:rsidR="00AD2747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корректировке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административных регламентов предоставляемых государствен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ных услуг </w:t>
            </w:r>
            <w:r w:rsidR="00AD2747">
              <w:rPr>
                <w:rFonts w:ascii="Times New Roman" w:hAnsi="Times New Roman" w:cs="Times New Roman"/>
                <w:sz w:val="24"/>
                <w:szCs w:val="24"/>
              </w:rPr>
              <w:t>в связи с передачей функционала по приему документов на бумажных носителях в МФЦ.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AD16C1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AD16C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outlineLvl w:val="1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Внесение сведений о государственных услугах, предоставляемых департаментом, в информационную систему Воронежской области «Реестр государственных услуг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 всем утвержденным административным регламентам по предоставлению государственных услуг информация внесена в Реестр государственных услуг Воронежской области.</w:t>
            </w:r>
          </w:p>
        </w:tc>
      </w:tr>
      <w:tr w:rsidR="004428BD" w:rsidRPr="005A57FD" w:rsidTr="004D79CD">
        <w:trPr>
          <w:trHeight w:val="60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 Обеспечение информационной открытости департамента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autoSpaceDE w:val="0"/>
              <w:autoSpaceDN w:val="0"/>
              <w:adjustRightInd w:val="0"/>
              <w:spacing w:after="0" w:line="240" w:lineRule="auto"/>
              <w:ind w:firstLine="28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/>
                <w:sz w:val="24"/>
                <w:szCs w:val="24"/>
              </w:rPr>
              <w:t>Размещение информации об исполнении Плана противодействия коррупции на странице департамента на официальном сайте правительства Воронежской области в информационно-телекоммуникационной сети «Интернет»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Отчет об исполнении Плана мероприятий по противодействию коррупции в департаменте за </w:t>
            </w:r>
            <w:r w:rsidR="00106107" w:rsidRPr="0010610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106107">
              <w:rPr>
                <w:rFonts w:ascii="Times New Roman" w:hAnsi="Times New Roman" w:cs="Times New Roman"/>
                <w:sz w:val="24"/>
                <w:szCs w:val="24"/>
              </w:rPr>
              <w:t>кв. 2023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0610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 на официальном сайте департамента и странице департамента на Портале Воронежской области в сети «Интернет».</w:t>
            </w:r>
          </w:p>
          <w:p w:rsidR="004428BD" w:rsidRPr="005A57FD" w:rsidRDefault="004428BD" w:rsidP="004D79CD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Обеспечение реализации прав граждан на получение достоверной информации о деятельности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F6685" w:rsidRDefault="004428BD" w:rsidP="004D79CD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В целях обеспечения информационной открытости, прозрачности нормотворческих и управленческих процессов </w:t>
            </w:r>
            <w:r w:rsidR="00AD2747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официальн</w:t>
            </w:r>
            <w:r w:rsidR="00AD2747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AD27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департамента </w:t>
            </w:r>
            <w:hyperlink r:id="rId9" w:history="1">
              <w:r w:rsidRPr="005A57FD">
                <w:rPr>
                  <w:rFonts w:ascii="Times New Roman" w:hAnsi="Times New Roman" w:cs="Times New Roman"/>
                  <w:sz w:val="24"/>
                  <w:szCs w:val="24"/>
                </w:rPr>
                <w:t>www.dizovo.ru</w:t>
              </w:r>
            </w:hyperlink>
            <w:r w:rsidR="00AD27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размещается </w:t>
            </w:r>
            <w:r w:rsidR="00AD2747">
              <w:rPr>
                <w:rFonts w:ascii="Times New Roman" w:hAnsi="Times New Roman" w:cs="Times New Roman"/>
                <w:sz w:val="24"/>
                <w:szCs w:val="24"/>
              </w:rPr>
              <w:t xml:space="preserve">открытая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информация о деятельности департамента. На сайте можно получить всю необходимую информацию по имущественным и земельным вопросам, ознакомиться с правовыми актами и административными регламентами, задать вопрос руководителю и специалистам департамента, скопировать формы основных документов и бланки заявлений, представляемых в департамент.</w:t>
            </w:r>
            <w:r w:rsidR="008F6685"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428BD" w:rsidRDefault="008F6685" w:rsidP="004D79CD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Обратная связь с посетителями сайта осуществляется через Интернет-приемную.</w:t>
            </w:r>
          </w:p>
          <w:p w:rsidR="00025C38" w:rsidRDefault="004428BD" w:rsidP="004D79CD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Также департаментом созданы и ведутся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паблики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социальных сетях</w:t>
            </w:r>
            <w:r w:rsidR="00193A13" w:rsidRPr="00193A13">
              <w:rPr>
                <w:rFonts w:ascii="Times New Roman" w:hAnsi="Times New Roman" w:cs="Times New Roman"/>
                <w:sz w:val="24"/>
                <w:szCs w:val="24"/>
              </w:rPr>
              <w:t xml:space="preserve"> «В контакте» и «Одноклассники»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где размещается актуальная информация</w:t>
            </w:r>
            <w:r w:rsidRPr="00650C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осуществляется взаимодействие департамента с гражданами и организациями по наиболее значимым вопросам и проблемам в сфере деятельности департамента. </w:t>
            </w:r>
          </w:p>
          <w:p w:rsidR="00A52506" w:rsidRDefault="00A52506" w:rsidP="00A52506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2506">
              <w:rPr>
                <w:rFonts w:ascii="Times New Roman" w:hAnsi="Times New Roman" w:cs="Times New Roman"/>
                <w:sz w:val="24"/>
                <w:szCs w:val="24"/>
              </w:rPr>
              <w:t>Департамент осуществляет работу с информационными сообщениями, поступающими посредством системы «Инцидент-менеджмент», являющейся системой реагирования на вопросы, жалобы, обращения от граждан региона, и позволяющей установить прямой диалог между населением и властью.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2506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отчетный период</w:t>
            </w:r>
            <w:r w:rsidRPr="00A52506">
              <w:rPr>
                <w:rFonts w:ascii="Times New Roman" w:hAnsi="Times New Roman" w:cs="Times New Roman"/>
                <w:sz w:val="24"/>
                <w:szCs w:val="24"/>
              </w:rPr>
              <w:t xml:space="preserve"> в системе инцидент-менеджмент и через </w:t>
            </w:r>
            <w:proofErr w:type="spellStart"/>
            <w:r w:rsidRPr="00A52506">
              <w:rPr>
                <w:rFonts w:ascii="Times New Roman" w:hAnsi="Times New Roman" w:cs="Times New Roman"/>
                <w:sz w:val="24"/>
                <w:szCs w:val="24"/>
              </w:rPr>
              <w:t>соцсети</w:t>
            </w:r>
            <w:proofErr w:type="spellEnd"/>
            <w:r w:rsidRPr="00A52506">
              <w:rPr>
                <w:rFonts w:ascii="Times New Roman" w:hAnsi="Times New Roman" w:cs="Times New Roman"/>
                <w:sz w:val="24"/>
                <w:szCs w:val="24"/>
              </w:rPr>
              <w:t xml:space="preserve"> было опубликовано </w:t>
            </w:r>
            <w:r w:rsidR="00CB34E8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  <w:r w:rsidRPr="00A52506">
              <w:rPr>
                <w:rFonts w:ascii="Times New Roman" w:hAnsi="Times New Roman" w:cs="Times New Roman"/>
                <w:sz w:val="24"/>
                <w:szCs w:val="24"/>
              </w:rPr>
              <w:t xml:space="preserve"> ответ</w:t>
            </w:r>
            <w:r w:rsidR="00106107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A52506">
              <w:rPr>
                <w:rFonts w:ascii="Times New Roman" w:hAnsi="Times New Roman" w:cs="Times New Roman"/>
                <w:sz w:val="24"/>
                <w:szCs w:val="24"/>
              </w:rPr>
              <w:t xml:space="preserve"> на поступившие от граждан вопросы в сфере имущественных и земельных отношений, регулирования рекламного и алкогольного рынков.</w:t>
            </w:r>
          </w:p>
          <w:p w:rsidR="004428BD" w:rsidRPr="005A57FD" w:rsidRDefault="004428BD" w:rsidP="004D79CD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Сведения обо всех предоставляемых департаментом государственных услугах размещены в информационных системах «Реестр государственных и муниципальных услуг (функций</w:t>
            </w:r>
            <w:bookmarkStart w:id="0" w:name="_GoBack"/>
            <w:bookmarkEnd w:id="0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) Воронежской области» и «Портал Вороне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жской области в сети Интернет».</w:t>
            </w:r>
          </w:p>
          <w:p w:rsidR="004428BD" w:rsidRPr="005A57FD" w:rsidRDefault="004428BD" w:rsidP="004D79CD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Департаментом ведется активная разъяснительная работа с населением, в том числе по применению законодательства по земельно-имущественным правоотношениям. </w:t>
            </w:r>
          </w:p>
          <w:p w:rsidR="004428BD" w:rsidRPr="005A57FD" w:rsidRDefault="004428BD" w:rsidP="004D79CD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Руководством и представителями департамента проводятся выезды в муниципальные районы для оказания методической и практической помощи на местах. Ежемесячно проводится прием граждан по личным вопросам в департаменте и в общественных приемных губернатора Воронежской области в муниципальных образованиях Воронежской области. </w:t>
            </w:r>
          </w:p>
        </w:tc>
      </w:tr>
      <w:tr w:rsidR="004428BD" w:rsidRPr="005A57FD" w:rsidTr="004D79CD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2.3. 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Взаимодействие с правоохранительными органами и институтами гражданского общества в вопросах профилактики и выявления фактов коррупции в департаменте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В целях исключения фактов коррупции и минимизации коррупционных рисков представители правоохранительных органов привлекаются для участия в работе комиссий и рабочих групп, образованных департаментом для решения наиболее острых и проблемных вопросов, в том числе социального характера, в сфере </w:t>
            </w:r>
            <w:proofErr w:type="spell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имущественно</w:t>
            </w:r>
            <w:proofErr w:type="spellEnd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-земельных отношений на территории Воронежской области. В частности:</w:t>
            </w:r>
          </w:p>
          <w:p w:rsidR="004428BD" w:rsidRPr="005A57FD" w:rsidRDefault="004428BD" w:rsidP="004D79CD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представители Управления государственной инспекции по безопасности дорожного движения ГУ МВД России по Воронежской области входят в состав рабочей группы по разработке и утверждению схем размещения рекламных конструкций на территории  городского округа город Воронеж, межведомственной комиссии по демонтажу незаконно установленных на территории городского округа город Воронеж рекламных конструкций;</w:t>
            </w:r>
          </w:p>
          <w:p w:rsidR="004428BD" w:rsidRPr="005A57FD" w:rsidRDefault="004428BD" w:rsidP="004D79CD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- представители Управления экономической безопасности и противодействия коррупции ГУ МВД по Воронежской области, Управления Федеральной службы безопасности по Воронежской области, Управления Федеральной службы судебных приставов по Воронежской области, Управления Федеральной антимонопольной службы по Воронежской области входят в состав комиссии по предоставлению земельных участков, межведомственной рабочей группы для реализации мероприятий по снижению нелегального оборота алкогольной продукции в Воронежской области. </w:t>
            </w:r>
          </w:p>
          <w:p w:rsidR="004428BD" w:rsidRPr="005A57FD" w:rsidRDefault="004428BD" w:rsidP="004D79CD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 запросам правоохранительных органов предоставляется информация по всем направлениям деятельности департамента.</w:t>
            </w:r>
          </w:p>
          <w:p w:rsidR="004428BD" w:rsidRPr="00FA1FF5" w:rsidRDefault="004428BD" w:rsidP="00E4080F">
            <w:pPr>
              <w:pStyle w:val="ConsPlusCell"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392F">
              <w:rPr>
                <w:rFonts w:ascii="Times New Roman" w:hAnsi="Times New Roman" w:cs="Times New Roman"/>
                <w:sz w:val="24"/>
                <w:szCs w:val="24"/>
              </w:rPr>
              <w:t>Кроме того, при департаменте действует Общественный совет, целями деятельности которого является повышение эффективности и информационной прозрачности процессов в сфере имущественных и земельных отношений, создание механизмов учета общественного мнения. В состав Общественного совета входят представители Торгово-промышленной палаты Воронежской области, объединения предпринимателей, Воронежского областного совета профсоюзов, представители организаций, осуществляющих свою деятельность в сфере производства и распространения рекламы, ведущих образовательных учреждений области.</w:t>
            </w:r>
            <w:r w:rsidR="00E4080F">
              <w:rPr>
                <w:rFonts w:ascii="Times New Roman" w:hAnsi="Times New Roman" w:cs="Times New Roman"/>
                <w:sz w:val="24"/>
                <w:szCs w:val="24"/>
              </w:rPr>
              <w:t xml:space="preserve"> В отчетном периоде проведено 1 заседание </w:t>
            </w:r>
            <w:r w:rsidRPr="00DF392F">
              <w:rPr>
                <w:rFonts w:ascii="Times New Roman" w:hAnsi="Times New Roman" w:cs="Times New Roman"/>
                <w:sz w:val="24"/>
                <w:szCs w:val="24"/>
              </w:rPr>
              <w:t>Общественного совета</w:t>
            </w:r>
            <w:r w:rsidR="0063339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F39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4080F" w:rsidRDefault="004428BD" w:rsidP="004D79CD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функционирования опции «Задать вопрос руководителю» на официальном сайте департамента в сети Интернет с целью улучшения обратной связи с гражданами и организациями, а </w:t>
            </w:r>
          </w:p>
          <w:p w:rsidR="00E4080F" w:rsidRDefault="00E4080F" w:rsidP="004D79CD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28BD" w:rsidRPr="005A57FD" w:rsidRDefault="004428BD" w:rsidP="00E4080F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получения сигналов о фактах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В целях улучшения обратной связи с гражданами и организациями, а также получения сигналов о фактах коррупции на сайте департамента в сети Интернет функционирует опция «Задать вопрос руководителю департамента», размещены контактные данные (телефон и адрес электронной почты), по которым можно сообщить о фактах коррупции.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Портале Воронежской области и сайте департамента в сети Интернет нормативных правовых актов и проектов нормативных правовых актов департамента          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приказами департамента от 14.10.2009 № 1673 «О порядке размещения в сети Интернет проектов приказов с целью проведения независимой экспертизы на </w:t>
            </w:r>
            <w:proofErr w:type="spell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коррупциогенность</w:t>
            </w:r>
            <w:proofErr w:type="spellEnd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» и от 31.10.2016 № 1736 «О порядке проведения антикоррупционной экспертизы нормативных правовых актов и проектов нормативных правовых актов, принимаемых департаментом имущественных и земельных отношений Воронежской области» все проекты нормативных правовых актов, разработанные департаментом, размещаются в информационной системе «Портал Воронежской области в сети Интернет» в разделе «Экспертиза на </w:t>
            </w:r>
            <w:proofErr w:type="spellStart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коррупциогенность</w:t>
            </w:r>
            <w:proofErr w:type="spellEnd"/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» и на официальном сайте департамента в разделе «Проекты нормативных и правовых актов». </w:t>
            </w:r>
          </w:p>
          <w:p w:rsidR="004428BD" w:rsidRPr="005A57FD" w:rsidRDefault="004428BD" w:rsidP="004D79CD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Кроме того, принятые нормативные правовые акты департамента размещаются на официальном сайте департамента в разделе «Нормативные акты, изданные департаментом».</w:t>
            </w:r>
          </w:p>
        </w:tc>
      </w:tr>
      <w:tr w:rsidR="004428BD" w:rsidRPr="005A57FD" w:rsidTr="004D79CD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Обеспечение размещения информации о процессах реализации государственного имущества Воронежской области на официальных сайтах в сети Интернет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after="0" w:line="240" w:lineRule="auto"/>
              <w:ind w:firstLine="28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/>
                <w:sz w:val="24"/>
                <w:szCs w:val="24"/>
              </w:rPr>
              <w:t>Вся информация о проведении торгов по продаже государственного имущества размещается на официальном сайте Российской Федерации в сети Интернет для размещения информации о проведении торгов (</w:t>
            </w:r>
            <w:hyperlink r:id="rId10" w:history="1">
              <w:r w:rsidRPr="005A57FD">
                <w:rPr>
                  <w:rFonts w:ascii="Times New Roman" w:eastAsia="Times New Roman" w:hAnsi="Times New Roman"/>
                  <w:sz w:val="24"/>
                  <w:szCs w:val="24"/>
                </w:rPr>
                <w:t>www.torgi.gov.ru</w:t>
              </w:r>
            </w:hyperlink>
            <w:r w:rsidRPr="005A57FD">
              <w:rPr>
                <w:rFonts w:ascii="Times New Roman" w:eastAsia="Times New Roman" w:hAnsi="Times New Roman"/>
                <w:sz w:val="24"/>
                <w:szCs w:val="24"/>
              </w:rPr>
              <w:t xml:space="preserve">), официальном сайте департамента www.dizovo.ru, официальном сайте КУ ВО «Фонд государственного имущества Воронежской области» (организатор торгов) </w:t>
            </w:r>
            <w:hyperlink r:id="rId11" w:history="1">
              <w:r w:rsidRPr="005A57FD">
                <w:rPr>
                  <w:rFonts w:ascii="Times New Roman" w:eastAsia="Times New Roman" w:hAnsi="Times New Roman"/>
                  <w:sz w:val="24"/>
                  <w:szCs w:val="24"/>
                </w:rPr>
                <w:t>www.fgivo.ru</w:t>
              </w:r>
            </w:hyperlink>
          </w:p>
        </w:tc>
      </w:tr>
      <w:tr w:rsidR="004428BD" w:rsidRPr="005A57FD" w:rsidTr="004D79CD">
        <w:trPr>
          <w:trHeight w:val="4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мероприятий по совершенствованию системы учета государственного имущества Воронежской области и оценки эффективности его использования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>В рамках реализации мероприятий по совершенствованию системы учета государственного имущества Воронежской области департаментом осуществляется систематизированный свод документированной информации о государственном имуществе Воронежской области, эффективности его использования и сохранности с помощью автоматизированной информационной системы управления государственной собственностью Воронежской области.</w:t>
            </w:r>
          </w:p>
          <w:p w:rsidR="004428BD" w:rsidRPr="0063339E" w:rsidRDefault="004428BD" w:rsidP="004D79C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F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реестре государственного имущества Воронежской области числится </w:t>
            </w:r>
            <w:r w:rsidR="004F1F3D">
              <w:rPr>
                <w:rFonts w:ascii="Times New Roman" w:eastAsia="Times New Roman" w:hAnsi="Times New Roman" w:cs="Times New Roman"/>
                <w:sz w:val="24"/>
                <w:szCs w:val="24"/>
              </w:rPr>
              <w:t>30204</w:t>
            </w:r>
            <w:r w:rsidRPr="004F1F3D">
              <w:rPr>
                <w:rFonts w:ascii="Times New Roman" w:hAnsi="Times New Roman"/>
                <w:sz w:val="24"/>
                <w:szCs w:val="24"/>
              </w:rPr>
              <w:t xml:space="preserve"> объектов движимого имущества и </w:t>
            </w:r>
            <w:r w:rsidR="0063339E" w:rsidRPr="004F1F3D">
              <w:rPr>
                <w:rFonts w:ascii="Times New Roman" w:hAnsi="Times New Roman"/>
                <w:sz w:val="24"/>
                <w:szCs w:val="24"/>
              </w:rPr>
              <w:t>1</w:t>
            </w:r>
            <w:r w:rsidR="004F1F3D">
              <w:rPr>
                <w:rFonts w:ascii="Times New Roman" w:hAnsi="Times New Roman"/>
                <w:sz w:val="24"/>
                <w:szCs w:val="24"/>
              </w:rPr>
              <w:t>4975</w:t>
            </w:r>
            <w:r w:rsidRPr="004F1F3D">
              <w:rPr>
                <w:rFonts w:ascii="Times New Roman" w:hAnsi="Times New Roman"/>
                <w:sz w:val="24"/>
                <w:szCs w:val="24"/>
              </w:rPr>
              <w:t xml:space="preserve"> объектов недвижимого имущества областного уровня собственности, </w:t>
            </w:r>
            <w:r w:rsidR="0063339E" w:rsidRPr="004F1F3D">
              <w:rPr>
                <w:rFonts w:ascii="Times New Roman" w:hAnsi="Times New Roman"/>
                <w:sz w:val="24"/>
                <w:szCs w:val="24"/>
              </w:rPr>
              <w:t>23</w:t>
            </w:r>
            <w:r w:rsidR="004F1F3D">
              <w:rPr>
                <w:rFonts w:ascii="Times New Roman" w:hAnsi="Times New Roman"/>
                <w:sz w:val="24"/>
                <w:szCs w:val="24"/>
              </w:rPr>
              <w:t>961 земельный участок</w:t>
            </w:r>
            <w:r w:rsidRPr="004F1F3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333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28BD" w:rsidRDefault="004428BD" w:rsidP="004D79C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Зарегистрировано право собственности Воронежской области на </w:t>
            </w:r>
            <w:r w:rsidR="001D5163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объект</w:t>
            </w:r>
            <w:r w:rsidR="00582FD5"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недвижимости и </w:t>
            </w:r>
            <w:r w:rsidR="00582FD5"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1D5163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</w:t>
            </w:r>
            <w:r w:rsidR="001D516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</w:t>
            </w:r>
            <w:r w:rsidR="001D5163">
              <w:rPr>
                <w:rFonts w:ascii="Times New Roman" w:eastAsia="Times New Roman" w:hAnsi="Times New Roman" w:cs="Times New Roman"/>
                <w:sz w:val="24"/>
                <w:szCs w:val="24"/>
              </w:rPr>
              <w:t>ков</w:t>
            </w: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 том числе: </w:t>
            </w:r>
          </w:p>
          <w:p w:rsidR="00582FD5" w:rsidRPr="00582FD5" w:rsidRDefault="00582FD5" w:rsidP="00582FD5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- 522 земельных участка, занятых защитными лесными насаждениями;</w:t>
            </w:r>
          </w:p>
          <w:p w:rsidR="00582FD5" w:rsidRPr="00582FD5" w:rsidRDefault="005F13BF" w:rsidP="00582FD5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D5163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="00582FD5"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земельных участков, занимаемых областными учреждениями;</w:t>
            </w:r>
          </w:p>
          <w:p w:rsidR="00582FD5" w:rsidRPr="00582FD5" w:rsidRDefault="00582FD5" w:rsidP="00582FD5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D5163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земельных участков, оформленных в счет невостребованных земельных долей;</w:t>
            </w:r>
          </w:p>
          <w:p w:rsidR="00582FD5" w:rsidRPr="00582FD5" w:rsidRDefault="00582FD5" w:rsidP="00582FD5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D516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земельных участков, занимаемых водными объектами (пруды);</w:t>
            </w:r>
          </w:p>
          <w:p w:rsidR="00582FD5" w:rsidRPr="00582FD5" w:rsidRDefault="00582FD5" w:rsidP="00582FD5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D516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земельных участков, занимаемых автомобильными дорогами регионального значения.</w:t>
            </w:r>
          </w:p>
          <w:p w:rsidR="004428BD" w:rsidRPr="00582FD5" w:rsidRDefault="00582FD5" w:rsidP="004D79C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1D516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="004428BD"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D516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  <w:r w:rsidR="004428BD"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реестр многодетных граждан, изъявивших желание на получение земельного участка в собственность бесплатно, проживающих на территории городского округа г. Воронеж, включено 4</w:t>
            </w:r>
            <w:r w:rsidR="001D5163">
              <w:rPr>
                <w:rFonts w:ascii="Times New Roman" w:eastAsia="Times New Roman" w:hAnsi="Times New Roman" w:cs="Times New Roman"/>
                <w:sz w:val="24"/>
                <w:szCs w:val="24"/>
              </w:rPr>
              <w:t>829</w:t>
            </w: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граждан</w:t>
            </w:r>
            <w:r w:rsidR="004428BD"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428BD" w:rsidRPr="009C236A" w:rsidRDefault="00582FD5" w:rsidP="004D79C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F6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в 2023</w:t>
            </w:r>
            <w:r w:rsidR="004428BD" w:rsidRPr="00F6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 запланировано предоставление в собственность многодетным гражданам, зарегистрированным в г. Воронеже, </w:t>
            </w:r>
            <w:r w:rsidR="009C236A" w:rsidRPr="009C236A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r w:rsidR="004428BD" w:rsidRPr="009C2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земельных участков. Кроме того, бюджетом Воронежской области на 202</w:t>
            </w:r>
            <w:r w:rsidR="009C236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428BD" w:rsidRPr="009C236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предусмотрены денежные средства в размере 100 млн руб. на выплату денежной компенсации взамен предоставления земельного участка 500 многодетным гражданам.</w:t>
            </w:r>
          </w:p>
          <w:p w:rsidR="004428BD" w:rsidRPr="00582FD5" w:rsidRDefault="004428BD" w:rsidP="004D79CD">
            <w:pPr>
              <w:pStyle w:val="af7"/>
              <w:autoSpaceDE w:val="0"/>
              <w:autoSpaceDN w:val="0"/>
              <w:adjustRightInd w:val="0"/>
              <w:spacing w:after="0" w:line="240" w:lineRule="auto"/>
              <w:ind w:left="0" w:firstLine="282"/>
              <w:jc w:val="both"/>
              <w:outlineLvl w:val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</w:t>
            </w:r>
            <w:r w:rsidR="001D5163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1D5163">
              <w:rPr>
                <w:rFonts w:ascii="Times New Roman" w:eastAsia="Times New Roman" w:hAnsi="Times New Roman" w:cs="Times New Roman"/>
                <w:sz w:val="24"/>
                <w:szCs w:val="24"/>
              </w:rPr>
              <w:t>06</w:t>
            </w:r>
            <w:r w:rsidR="00582FD5"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многодетным гражданам, проживающим на территории городского округа г. Воронеж, предоставлено </w:t>
            </w:r>
            <w:r w:rsidR="001D5163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земельных участк</w:t>
            </w:r>
            <w:r w:rsidR="001D5163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 также </w:t>
            </w:r>
            <w:r w:rsidR="001D5163">
              <w:rPr>
                <w:rFonts w:ascii="Times New Roman" w:eastAsia="Times New Roman" w:hAnsi="Times New Roman" w:cs="Times New Roman"/>
                <w:sz w:val="24"/>
                <w:szCs w:val="24"/>
              </w:rPr>
              <w:t>197</w:t>
            </w: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единовременн</w:t>
            </w:r>
            <w:r w:rsidR="005F13BF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денежн</w:t>
            </w:r>
            <w:r w:rsidR="005F13BF"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582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выплат взамен бесплатного предоставления земельного участка.</w:t>
            </w:r>
          </w:p>
          <w:p w:rsidR="004428BD" w:rsidRPr="00F61CF6" w:rsidRDefault="004428BD" w:rsidP="004D79CD">
            <w:pPr>
              <w:pStyle w:val="af7"/>
              <w:spacing w:after="0" w:line="240" w:lineRule="auto"/>
              <w:ind w:left="0"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состоянию на </w:t>
            </w:r>
            <w:r w:rsidR="001D5163">
              <w:rPr>
                <w:rFonts w:ascii="Times New Roman" w:eastAsia="Times New Roman" w:hAnsi="Times New Roman" w:cs="Times New Roman"/>
                <w:sz w:val="24"/>
                <w:szCs w:val="24"/>
              </w:rPr>
              <w:t>30.06</w:t>
            </w:r>
            <w:r w:rsidR="00F61CF6" w:rsidRPr="00F61CF6">
              <w:rPr>
                <w:rFonts w:ascii="Times New Roman" w:eastAsia="Times New Roman" w:hAnsi="Times New Roman" w:cs="Times New Roman"/>
                <w:sz w:val="24"/>
                <w:szCs w:val="24"/>
              </w:rPr>
              <w:t>.2023</w:t>
            </w:r>
            <w:r w:rsidRPr="00F6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использования и распоряжения государственным имуществом Воронежской области в бюджет Воронежской области поступило</w:t>
            </w:r>
            <w:r w:rsidR="00E77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5163">
              <w:rPr>
                <w:rFonts w:ascii="Times New Roman" w:eastAsia="Times New Roman" w:hAnsi="Times New Roman" w:cs="Times New Roman"/>
                <w:sz w:val="24"/>
                <w:szCs w:val="24"/>
              </w:rPr>
              <w:t>490,3</w:t>
            </w:r>
            <w:r w:rsidR="005F13BF" w:rsidRPr="005F13B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млн руб. из них:</w:t>
            </w:r>
          </w:p>
          <w:p w:rsidR="004428BD" w:rsidRPr="00F61CF6" w:rsidRDefault="004428BD" w:rsidP="004D79C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D5163">
              <w:rPr>
                <w:rFonts w:ascii="Times New Roman" w:eastAsia="Times New Roman" w:hAnsi="Times New Roman" w:cs="Times New Roman"/>
                <w:sz w:val="24"/>
                <w:szCs w:val="24"/>
              </w:rPr>
              <w:t>289,4</w:t>
            </w:r>
            <w:r w:rsidRPr="00F6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млн руб. - от аренды, продажи и использования земельных участков областного уровня собственности;</w:t>
            </w:r>
          </w:p>
          <w:p w:rsidR="004428BD" w:rsidRPr="00F61CF6" w:rsidRDefault="004428BD" w:rsidP="004D79C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D5163">
              <w:rPr>
                <w:rFonts w:ascii="Times New Roman" w:eastAsia="Times New Roman" w:hAnsi="Times New Roman" w:cs="Times New Roman"/>
                <w:sz w:val="24"/>
                <w:szCs w:val="24"/>
              </w:rPr>
              <w:t>30,1</w:t>
            </w:r>
            <w:r w:rsidR="00F6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1CF6">
              <w:rPr>
                <w:rFonts w:ascii="Times New Roman" w:eastAsia="Times New Roman" w:hAnsi="Times New Roman" w:cs="Times New Roman"/>
                <w:sz w:val="24"/>
                <w:szCs w:val="24"/>
              </w:rPr>
              <w:t>млн руб. - от аренды, продажи областного имущества;</w:t>
            </w:r>
          </w:p>
          <w:p w:rsidR="004428BD" w:rsidRPr="00F61CF6" w:rsidRDefault="004428BD" w:rsidP="004D79C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D5163">
              <w:rPr>
                <w:rFonts w:ascii="Times New Roman" w:eastAsia="Times New Roman" w:hAnsi="Times New Roman" w:cs="Times New Roman"/>
                <w:sz w:val="24"/>
                <w:szCs w:val="24"/>
              </w:rPr>
              <w:t>18,2</w:t>
            </w:r>
            <w:r w:rsidR="00E77B48" w:rsidRPr="00E77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77B48">
              <w:rPr>
                <w:rFonts w:ascii="Times New Roman" w:eastAsia="Times New Roman" w:hAnsi="Times New Roman" w:cs="Times New Roman"/>
                <w:sz w:val="24"/>
                <w:szCs w:val="24"/>
              </w:rPr>
              <w:t>млн руб. - от продажи права на установку и эксплуатацию рекламных конструкций, расположенных на территории городского округа город Воронеж и ежемесячных арендных платежей;</w:t>
            </w:r>
          </w:p>
          <w:p w:rsidR="004428BD" w:rsidRPr="00F61CF6" w:rsidRDefault="004428BD" w:rsidP="004D79C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D5163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  <w:r w:rsidR="00F61C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61CF6">
              <w:rPr>
                <w:rFonts w:ascii="Times New Roman" w:eastAsia="Times New Roman" w:hAnsi="Times New Roman" w:cs="Times New Roman"/>
                <w:sz w:val="24"/>
                <w:szCs w:val="24"/>
              </w:rPr>
              <w:t>млн руб. - от лицензирования;</w:t>
            </w:r>
          </w:p>
          <w:p w:rsidR="004428BD" w:rsidRPr="005A57FD" w:rsidRDefault="004428BD" w:rsidP="001D516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77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1D516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  <w:r w:rsidRPr="00E77B4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млн руб. - прочие доходы.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2.8.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своевременного и качественного  предоставления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государственных услуг в сфере деятельности  департамента         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Default="004428BD" w:rsidP="004D79CD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повышения качества предоставления государственных услуг и удовлетворенности заявителей при получении государственных услуг, оптимизации процедур предоставления государственных услуг, </w:t>
            </w:r>
            <w:r w:rsidRPr="005A57F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обеспечения выполнения установленных требований к предоставлению государственных услуг департаментом ежегодно проводится мониторинг качества предоставления государственных услуг путем заполнения опросного листа получателями государственных услуг. </w:t>
            </w:r>
          </w:p>
          <w:p w:rsidR="004428BD" w:rsidRPr="005A57FD" w:rsidRDefault="004428BD" w:rsidP="001D5163">
            <w:pPr>
              <w:spacing w:after="0" w:line="240" w:lineRule="auto"/>
              <w:ind w:firstLine="2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22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 результатам проведенного мониторинга выявлено, что в целом качеством предоставления услуг </w:t>
            </w:r>
            <w:r w:rsidR="001D5163" w:rsidRPr="001D5163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удовлетворено 112 респондентов  - оценка 5 баллов; удовлетворено 73 респондента – оценка 4 балла; скорее удовлетворено 44 респондента – оценка 3 балла. Средняя оценка удовлетворенности качеством предоставления услуг - 4,3 балла.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2.9.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Normal"/>
              <w:widowControl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заявлений и обращений граждан на предмет наличия в них информации о фактах коррупции со стороны государственных гражданских служащих департамента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Департаментом постоянно проводится анализ заявлений и обращений граждан на предмет наличия информации о фактах коррупции со стороны государственных гражданских служащих.</w:t>
            </w:r>
          </w:p>
          <w:p w:rsidR="004428BD" w:rsidRPr="005A57FD" w:rsidRDefault="004428BD" w:rsidP="006B4408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В отчетном периоде на рассмотрение в департамент поступило </w:t>
            </w:r>
            <w:r w:rsidR="006B4408">
              <w:rPr>
                <w:rFonts w:ascii="Times New Roman" w:hAnsi="Times New Roman" w:cs="Times New Roman"/>
                <w:sz w:val="24"/>
                <w:szCs w:val="24"/>
              </w:rPr>
              <w:t>7295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обращени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. Информации о фактах коррупции со стороны сотрудников департамента в них не выявлено. Все обращения и жалобы рассмотрены своевременно. Заявителям даны ответы.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 xml:space="preserve">Обеспечение незамедлительного информирования управления по профилактике коррупционных и иных правонарушений правительства Воронежской области: </w:t>
            </w:r>
          </w:p>
          <w:p w:rsidR="004428BD" w:rsidRPr="005A57FD" w:rsidRDefault="004428BD" w:rsidP="004D7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- о выявленных на основании анализа обращений граждан и организаций коррупционных проявлениях со стороны должностных лиц исполнительного органа и подведомственных ему организаций;</w:t>
            </w:r>
          </w:p>
          <w:p w:rsidR="004428BD" w:rsidRPr="005A57FD" w:rsidRDefault="004428BD" w:rsidP="004D7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 xml:space="preserve">- о проведении в отношении государственных гражданских служащих, а также работников подведомственных государственных организаций Воронежской области следственных и оперативно-розыскных мероприятий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в течение одного рабочего дня со дня, когда стало известно о данном факте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Обращений о наличии фактов коррупции со стороны должностных лиц департамента не поступало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2.11.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Normal"/>
              <w:widowControl/>
              <w:ind w:firstLine="28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в установленном  законодательством  порядке в СМИ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 о фактах привлечения к ответственности  должностных лиц и государственных гражданских служащих  департамента за правонарушения,  связанные с  использованием  служебного положения 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 течение   </w:t>
            </w:r>
            <w:r w:rsidRPr="005A57FD">
              <w:rPr>
                <w:rFonts w:ascii="Times New Roman" w:hAnsi="Times New Roman"/>
                <w:sz w:val="24"/>
                <w:szCs w:val="24"/>
              </w:rPr>
              <w:br/>
              <w:t xml:space="preserve">всего </w:t>
            </w:r>
            <w:r w:rsidRPr="005A57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периода </w:t>
            </w:r>
            <w:r w:rsidRPr="005A57FD">
              <w:rPr>
                <w:rFonts w:ascii="Times New Roman" w:hAnsi="Times New Roman"/>
                <w:sz w:val="24"/>
                <w:szCs w:val="24"/>
              </w:rPr>
              <w:br/>
              <w:t>реализации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Normal"/>
              <w:widowControl/>
              <w:ind w:firstLine="2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Обращений о наличии фактов коррупции со стороны должностных лиц департамента не поступало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2.12.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 xml:space="preserve">Рассмотрение отчетов по реализации плана мероприятий  по противодействию коррупции в департаменте на заседаниях Общественного совета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ежегодно, в 1 квартале года, следующего за отчетным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6B4408" w:rsidP="004D79CD">
            <w:pPr>
              <w:pStyle w:val="ConsPlusNormal"/>
              <w:widowControl/>
              <w:ind w:firstLine="2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4408">
              <w:rPr>
                <w:rFonts w:ascii="Times New Roman" w:hAnsi="Times New Roman" w:cs="Times New Roman"/>
                <w:sz w:val="24"/>
                <w:szCs w:val="24"/>
              </w:rPr>
              <w:t>Отчет о реализации Плана мероприятий по противодействию коррупции в департаменте в 2022 году был рассмотрен на заседании Общественного совета при департаменте. Проводимая работа по противодействию коррупции в департаменте одобрена членами совета.</w:t>
            </w:r>
          </w:p>
        </w:tc>
      </w:tr>
      <w:tr w:rsidR="004428BD" w:rsidRPr="005A57FD" w:rsidTr="004D79CD">
        <w:trPr>
          <w:trHeight w:val="600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Совершенствование механизмов выявления и пресечения коррупционных правонарушений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Принятие мер по соблюдению гражданскими служащими департамента общих принципов служебного поведения, утвержденных Указом Президента РФ от 12.08.2002 № 885 «Об утверждении общих принципов служебного поведения государственных служащих» и Законом Воронежской области от 29.12.2010 № 144-ОЗ «Кодекс этики и служебного поведения государственных гражданских служащих Воронежской области»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Соблюдение гражданскими служащими служебной дисциплины, общих принципов служебного поведения систематически рассматривается руководством департамента на служебных совещаниях.  </w:t>
            </w:r>
          </w:p>
          <w:p w:rsidR="004428BD" w:rsidRPr="005A57FD" w:rsidRDefault="004428BD" w:rsidP="004D79CD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 сотрудники департамента ознакомлены с общими принципами служебного поведения государственных служащих, утвержденными Указом Президента Российской Федерации от 12.08.2002 № 885 и Законом Воронежской области от 29.12.2010 № 144-ОЗ.</w:t>
            </w:r>
          </w:p>
          <w:p w:rsidR="004428BD" w:rsidRPr="005A57FD" w:rsidRDefault="004428BD" w:rsidP="004D79CD">
            <w:pPr>
              <w:pStyle w:val="ConsPlusCell"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п. 2.3. раздела 2 «Права и обязанности гражданского служащего» служебных контрактов каждого государственного гражданского служащего департамента внесены дополнения в части соблюдения требований Закона Воронежской области от 29.12.2010 № 144-ОЗ «Кодекс этики и служебного поведения государственных гражданских служащих Воронежской области». 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Принятие мер по обеспечению деятельности Комиссии по соблюдению требований к служебному поведению  государственных гражданских  служащих  и  урегулированию  конфликта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ind w:firstLine="21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отчетном периоде </w:t>
            </w: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заседания комиссии не проводились.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 xml:space="preserve">Проведение работы по выявлению несоблюдения запретов и ограничений, требований к служебному поведению, мер по предотвращению и урегулированию </w:t>
            </w:r>
            <w:r w:rsidRPr="005A57FD">
              <w:rPr>
                <w:rFonts w:ascii="Times New Roman" w:hAnsi="Times New Roman"/>
                <w:sz w:val="24"/>
                <w:szCs w:val="24"/>
              </w:rPr>
              <w:lastRenderedPageBreak/>
              <w:t>конфликта интересов, а также неисполнения обязанностей, установленных в целях противодействия коррупции, в том числе: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Осуществление мониторинга исполнения гражданскими служащими установленного порядка сообщения о получении подарка в связи с их должностным положением или исполнением ими служебных (должностных) обязанностей, о сдаче и оценке подарка, реализации (выкупа) и зачислении в доход бюджета средств, вырученных от его реализации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Сообщений о получении подарка в связи с протокольными мероприятиями, служебными командировками и другими официальными мероприятиями в связи с должностным положением или в связи с исполнением должностных обязанностей в отчетном периоде не поступало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3.3.2.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предварительному уведомлению представителя нанимателя о выполнении иной оплачиваемой работы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За отчетный период уведомлений от гражданских служащих департамента о выполнении иной оплачиваемой работы не поступало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28BD" w:rsidRPr="005A57FD" w:rsidTr="004D79CD">
        <w:trPr>
          <w:trHeight w:val="47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уведомлению представителя нанимателя о факте обращения в целях склонения к совершению коррупционных правонарушений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 отчетный период случаи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склонения гражданских служащих к совершению коррупционных правонарушений отсутствуют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3.3.4.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autoSpaceDE w:val="0"/>
              <w:autoSpaceDN w:val="0"/>
              <w:adjustRightInd w:val="0"/>
              <w:spacing w:after="0" w:line="240" w:lineRule="auto"/>
              <w:ind w:firstLine="35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Осуществление контроля исполнения гражданскими служащими обязанности по уведомлению представителя нанимателя о возникновении личной заинтересованности при исполнении должностных обязанностей, которая может привести к конфликту интересов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35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Уведомления о возникновении личной заинтересованности при исполнении должностных обязанностей, которая может привести к конфликту интересов, от гражданских служащих департамента не поступали.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28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консультативной помощи по вопросам, связанным с применением на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практике общих принципов служебного поведения государственных служащих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ind w:firstLine="21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t xml:space="preserve">Отделом контроля, документационного обеспечения и организации работы с обращениями граждан постоянно оказывается консультативная помощь сотрудникам департамента по вопросам, связанным с </w:t>
            </w: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применением на практике общих принципов служебного поведения государственных служащих.</w:t>
            </w:r>
          </w:p>
        </w:tc>
      </w:tr>
      <w:tr w:rsidR="004428BD" w:rsidRPr="005A57FD" w:rsidTr="004D79CD">
        <w:trPr>
          <w:trHeight w:val="60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Реализация мер по антикоррупционному просвещению государственных  гражданских служащих  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57FD">
              <w:rPr>
                <w:rFonts w:ascii="Times New Roman" w:hAnsi="Times New Roman"/>
                <w:sz w:val="24"/>
                <w:szCs w:val="24"/>
              </w:rPr>
              <w:t>Все изменения действующего законодательства в сфере противодействия коррупции своевременно доводятся до сотрудников департамента.</w:t>
            </w:r>
          </w:p>
        </w:tc>
      </w:tr>
      <w:tr w:rsidR="004428BD" w:rsidRPr="005A57FD" w:rsidTr="004D79CD">
        <w:trPr>
          <w:trHeight w:val="473"/>
        </w:trPr>
        <w:tc>
          <w:tcPr>
            <w:tcW w:w="14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4. Работа с кадрами департамента имущественных и земельных отношений Воронежской области</w:t>
            </w:r>
          </w:p>
        </w:tc>
      </w:tr>
      <w:tr w:rsidR="004428BD" w:rsidRPr="005A57FD" w:rsidTr="004D79CD">
        <w:trPr>
          <w:trHeight w:val="18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4.1.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Участие в организации повышения квалификации государственных гражданских служащих департамента, в должностные обязанности которых входит участие в противодействии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F1F3D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В отчетном периоде </w:t>
            </w:r>
            <w:r w:rsidR="004F1F3D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1 государственный гражданский служащий</w:t>
            </w: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департамента прош</w:t>
            </w:r>
            <w:r w:rsidR="004F1F3D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ел</w:t>
            </w: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 повышение квалификации по образовательным программам в области противодействия коррупции.</w:t>
            </w:r>
          </w:p>
        </w:tc>
      </w:tr>
      <w:tr w:rsidR="004428BD" w:rsidTr="004D79CD">
        <w:trPr>
          <w:trHeight w:val="25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hAnsi="Times New Roman" w:cs="Times New Roman"/>
                <w:color w:val="000000"/>
                <w:kern w:val="20"/>
                <w:sz w:val="24"/>
                <w:szCs w:val="24"/>
              </w:rPr>
              <w:t>4.2.</w:t>
            </w:r>
          </w:p>
        </w:tc>
        <w:tc>
          <w:tcPr>
            <w:tcW w:w="4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hd w:val="clear" w:color="auto" w:fill="FFFFFF"/>
              <w:spacing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Участие в организации обучения государственных гражданских служащих департамента, впервые поступивших на государственную службу Воронежской области для замещения должностей, включенных в перечни должностей, с коррупционными рисками по образовательным программам в области противодействия коррупции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D79C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</w:pPr>
            <w:r w:rsidRPr="005A57FD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постоянно</w:t>
            </w:r>
          </w:p>
        </w:tc>
        <w:tc>
          <w:tcPr>
            <w:tcW w:w="7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428BD" w:rsidRPr="005A57FD" w:rsidRDefault="004428BD" w:rsidP="004F1F3D">
            <w:pPr>
              <w:autoSpaceDE w:val="0"/>
              <w:autoSpaceDN w:val="0"/>
              <w:adjustRightInd w:val="0"/>
              <w:spacing w:after="0" w:line="240" w:lineRule="auto"/>
              <w:ind w:firstLine="215"/>
              <w:jc w:val="both"/>
              <w:rPr>
                <w:rFonts w:ascii="Times New Roman" w:eastAsia="Times New Roman" w:hAnsi="Times New Roman" w:cs="Times New Roman"/>
                <w:kern w:val="2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В отчетном периоде </w:t>
            </w:r>
            <w:r w:rsidR="004F1F3D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государственных гражданских служащих департамента </w:t>
            </w:r>
            <w:r w:rsidR="004F1F3D"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 xml:space="preserve">прошли обучение </w:t>
            </w:r>
            <w:r>
              <w:rPr>
                <w:rFonts w:ascii="Times New Roman" w:eastAsia="Times New Roman" w:hAnsi="Times New Roman" w:cs="Times New Roman"/>
                <w:color w:val="000000"/>
                <w:kern w:val="20"/>
                <w:sz w:val="24"/>
                <w:szCs w:val="24"/>
              </w:rPr>
              <w:t>по образовательным программам в области противодействия коррупции.</w:t>
            </w:r>
          </w:p>
        </w:tc>
      </w:tr>
    </w:tbl>
    <w:p w:rsidR="004428BD" w:rsidRDefault="004428BD" w:rsidP="004428B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5C6C57" w:rsidRDefault="005C6C57" w:rsidP="004428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sectPr w:rsidR="005C6C57" w:rsidSect="005C6C57">
      <w:headerReference w:type="default" r:id="rId12"/>
      <w:pgSz w:w="16838" w:h="11906" w:orient="landscape"/>
      <w:pgMar w:top="1279" w:right="1134" w:bottom="567" w:left="153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FCE" w:rsidRDefault="00873FCE">
      <w:pPr>
        <w:spacing w:line="240" w:lineRule="auto"/>
      </w:pPr>
      <w:r>
        <w:separator/>
      </w:r>
    </w:p>
  </w:endnote>
  <w:endnote w:type="continuationSeparator" w:id="0">
    <w:p w:rsidR="00873FCE" w:rsidRDefault="00873F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FCE" w:rsidRDefault="00873FCE">
      <w:pPr>
        <w:spacing w:after="0"/>
      </w:pPr>
      <w:r>
        <w:separator/>
      </w:r>
    </w:p>
  </w:footnote>
  <w:footnote w:type="continuationSeparator" w:id="0">
    <w:p w:rsidR="00873FCE" w:rsidRDefault="00873FC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70284"/>
      <w:docPartObj>
        <w:docPartGallery w:val="AutoText"/>
      </w:docPartObj>
    </w:sdtPr>
    <w:sdtEndPr>
      <w:rPr>
        <w:rFonts w:ascii="Times New Roman" w:hAnsi="Times New Roman" w:cs="Times New Roman"/>
      </w:rPr>
    </w:sdtEndPr>
    <w:sdtContent>
      <w:p w:rsidR="005C6C57" w:rsidRDefault="00496640">
        <w:pPr>
          <w:pStyle w:val="a8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 w:rsidR="009D23DB">
          <w:rPr>
            <w:rFonts w:ascii="Times New Roman" w:hAnsi="Times New Roman" w:cs="Times New Roman"/>
          </w:rPr>
          <w:instrText xml:space="preserve"> PAGE   \* MERGEFORMAT </w:instrText>
        </w:r>
        <w:r>
          <w:rPr>
            <w:rFonts w:ascii="Times New Roman" w:hAnsi="Times New Roman" w:cs="Times New Roman"/>
          </w:rPr>
          <w:fldChar w:fldCharType="separate"/>
        </w:r>
        <w:r w:rsidR="00CB34E8">
          <w:rPr>
            <w:rFonts w:ascii="Times New Roman" w:hAnsi="Times New Roman" w:cs="Times New Roman"/>
            <w:noProof/>
          </w:rPr>
          <w:t>3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5C6C57" w:rsidRDefault="005C6C57">
    <w:pPr>
      <w:pStyle w:val="a8"/>
    </w:pPr>
  </w:p>
  <w:p w:rsidR="005C6C57" w:rsidRDefault="005C6C5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D12F5"/>
    <w:multiLevelType w:val="hybridMultilevel"/>
    <w:tmpl w:val="7E6C98B0"/>
    <w:lvl w:ilvl="0" w:tplc="1D5814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49E2A4D"/>
    <w:multiLevelType w:val="hybridMultilevel"/>
    <w:tmpl w:val="C0DC645A"/>
    <w:lvl w:ilvl="0" w:tplc="6226CC2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B4"/>
    <w:rsid w:val="0000686A"/>
    <w:rsid w:val="00010166"/>
    <w:rsid w:val="00017F5D"/>
    <w:rsid w:val="00021E84"/>
    <w:rsid w:val="00025C38"/>
    <w:rsid w:val="00027C91"/>
    <w:rsid w:val="00031235"/>
    <w:rsid w:val="00031712"/>
    <w:rsid w:val="00035A70"/>
    <w:rsid w:val="00035F0D"/>
    <w:rsid w:val="00043CF6"/>
    <w:rsid w:val="0004659B"/>
    <w:rsid w:val="0004723B"/>
    <w:rsid w:val="00055E39"/>
    <w:rsid w:val="00056E4E"/>
    <w:rsid w:val="00064491"/>
    <w:rsid w:val="000729BF"/>
    <w:rsid w:val="000738A5"/>
    <w:rsid w:val="00073A97"/>
    <w:rsid w:val="00080F0B"/>
    <w:rsid w:val="00083F76"/>
    <w:rsid w:val="000922A4"/>
    <w:rsid w:val="000A6CAB"/>
    <w:rsid w:val="000D00BF"/>
    <w:rsid w:val="000D049D"/>
    <w:rsid w:val="000D32FE"/>
    <w:rsid w:val="000D3566"/>
    <w:rsid w:val="000D4F4B"/>
    <w:rsid w:val="000D7D1B"/>
    <w:rsid w:val="000E1CC2"/>
    <w:rsid w:val="000F16B4"/>
    <w:rsid w:val="000F424A"/>
    <w:rsid w:val="000F4370"/>
    <w:rsid w:val="000F670A"/>
    <w:rsid w:val="00103715"/>
    <w:rsid w:val="00106107"/>
    <w:rsid w:val="00110A72"/>
    <w:rsid w:val="001146A0"/>
    <w:rsid w:val="00114724"/>
    <w:rsid w:val="00115337"/>
    <w:rsid w:val="001157E2"/>
    <w:rsid w:val="00120676"/>
    <w:rsid w:val="00137F6D"/>
    <w:rsid w:val="00141AD2"/>
    <w:rsid w:val="00145C17"/>
    <w:rsid w:val="00176B91"/>
    <w:rsid w:val="00182ECC"/>
    <w:rsid w:val="00185413"/>
    <w:rsid w:val="00187DA7"/>
    <w:rsid w:val="00193A13"/>
    <w:rsid w:val="001A30F1"/>
    <w:rsid w:val="001A3DDC"/>
    <w:rsid w:val="001A517C"/>
    <w:rsid w:val="001B1063"/>
    <w:rsid w:val="001B18D8"/>
    <w:rsid w:val="001B4590"/>
    <w:rsid w:val="001B7791"/>
    <w:rsid w:val="001D5163"/>
    <w:rsid w:val="002016A5"/>
    <w:rsid w:val="00215575"/>
    <w:rsid w:val="002176C1"/>
    <w:rsid w:val="0022078A"/>
    <w:rsid w:val="00230756"/>
    <w:rsid w:val="00233ADB"/>
    <w:rsid w:val="0024096A"/>
    <w:rsid w:val="00243182"/>
    <w:rsid w:val="00250AF9"/>
    <w:rsid w:val="0025260F"/>
    <w:rsid w:val="002526A8"/>
    <w:rsid w:val="00255F7F"/>
    <w:rsid w:val="00260139"/>
    <w:rsid w:val="00264BBB"/>
    <w:rsid w:val="00267470"/>
    <w:rsid w:val="0027290C"/>
    <w:rsid w:val="00274D74"/>
    <w:rsid w:val="002848A7"/>
    <w:rsid w:val="00291664"/>
    <w:rsid w:val="00292862"/>
    <w:rsid w:val="00292A48"/>
    <w:rsid w:val="00294F96"/>
    <w:rsid w:val="002A370B"/>
    <w:rsid w:val="002A7445"/>
    <w:rsid w:val="002B15D5"/>
    <w:rsid w:val="002B30BC"/>
    <w:rsid w:val="002B3384"/>
    <w:rsid w:val="002B5C6F"/>
    <w:rsid w:val="002B664A"/>
    <w:rsid w:val="002B7369"/>
    <w:rsid w:val="002C1C1C"/>
    <w:rsid w:val="002C511B"/>
    <w:rsid w:val="002D4802"/>
    <w:rsid w:val="002E143B"/>
    <w:rsid w:val="002E7B67"/>
    <w:rsid w:val="002F1BDA"/>
    <w:rsid w:val="002F1C58"/>
    <w:rsid w:val="002F39B9"/>
    <w:rsid w:val="002F4442"/>
    <w:rsid w:val="003008CF"/>
    <w:rsid w:val="0031357F"/>
    <w:rsid w:val="0031425B"/>
    <w:rsid w:val="00317388"/>
    <w:rsid w:val="00321904"/>
    <w:rsid w:val="00323DBF"/>
    <w:rsid w:val="00324D3C"/>
    <w:rsid w:val="00337DFE"/>
    <w:rsid w:val="00347D87"/>
    <w:rsid w:val="003501B5"/>
    <w:rsid w:val="00350812"/>
    <w:rsid w:val="0036318A"/>
    <w:rsid w:val="003637A3"/>
    <w:rsid w:val="003670A8"/>
    <w:rsid w:val="00367C82"/>
    <w:rsid w:val="00373D24"/>
    <w:rsid w:val="00381910"/>
    <w:rsid w:val="0038326E"/>
    <w:rsid w:val="0038424F"/>
    <w:rsid w:val="00386149"/>
    <w:rsid w:val="00390ED7"/>
    <w:rsid w:val="00393C76"/>
    <w:rsid w:val="003A07FD"/>
    <w:rsid w:val="003A1698"/>
    <w:rsid w:val="003A2253"/>
    <w:rsid w:val="003B6FA1"/>
    <w:rsid w:val="003C441B"/>
    <w:rsid w:val="003D544E"/>
    <w:rsid w:val="003D5AF8"/>
    <w:rsid w:val="003E05DC"/>
    <w:rsid w:val="003E4E28"/>
    <w:rsid w:val="003F23A7"/>
    <w:rsid w:val="003F3CDA"/>
    <w:rsid w:val="003F54E4"/>
    <w:rsid w:val="0040185F"/>
    <w:rsid w:val="004027E3"/>
    <w:rsid w:val="0040378E"/>
    <w:rsid w:val="004075FE"/>
    <w:rsid w:val="00412615"/>
    <w:rsid w:val="004207E7"/>
    <w:rsid w:val="00425CAD"/>
    <w:rsid w:val="00426383"/>
    <w:rsid w:val="00430DF7"/>
    <w:rsid w:val="0043204E"/>
    <w:rsid w:val="00434459"/>
    <w:rsid w:val="0044089E"/>
    <w:rsid w:val="004428BD"/>
    <w:rsid w:val="00451574"/>
    <w:rsid w:val="00460268"/>
    <w:rsid w:val="00465DCA"/>
    <w:rsid w:val="00471168"/>
    <w:rsid w:val="00482532"/>
    <w:rsid w:val="00483F6F"/>
    <w:rsid w:val="00492182"/>
    <w:rsid w:val="00494314"/>
    <w:rsid w:val="00496640"/>
    <w:rsid w:val="004A2502"/>
    <w:rsid w:val="004A3128"/>
    <w:rsid w:val="004A38C3"/>
    <w:rsid w:val="004A3D86"/>
    <w:rsid w:val="004A59F8"/>
    <w:rsid w:val="004B1EC4"/>
    <w:rsid w:val="004B5684"/>
    <w:rsid w:val="004B65B8"/>
    <w:rsid w:val="004C5678"/>
    <w:rsid w:val="004D2FE1"/>
    <w:rsid w:val="004E1028"/>
    <w:rsid w:val="004E5881"/>
    <w:rsid w:val="004F1F3D"/>
    <w:rsid w:val="00520BB0"/>
    <w:rsid w:val="0052198F"/>
    <w:rsid w:val="0052380F"/>
    <w:rsid w:val="00525AB5"/>
    <w:rsid w:val="005274AB"/>
    <w:rsid w:val="0053184D"/>
    <w:rsid w:val="00536596"/>
    <w:rsid w:val="0054245A"/>
    <w:rsid w:val="005466B3"/>
    <w:rsid w:val="005506B9"/>
    <w:rsid w:val="00552256"/>
    <w:rsid w:val="00552B4F"/>
    <w:rsid w:val="0055329B"/>
    <w:rsid w:val="00554070"/>
    <w:rsid w:val="00556CCF"/>
    <w:rsid w:val="0056093A"/>
    <w:rsid w:val="00565438"/>
    <w:rsid w:val="0056657E"/>
    <w:rsid w:val="005667C2"/>
    <w:rsid w:val="00567229"/>
    <w:rsid w:val="00567DAF"/>
    <w:rsid w:val="00571A6E"/>
    <w:rsid w:val="00575F22"/>
    <w:rsid w:val="00582FD5"/>
    <w:rsid w:val="00583955"/>
    <w:rsid w:val="00583E31"/>
    <w:rsid w:val="00585D99"/>
    <w:rsid w:val="0059520E"/>
    <w:rsid w:val="00597258"/>
    <w:rsid w:val="005A57FD"/>
    <w:rsid w:val="005A7346"/>
    <w:rsid w:val="005B0496"/>
    <w:rsid w:val="005B369A"/>
    <w:rsid w:val="005C1290"/>
    <w:rsid w:val="005C6C57"/>
    <w:rsid w:val="005D000E"/>
    <w:rsid w:val="005D00B0"/>
    <w:rsid w:val="005E191C"/>
    <w:rsid w:val="005E48BE"/>
    <w:rsid w:val="005E492D"/>
    <w:rsid w:val="005F0532"/>
    <w:rsid w:val="005F13BF"/>
    <w:rsid w:val="005F2FC0"/>
    <w:rsid w:val="005F5EB8"/>
    <w:rsid w:val="0060368D"/>
    <w:rsid w:val="00603D97"/>
    <w:rsid w:val="00605387"/>
    <w:rsid w:val="0060790F"/>
    <w:rsid w:val="0061171D"/>
    <w:rsid w:val="006117E9"/>
    <w:rsid w:val="0061579A"/>
    <w:rsid w:val="00615F2E"/>
    <w:rsid w:val="00622D57"/>
    <w:rsid w:val="0062406A"/>
    <w:rsid w:val="0063339E"/>
    <w:rsid w:val="006353DF"/>
    <w:rsid w:val="00640578"/>
    <w:rsid w:val="00640A8A"/>
    <w:rsid w:val="00642639"/>
    <w:rsid w:val="00644EE3"/>
    <w:rsid w:val="006456CD"/>
    <w:rsid w:val="006500C1"/>
    <w:rsid w:val="00650C12"/>
    <w:rsid w:val="00653AD1"/>
    <w:rsid w:val="006579FC"/>
    <w:rsid w:val="006616C6"/>
    <w:rsid w:val="00663839"/>
    <w:rsid w:val="00663F56"/>
    <w:rsid w:val="00664807"/>
    <w:rsid w:val="00665454"/>
    <w:rsid w:val="00667CAE"/>
    <w:rsid w:val="00671CEC"/>
    <w:rsid w:val="006743C3"/>
    <w:rsid w:val="006750D5"/>
    <w:rsid w:val="00681124"/>
    <w:rsid w:val="006829D4"/>
    <w:rsid w:val="00686FFB"/>
    <w:rsid w:val="00695F11"/>
    <w:rsid w:val="00696093"/>
    <w:rsid w:val="006A477C"/>
    <w:rsid w:val="006A63DC"/>
    <w:rsid w:val="006A7480"/>
    <w:rsid w:val="006B1251"/>
    <w:rsid w:val="006B4408"/>
    <w:rsid w:val="006B73D1"/>
    <w:rsid w:val="006C189E"/>
    <w:rsid w:val="006D057D"/>
    <w:rsid w:val="006D427C"/>
    <w:rsid w:val="006D432B"/>
    <w:rsid w:val="006D74B5"/>
    <w:rsid w:val="006E00CD"/>
    <w:rsid w:val="006F01D8"/>
    <w:rsid w:val="006F1758"/>
    <w:rsid w:val="006F1AA9"/>
    <w:rsid w:val="006F47C3"/>
    <w:rsid w:val="006F63D2"/>
    <w:rsid w:val="0070318C"/>
    <w:rsid w:val="00706EB6"/>
    <w:rsid w:val="00710A41"/>
    <w:rsid w:val="00723FCA"/>
    <w:rsid w:val="0072498B"/>
    <w:rsid w:val="00725798"/>
    <w:rsid w:val="00725F0D"/>
    <w:rsid w:val="00727EFE"/>
    <w:rsid w:val="007324C2"/>
    <w:rsid w:val="00732789"/>
    <w:rsid w:val="00736526"/>
    <w:rsid w:val="00736D00"/>
    <w:rsid w:val="00737876"/>
    <w:rsid w:val="00740BE7"/>
    <w:rsid w:val="00742C1A"/>
    <w:rsid w:val="00744713"/>
    <w:rsid w:val="00751121"/>
    <w:rsid w:val="007519E4"/>
    <w:rsid w:val="007546D3"/>
    <w:rsid w:val="007574A5"/>
    <w:rsid w:val="00761AC7"/>
    <w:rsid w:val="0077790D"/>
    <w:rsid w:val="00793739"/>
    <w:rsid w:val="007A6FA4"/>
    <w:rsid w:val="007B7763"/>
    <w:rsid w:val="007C22EE"/>
    <w:rsid w:val="007C3BCF"/>
    <w:rsid w:val="007D10BF"/>
    <w:rsid w:val="007D35E0"/>
    <w:rsid w:val="007D5905"/>
    <w:rsid w:val="007E0BC6"/>
    <w:rsid w:val="007E2490"/>
    <w:rsid w:val="007E4362"/>
    <w:rsid w:val="007E445F"/>
    <w:rsid w:val="007E5CF3"/>
    <w:rsid w:val="007F105B"/>
    <w:rsid w:val="007F441B"/>
    <w:rsid w:val="0080086C"/>
    <w:rsid w:val="00803E37"/>
    <w:rsid w:val="008157EA"/>
    <w:rsid w:val="008171C0"/>
    <w:rsid w:val="008216DE"/>
    <w:rsid w:val="00825038"/>
    <w:rsid w:val="008340A2"/>
    <w:rsid w:val="00843585"/>
    <w:rsid w:val="00851B2C"/>
    <w:rsid w:val="008569E8"/>
    <w:rsid w:val="00861F14"/>
    <w:rsid w:val="00863A71"/>
    <w:rsid w:val="00866E60"/>
    <w:rsid w:val="008670B1"/>
    <w:rsid w:val="008701E4"/>
    <w:rsid w:val="00873FCE"/>
    <w:rsid w:val="008809D7"/>
    <w:rsid w:val="00884279"/>
    <w:rsid w:val="00885AA0"/>
    <w:rsid w:val="00887A4A"/>
    <w:rsid w:val="00890E2A"/>
    <w:rsid w:val="00892146"/>
    <w:rsid w:val="008927B0"/>
    <w:rsid w:val="008927D7"/>
    <w:rsid w:val="00896F96"/>
    <w:rsid w:val="008A2459"/>
    <w:rsid w:val="008A4A72"/>
    <w:rsid w:val="008B025A"/>
    <w:rsid w:val="008B18CF"/>
    <w:rsid w:val="008C3180"/>
    <w:rsid w:val="008C45A7"/>
    <w:rsid w:val="008C57F6"/>
    <w:rsid w:val="008C5D63"/>
    <w:rsid w:val="008C6477"/>
    <w:rsid w:val="008C6A50"/>
    <w:rsid w:val="008D341D"/>
    <w:rsid w:val="008D5557"/>
    <w:rsid w:val="008D68D4"/>
    <w:rsid w:val="008D7CEF"/>
    <w:rsid w:val="008E6041"/>
    <w:rsid w:val="008F29C8"/>
    <w:rsid w:val="008F5BED"/>
    <w:rsid w:val="008F613F"/>
    <w:rsid w:val="008F6685"/>
    <w:rsid w:val="00900987"/>
    <w:rsid w:val="00906557"/>
    <w:rsid w:val="009150A8"/>
    <w:rsid w:val="00930B01"/>
    <w:rsid w:val="00931C55"/>
    <w:rsid w:val="00931E2D"/>
    <w:rsid w:val="00934A20"/>
    <w:rsid w:val="009409B6"/>
    <w:rsid w:val="00940EFB"/>
    <w:rsid w:val="009438FF"/>
    <w:rsid w:val="00955DEF"/>
    <w:rsid w:val="00955F55"/>
    <w:rsid w:val="00957AED"/>
    <w:rsid w:val="009624B2"/>
    <w:rsid w:val="009637FC"/>
    <w:rsid w:val="00970527"/>
    <w:rsid w:val="00970BB9"/>
    <w:rsid w:val="0097142C"/>
    <w:rsid w:val="009813F5"/>
    <w:rsid w:val="00984596"/>
    <w:rsid w:val="009847D4"/>
    <w:rsid w:val="00990FF2"/>
    <w:rsid w:val="0099572A"/>
    <w:rsid w:val="009A0950"/>
    <w:rsid w:val="009A0C20"/>
    <w:rsid w:val="009A2026"/>
    <w:rsid w:val="009A4DD6"/>
    <w:rsid w:val="009A4F97"/>
    <w:rsid w:val="009A6BF5"/>
    <w:rsid w:val="009A77B7"/>
    <w:rsid w:val="009B0203"/>
    <w:rsid w:val="009C236A"/>
    <w:rsid w:val="009C3FDF"/>
    <w:rsid w:val="009C54E7"/>
    <w:rsid w:val="009D1E45"/>
    <w:rsid w:val="009D23DB"/>
    <w:rsid w:val="009D2577"/>
    <w:rsid w:val="009D416F"/>
    <w:rsid w:val="009E4144"/>
    <w:rsid w:val="009F3E4E"/>
    <w:rsid w:val="00A00C26"/>
    <w:rsid w:val="00A041F7"/>
    <w:rsid w:val="00A06AFF"/>
    <w:rsid w:val="00A10C75"/>
    <w:rsid w:val="00A10D2E"/>
    <w:rsid w:val="00A12869"/>
    <w:rsid w:val="00A15516"/>
    <w:rsid w:val="00A21A78"/>
    <w:rsid w:val="00A335BC"/>
    <w:rsid w:val="00A37D8D"/>
    <w:rsid w:val="00A40091"/>
    <w:rsid w:val="00A44DAB"/>
    <w:rsid w:val="00A51007"/>
    <w:rsid w:val="00A52506"/>
    <w:rsid w:val="00A52825"/>
    <w:rsid w:val="00A53016"/>
    <w:rsid w:val="00A57F84"/>
    <w:rsid w:val="00A62BF8"/>
    <w:rsid w:val="00A64A10"/>
    <w:rsid w:val="00A71936"/>
    <w:rsid w:val="00A804A9"/>
    <w:rsid w:val="00A960F5"/>
    <w:rsid w:val="00A96E63"/>
    <w:rsid w:val="00AA2229"/>
    <w:rsid w:val="00AA663E"/>
    <w:rsid w:val="00AB7930"/>
    <w:rsid w:val="00AC5152"/>
    <w:rsid w:val="00AC5F4C"/>
    <w:rsid w:val="00AD16C1"/>
    <w:rsid w:val="00AD1FD3"/>
    <w:rsid w:val="00AD2747"/>
    <w:rsid w:val="00AD33EB"/>
    <w:rsid w:val="00AD4751"/>
    <w:rsid w:val="00AD58F1"/>
    <w:rsid w:val="00AE183C"/>
    <w:rsid w:val="00AE3F3F"/>
    <w:rsid w:val="00AE5598"/>
    <w:rsid w:val="00AE756E"/>
    <w:rsid w:val="00AF18A1"/>
    <w:rsid w:val="00AF374C"/>
    <w:rsid w:val="00B1245E"/>
    <w:rsid w:val="00B12BF6"/>
    <w:rsid w:val="00B1497E"/>
    <w:rsid w:val="00B2178B"/>
    <w:rsid w:val="00B3100F"/>
    <w:rsid w:val="00B33D35"/>
    <w:rsid w:val="00B4009A"/>
    <w:rsid w:val="00B432F2"/>
    <w:rsid w:val="00B43AEC"/>
    <w:rsid w:val="00B52A94"/>
    <w:rsid w:val="00B6477F"/>
    <w:rsid w:val="00B6550A"/>
    <w:rsid w:val="00B65BC0"/>
    <w:rsid w:val="00B72E13"/>
    <w:rsid w:val="00B73AD6"/>
    <w:rsid w:val="00B75C3F"/>
    <w:rsid w:val="00B768F1"/>
    <w:rsid w:val="00B8191E"/>
    <w:rsid w:val="00B87585"/>
    <w:rsid w:val="00B87951"/>
    <w:rsid w:val="00B91822"/>
    <w:rsid w:val="00BA0C91"/>
    <w:rsid w:val="00BA1BBC"/>
    <w:rsid w:val="00BB3417"/>
    <w:rsid w:val="00BB381B"/>
    <w:rsid w:val="00BB67EF"/>
    <w:rsid w:val="00BC1D15"/>
    <w:rsid w:val="00BC2B01"/>
    <w:rsid w:val="00BD1A4A"/>
    <w:rsid w:val="00BD4D17"/>
    <w:rsid w:val="00BE32E1"/>
    <w:rsid w:val="00BF49EB"/>
    <w:rsid w:val="00C026E8"/>
    <w:rsid w:val="00C07F89"/>
    <w:rsid w:val="00C1191C"/>
    <w:rsid w:val="00C17E4D"/>
    <w:rsid w:val="00C20C00"/>
    <w:rsid w:val="00C421F4"/>
    <w:rsid w:val="00C42D49"/>
    <w:rsid w:val="00C46BFA"/>
    <w:rsid w:val="00C60A98"/>
    <w:rsid w:val="00C63770"/>
    <w:rsid w:val="00C64BAB"/>
    <w:rsid w:val="00C747C0"/>
    <w:rsid w:val="00C76B1B"/>
    <w:rsid w:val="00C83D16"/>
    <w:rsid w:val="00C856CA"/>
    <w:rsid w:val="00C91FBA"/>
    <w:rsid w:val="00C92378"/>
    <w:rsid w:val="00C973C3"/>
    <w:rsid w:val="00CA2F00"/>
    <w:rsid w:val="00CA63ED"/>
    <w:rsid w:val="00CA6ADC"/>
    <w:rsid w:val="00CA7C53"/>
    <w:rsid w:val="00CB105E"/>
    <w:rsid w:val="00CB191E"/>
    <w:rsid w:val="00CB28EF"/>
    <w:rsid w:val="00CB34E8"/>
    <w:rsid w:val="00CC789E"/>
    <w:rsid w:val="00CD34FB"/>
    <w:rsid w:val="00CD3574"/>
    <w:rsid w:val="00CD6BD7"/>
    <w:rsid w:val="00CE1800"/>
    <w:rsid w:val="00CE2F1D"/>
    <w:rsid w:val="00CE3CA0"/>
    <w:rsid w:val="00CE6DAE"/>
    <w:rsid w:val="00CF1A2E"/>
    <w:rsid w:val="00CF252D"/>
    <w:rsid w:val="00CF27C0"/>
    <w:rsid w:val="00D01AF2"/>
    <w:rsid w:val="00D01D7D"/>
    <w:rsid w:val="00D0286F"/>
    <w:rsid w:val="00D06C81"/>
    <w:rsid w:val="00D123AE"/>
    <w:rsid w:val="00D13D3B"/>
    <w:rsid w:val="00D2510F"/>
    <w:rsid w:val="00D25745"/>
    <w:rsid w:val="00D27BB4"/>
    <w:rsid w:val="00D33D34"/>
    <w:rsid w:val="00D37D28"/>
    <w:rsid w:val="00D40DA0"/>
    <w:rsid w:val="00D42270"/>
    <w:rsid w:val="00D46B08"/>
    <w:rsid w:val="00D53494"/>
    <w:rsid w:val="00D5372D"/>
    <w:rsid w:val="00D54F2D"/>
    <w:rsid w:val="00D601A4"/>
    <w:rsid w:val="00D625FF"/>
    <w:rsid w:val="00D652D0"/>
    <w:rsid w:val="00D65316"/>
    <w:rsid w:val="00D77862"/>
    <w:rsid w:val="00D94A71"/>
    <w:rsid w:val="00D957DE"/>
    <w:rsid w:val="00D96961"/>
    <w:rsid w:val="00D9757C"/>
    <w:rsid w:val="00DA63F5"/>
    <w:rsid w:val="00DB2B3C"/>
    <w:rsid w:val="00DB2C0C"/>
    <w:rsid w:val="00DC14D8"/>
    <w:rsid w:val="00DC2086"/>
    <w:rsid w:val="00DD1CE2"/>
    <w:rsid w:val="00DD4545"/>
    <w:rsid w:val="00DE4FD5"/>
    <w:rsid w:val="00DF0C66"/>
    <w:rsid w:val="00DF328D"/>
    <w:rsid w:val="00DF392F"/>
    <w:rsid w:val="00DF44B7"/>
    <w:rsid w:val="00E071C0"/>
    <w:rsid w:val="00E1111B"/>
    <w:rsid w:val="00E179A0"/>
    <w:rsid w:val="00E17A4F"/>
    <w:rsid w:val="00E21717"/>
    <w:rsid w:val="00E21AD2"/>
    <w:rsid w:val="00E26130"/>
    <w:rsid w:val="00E343D0"/>
    <w:rsid w:val="00E40070"/>
    <w:rsid w:val="00E4080F"/>
    <w:rsid w:val="00E429E2"/>
    <w:rsid w:val="00E43163"/>
    <w:rsid w:val="00E52E94"/>
    <w:rsid w:val="00E62C07"/>
    <w:rsid w:val="00E70F1F"/>
    <w:rsid w:val="00E71E42"/>
    <w:rsid w:val="00E77B48"/>
    <w:rsid w:val="00E850FB"/>
    <w:rsid w:val="00E90A83"/>
    <w:rsid w:val="00EA288A"/>
    <w:rsid w:val="00EA34C8"/>
    <w:rsid w:val="00EA7A93"/>
    <w:rsid w:val="00EB187F"/>
    <w:rsid w:val="00EC4852"/>
    <w:rsid w:val="00ED084A"/>
    <w:rsid w:val="00ED0A03"/>
    <w:rsid w:val="00EE4969"/>
    <w:rsid w:val="00EE5B19"/>
    <w:rsid w:val="00F02C9A"/>
    <w:rsid w:val="00F11946"/>
    <w:rsid w:val="00F11987"/>
    <w:rsid w:val="00F13FAB"/>
    <w:rsid w:val="00F145EF"/>
    <w:rsid w:val="00F179CA"/>
    <w:rsid w:val="00F21B1C"/>
    <w:rsid w:val="00F25681"/>
    <w:rsid w:val="00F27258"/>
    <w:rsid w:val="00F352FA"/>
    <w:rsid w:val="00F35CB1"/>
    <w:rsid w:val="00F417FE"/>
    <w:rsid w:val="00F43DBF"/>
    <w:rsid w:val="00F45C76"/>
    <w:rsid w:val="00F5147C"/>
    <w:rsid w:val="00F517CC"/>
    <w:rsid w:val="00F51925"/>
    <w:rsid w:val="00F5326E"/>
    <w:rsid w:val="00F538BA"/>
    <w:rsid w:val="00F5732B"/>
    <w:rsid w:val="00F57487"/>
    <w:rsid w:val="00F57774"/>
    <w:rsid w:val="00F61CF6"/>
    <w:rsid w:val="00F64798"/>
    <w:rsid w:val="00F7186E"/>
    <w:rsid w:val="00F72E31"/>
    <w:rsid w:val="00F73E27"/>
    <w:rsid w:val="00F75105"/>
    <w:rsid w:val="00F77E20"/>
    <w:rsid w:val="00F80288"/>
    <w:rsid w:val="00F822DB"/>
    <w:rsid w:val="00F86860"/>
    <w:rsid w:val="00F86A3A"/>
    <w:rsid w:val="00F8707F"/>
    <w:rsid w:val="00F9154A"/>
    <w:rsid w:val="00FA1745"/>
    <w:rsid w:val="00FA1FF5"/>
    <w:rsid w:val="00FA4488"/>
    <w:rsid w:val="00FB35DD"/>
    <w:rsid w:val="00FC03D4"/>
    <w:rsid w:val="00FC7F24"/>
    <w:rsid w:val="00FD6A3B"/>
    <w:rsid w:val="00FD7371"/>
    <w:rsid w:val="00FE4A8B"/>
    <w:rsid w:val="00FF50D1"/>
    <w:rsid w:val="00FF5574"/>
    <w:rsid w:val="00FF5A91"/>
    <w:rsid w:val="136809B8"/>
    <w:rsid w:val="22AA5EAD"/>
    <w:rsid w:val="61B37076"/>
    <w:rsid w:val="61DD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61B0C4B4-502F-4865-9851-C333BC579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6C57"/>
    <w:pPr>
      <w:spacing w:after="200" w:line="276" w:lineRule="auto"/>
    </w:pPr>
    <w:rPr>
      <w:rFonts w:eastAsiaTheme="minorEastAsia"/>
      <w:sz w:val="22"/>
      <w:szCs w:val="22"/>
    </w:rPr>
  </w:style>
  <w:style w:type="paragraph" w:styleId="3">
    <w:name w:val="heading 3"/>
    <w:basedOn w:val="a"/>
    <w:next w:val="a"/>
    <w:link w:val="30"/>
    <w:uiPriority w:val="9"/>
    <w:qFormat/>
    <w:rsid w:val="005C6C5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qFormat/>
    <w:rsid w:val="005C6C57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qFormat/>
    <w:rsid w:val="005C6C5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iPriority w:val="99"/>
    <w:unhideWhenUsed/>
    <w:qFormat/>
    <w:rsid w:val="005C6C57"/>
    <w:pPr>
      <w:spacing w:after="120" w:line="480" w:lineRule="auto"/>
    </w:pPr>
    <w:rPr>
      <w:rFonts w:ascii="Calibri" w:eastAsia="Calibri" w:hAnsi="Calibri" w:cs="Times New Roman"/>
      <w:lang w:eastAsia="en-US"/>
    </w:rPr>
  </w:style>
  <w:style w:type="paragraph" w:styleId="a6">
    <w:name w:val="Plain Text"/>
    <w:basedOn w:val="a"/>
    <w:link w:val="a7"/>
    <w:rsid w:val="005C6C57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8">
    <w:name w:val="header"/>
    <w:basedOn w:val="a"/>
    <w:link w:val="a9"/>
    <w:uiPriority w:val="99"/>
    <w:unhideWhenUsed/>
    <w:qFormat/>
    <w:rsid w:val="005C6C57"/>
    <w:pPr>
      <w:tabs>
        <w:tab w:val="center" w:pos="4677"/>
        <w:tab w:val="right" w:pos="9355"/>
      </w:tabs>
      <w:spacing w:after="0" w:line="240" w:lineRule="auto"/>
    </w:pPr>
  </w:style>
  <w:style w:type="paragraph" w:styleId="aa">
    <w:name w:val="Body Text"/>
    <w:basedOn w:val="a"/>
    <w:link w:val="ab"/>
    <w:qFormat/>
    <w:rsid w:val="005C6C5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d"/>
    <w:uiPriority w:val="99"/>
    <w:unhideWhenUsed/>
    <w:rsid w:val="005C6C57"/>
    <w:pPr>
      <w:spacing w:after="120"/>
      <w:ind w:left="283"/>
    </w:pPr>
    <w:rPr>
      <w:rFonts w:ascii="Calibri" w:eastAsia="Times New Roman" w:hAnsi="Calibri" w:cs="Times New Roman"/>
    </w:rPr>
  </w:style>
  <w:style w:type="paragraph" w:styleId="ae">
    <w:name w:val="Title"/>
    <w:basedOn w:val="a"/>
    <w:link w:val="af"/>
    <w:qFormat/>
    <w:rsid w:val="005C6C57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qFormat/>
    <w:rsid w:val="005C6C57"/>
    <w:pPr>
      <w:tabs>
        <w:tab w:val="center" w:pos="4677"/>
        <w:tab w:val="right" w:pos="9355"/>
      </w:tabs>
      <w:spacing w:after="0" w:line="240" w:lineRule="auto"/>
    </w:pPr>
  </w:style>
  <w:style w:type="paragraph" w:styleId="af2">
    <w:name w:val="Normal (Web)"/>
    <w:basedOn w:val="a"/>
    <w:uiPriority w:val="99"/>
    <w:unhideWhenUsed/>
    <w:qFormat/>
    <w:rsid w:val="005C6C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Subtitle"/>
    <w:basedOn w:val="a"/>
    <w:link w:val="af4"/>
    <w:qFormat/>
    <w:rsid w:val="005C6C57"/>
    <w:pPr>
      <w:spacing w:before="120"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4"/>
    </w:rPr>
  </w:style>
  <w:style w:type="character" w:customStyle="1" w:styleId="af">
    <w:name w:val="Название Знак"/>
    <w:basedOn w:val="a0"/>
    <w:link w:val="ae"/>
    <w:rsid w:val="005C6C57"/>
    <w:rPr>
      <w:rFonts w:ascii="Times New Roman" w:eastAsia="Times New Roman" w:hAnsi="Times New Roman" w:cs="Times New Roman"/>
      <w:b/>
      <w:spacing w:val="40"/>
      <w:sz w:val="24"/>
      <w:szCs w:val="24"/>
      <w:lang w:eastAsia="ru-RU"/>
    </w:rPr>
  </w:style>
  <w:style w:type="character" w:customStyle="1" w:styleId="af4">
    <w:name w:val="Подзаголовок Знак"/>
    <w:basedOn w:val="a0"/>
    <w:link w:val="af3"/>
    <w:rsid w:val="005C6C57"/>
    <w:rPr>
      <w:rFonts w:ascii="Times New Roman" w:eastAsia="Times New Roman" w:hAnsi="Times New Roman" w:cs="Times New Roman"/>
      <w:b/>
      <w:spacing w:val="40"/>
      <w:sz w:val="28"/>
      <w:szCs w:val="24"/>
      <w:lang w:eastAsia="ru-RU"/>
    </w:rPr>
  </w:style>
  <w:style w:type="paragraph" w:customStyle="1" w:styleId="af5">
    <w:name w:val="Обычный.Название подразделения"/>
    <w:link w:val="af6"/>
    <w:qFormat/>
    <w:rsid w:val="005C6C57"/>
    <w:rPr>
      <w:rFonts w:ascii="SchoolBook" w:eastAsia="Times New Roman" w:hAnsi="SchoolBook" w:cs="Times New Roman"/>
      <w:sz w:val="28"/>
    </w:rPr>
  </w:style>
  <w:style w:type="character" w:customStyle="1" w:styleId="a5">
    <w:name w:val="Текст выноски Знак"/>
    <w:basedOn w:val="a0"/>
    <w:link w:val="a4"/>
    <w:uiPriority w:val="99"/>
    <w:semiHidden/>
    <w:qFormat/>
    <w:rsid w:val="005C6C57"/>
    <w:rPr>
      <w:rFonts w:ascii="Tahoma" w:eastAsiaTheme="minorEastAsia" w:hAnsi="Tahoma" w:cs="Tahoma"/>
      <w:sz w:val="16"/>
      <w:szCs w:val="16"/>
      <w:lang w:eastAsia="ru-RU"/>
    </w:rPr>
  </w:style>
  <w:style w:type="paragraph" w:styleId="af7">
    <w:name w:val="List Paragraph"/>
    <w:aliases w:val="ПАРАГРАФ,Абзац списка1,List Paragraph,Абзац списка для документа,Ненумерованный список"/>
    <w:basedOn w:val="a"/>
    <w:link w:val="af8"/>
    <w:uiPriority w:val="34"/>
    <w:qFormat/>
    <w:rsid w:val="005C6C57"/>
    <w:pPr>
      <w:ind w:left="720"/>
      <w:contextualSpacing/>
    </w:pPr>
  </w:style>
  <w:style w:type="character" w:customStyle="1" w:styleId="a9">
    <w:name w:val="Верхний колонтитул Знак"/>
    <w:basedOn w:val="a0"/>
    <w:link w:val="a8"/>
    <w:uiPriority w:val="99"/>
    <w:qFormat/>
    <w:rsid w:val="005C6C57"/>
    <w:rPr>
      <w:rFonts w:eastAsiaTheme="minorEastAsia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semiHidden/>
    <w:qFormat/>
    <w:rsid w:val="005C6C57"/>
    <w:rPr>
      <w:rFonts w:eastAsiaTheme="minorEastAsia"/>
      <w:lang w:eastAsia="ru-RU"/>
    </w:rPr>
  </w:style>
  <w:style w:type="paragraph" w:customStyle="1" w:styleId="ConsPlusNormal">
    <w:name w:val="ConsPlusNormal"/>
    <w:qFormat/>
    <w:rsid w:val="005C6C5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qFormat/>
    <w:rsid w:val="005C6C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af6">
    <w:name w:val="Обычный.Название подразделения Знак"/>
    <w:basedOn w:val="a0"/>
    <w:link w:val="af5"/>
    <w:locked/>
    <w:rsid w:val="005C6C57"/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qFormat/>
    <w:rsid w:val="005C6C57"/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qFormat/>
    <w:rsid w:val="005C6C57"/>
    <w:rPr>
      <w:rFonts w:ascii="Calibri" w:eastAsia="Times New Roman" w:hAnsi="Calibri" w:cs="Times New Roman"/>
    </w:rPr>
  </w:style>
  <w:style w:type="character" w:customStyle="1" w:styleId="20">
    <w:name w:val="Основной текст 2 Знак"/>
    <w:basedOn w:val="a0"/>
    <w:link w:val="2"/>
    <w:uiPriority w:val="99"/>
    <w:qFormat/>
    <w:rsid w:val="005C6C57"/>
    <w:rPr>
      <w:rFonts w:ascii="Calibri" w:eastAsia="Calibri" w:hAnsi="Calibri" w:cs="Times New Roman"/>
    </w:rPr>
  </w:style>
  <w:style w:type="character" w:customStyle="1" w:styleId="af8">
    <w:name w:val="Абзац списка Знак"/>
    <w:aliases w:val="ПАРАГРАФ Знак,Абзац списка1 Знак,List Paragraph Знак,Абзац списка для документа Знак,Ненумерованный список Знак"/>
    <w:link w:val="af7"/>
    <w:uiPriority w:val="34"/>
    <w:locked/>
    <w:rsid w:val="005C6C57"/>
    <w:rPr>
      <w:rFonts w:eastAsiaTheme="minorEastAsia"/>
      <w:lang w:eastAsia="ru-RU"/>
    </w:rPr>
  </w:style>
  <w:style w:type="paragraph" w:customStyle="1" w:styleId="Style10">
    <w:name w:val="Style10"/>
    <w:basedOn w:val="a"/>
    <w:uiPriority w:val="99"/>
    <w:qFormat/>
    <w:rsid w:val="005C6C57"/>
    <w:pPr>
      <w:widowControl w:val="0"/>
      <w:autoSpaceDE w:val="0"/>
      <w:autoSpaceDN w:val="0"/>
      <w:adjustRightInd w:val="0"/>
      <w:spacing w:after="0" w:line="322" w:lineRule="exact"/>
      <w:ind w:firstLine="68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qFormat/>
    <w:rsid w:val="005C6C5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7">
    <w:name w:val="Текст Знак"/>
    <w:basedOn w:val="a0"/>
    <w:link w:val="a6"/>
    <w:qFormat/>
    <w:rsid w:val="005C6C57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giv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dizovo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34"/>
    <customShpInfo spid="_x0000_s1027"/>
    <customShpInfo spid="_x0000_s1028"/>
    <customShpInfo spid="_x0000_s1026"/>
    <customShpInfo spid="_x0000_s1038"/>
    <customShpInfo spid="_x0000_s1037"/>
    <customShpInfo spid="_x0000_s1036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29FE3B-C68B-4E31-9DDD-E76DB62E7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3197</Words>
  <Characters>18229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Г. Козар</dc:creator>
  <cp:lastModifiedBy>Юлия А. Гвоздкова</cp:lastModifiedBy>
  <cp:revision>4</cp:revision>
  <cp:lastPrinted>2023-06-27T11:53:00Z</cp:lastPrinted>
  <dcterms:created xsi:type="dcterms:W3CDTF">2023-10-03T07:44:00Z</dcterms:created>
  <dcterms:modified xsi:type="dcterms:W3CDTF">2023-10-03T08:05:00Z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05A21890091A44428352A72A62C074A1</vt:lpwstr>
  </property>
</Properties>
</file>