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9D" w:rsidRDefault="000D049D" w:rsidP="000D0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Отчет об исполнении </w:t>
      </w:r>
      <w:r w:rsidRPr="005534D5">
        <w:rPr>
          <w:rFonts w:ascii="Times New Roman" w:hAnsi="Times New Roman"/>
          <w:b/>
          <w:color w:val="000000"/>
          <w:sz w:val="28"/>
          <w:szCs w:val="28"/>
        </w:rPr>
        <w:t>План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5534D5">
        <w:rPr>
          <w:rFonts w:ascii="Times New Roman" w:hAnsi="Times New Roman"/>
          <w:b/>
          <w:color w:val="000000"/>
          <w:sz w:val="28"/>
          <w:szCs w:val="28"/>
        </w:rPr>
        <w:t xml:space="preserve"> мероприятий по противодействию коррупции </w:t>
      </w:r>
    </w:p>
    <w:p w:rsidR="000D049D" w:rsidRDefault="000D049D" w:rsidP="000D0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534D5">
        <w:rPr>
          <w:rFonts w:ascii="Times New Roman" w:hAnsi="Times New Roman"/>
          <w:b/>
          <w:color w:val="000000"/>
          <w:sz w:val="28"/>
          <w:szCs w:val="28"/>
        </w:rPr>
        <w:t xml:space="preserve">в департаменте имущественных и земельных отношений Воронежской области </w:t>
      </w:r>
    </w:p>
    <w:p w:rsidR="000D049D" w:rsidRPr="005534D5" w:rsidRDefault="000D049D" w:rsidP="000D0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за </w:t>
      </w:r>
      <w:r w:rsidR="00BB381B">
        <w:rPr>
          <w:rFonts w:ascii="Times New Roman" w:hAnsi="Times New Roman"/>
          <w:b/>
          <w:color w:val="000000"/>
          <w:sz w:val="28"/>
          <w:szCs w:val="28"/>
        </w:rPr>
        <w:t xml:space="preserve">1 квартал </w:t>
      </w:r>
      <w:r w:rsidRPr="000D049D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00932">
        <w:rPr>
          <w:rFonts w:ascii="Times New Roman" w:hAnsi="Times New Roman"/>
          <w:b/>
          <w:color w:val="000000"/>
          <w:sz w:val="28"/>
          <w:szCs w:val="28"/>
        </w:rPr>
        <w:t>20</w:t>
      </w:r>
      <w:r w:rsidRPr="00137F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год</w:t>
      </w:r>
      <w:r w:rsidR="00BB381B">
        <w:rPr>
          <w:rFonts w:ascii="Times New Roman" w:hAnsi="Times New Roman"/>
          <w:b/>
          <w:color w:val="000000"/>
          <w:sz w:val="28"/>
          <w:szCs w:val="28"/>
        </w:rPr>
        <w:t>а</w:t>
      </w:r>
    </w:p>
    <w:p w:rsidR="000D049D" w:rsidRPr="00EF307D" w:rsidRDefault="000D049D" w:rsidP="000D049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458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466"/>
        <w:gridCol w:w="1560"/>
        <w:gridCol w:w="7723"/>
      </w:tblGrid>
      <w:tr w:rsidR="000D049D" w:rsidRPr="00E02F05" w:rsidTr="000D049D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0D049D" w:rsidRPr="00E02F05" w:rsidTr="000D049D">
        <w:trPr>
          <w:trHeight w:val="240"/>
        </w:trPr>
        <w:tc>
          <w:tcPr>
            <w:tcW w:w="1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1. Мероприятия организационного и правового характера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нормативных правовых актов и проектов нормативных правовых актов департамента имущественных и земельных отношений Воронежской области (далее – департамент)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520BB0" w:rsidP="00AE183C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 квартал </w:t>
            </w:r>
            <w:r w:rsidR="008D67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2020</w:t>
            </w:r>
            <w:r w:rsidRPr="00E02F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E02F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F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антикоррупционная</w:t>
            </w:r>
            <w:proofErr w:type="spellEnd"/>
            <w:r w:rsidRPr="00E02F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экспертиза проведена в отношении </w:t>
            </w:r>
            <w:r w:rsidR="008D676E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  <w:r w:rsidRPr="00E02F05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E02F05">
              <w:rPr>
                <w:rFonts w:ascii="Times New Roman" w:hAnsi="Times New Roman"/>
                <w:bCs/>
                <w:sz w:val="24"/>
                <w:szCs w:val="24"/>
              </w:rPr>
              <w:t>проект</w:t>
            </w:r>
            <w:r w:rsidR="008D676E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нормативного правового акта</w:t>
            </w:r>
            <w:r w:rsidRPr="00E02F05">
              <w:rPr>
                <w:rFonts w:ascii="Times New Roman" w:hAnsi="Times New Roman"/>
                <w:bCs/>
                <w:sz w:val="24"/>
                <w:szCs w:val="24"/>
              </w:rPr>
              <w:t xml:space="preserve"> департамента.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4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направление в </w:t>
            </w:r>
            <w:r w:rsidRPr="004F2ED2"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</w:t>
            </w:r>
            <w:r w:rsidRPr="00FE644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первичной </w:t>
            </w:r>
            <w:proofErr w:type="spellStart"/>
            <w:r w:rsidRPr="00FE6441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FE644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проектов нормативных правовых актов Департамента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полугодиям,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20 июля и 20 января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FA1745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Департаментом </w:t>
            </w:r>
            <w:r w:rsidR="00FA1745"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F2ED2"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</w:t>
            </w:r>
            <w:r w:rsidRPr="00FE6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результатах проведенной </w:t>
            </w:r>
            <w:proofErr w:type="spellStart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нормативных правовых актов и проектов нормативных правовых актов департамента.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органы прокуратуры нормативных правовых актов и их проектов для проведения правовой и </w:t>
            </w:r>
            <w:proofErr w:type="spellStart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в порядке, установленном указом губернатора Воронежской области от 31.12.2008 № 218-у «Об утверждении  Регламента взаимодействия исполнительных органов Воронежской области»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проекты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 w:rsidR="00A44DAB">
              <w:rPr>
                <w:rFonts w:ascii="Times New Roman" w:hAnsi="Times New Roman" w:cs="Times New Roman"/>
                <w:sz w:val="24"/>
                <w:szCs w:val="24"/>
              </w:rPr>
              <w:t>, разработанные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департаментом, в обязательном порядке направляются в прокуратуру Воронежской области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правовой и </w:t>
            </w:r>
            <w:proofErr w:type="spellStart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46A0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Default="001146A0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B63999" w:rsidRDefault="001146A0" w:rsidP="009D257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A44DAB">
              <w:rPr>
                <w:rFonts w:ascii="Times New Roman" w:hAnsi="Times New Roman" w:cs="Times New Roman"/>
                <w:sz w:val="24"/>
                <w:szCs w:val="24"/>
              </w:rPr>
              <w:t>и актуализация перечня функций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епартамента, при реализации которых наиболее вероятно возникновение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58061D" w:rsidRDefault="001146A0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1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Default="003D253F" w:rsidP="00A44DAB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функций департамента, при реализации которых наиболее вероятно возникновение коррупции, одобрен на заседании</w:t>
            </w:r>
            <w:r w:rsidRPr="00FA1745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требований к служебному поведению государственных гражданских служащих и урегулированию конфликта интересов департамента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(протокол от 24.12.2019</w:t>
            </w:r>
            <w:r w:rsidRPr="00FA1745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146A0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Default="001146A0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Default="001146A0" w:rsidP="009D257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акт</w:t>
            </w:r>
            <w:r w:rsidR="00A44DAB">
              <w:rPr>
                <w:rFonts w:ascii="Times New Roman" w:hAnsi="Times New Roman" w:cs="Times New Roman"/>
                <w:sz w:val="24"/>
                <w:szCs w:val="24"/>
              </w:rPr>
              <w:t>уализация Перечня должностей 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епартаменте, замещение которых связано с коррупционными рисками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58061D" w:rsidRDefault="001146A0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1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E28" w:rsidRDefault="0027290C" w:rsidP="00851B2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целью исключения (минимизации) коррупционных рисков в деятельности департамента в приказ от 05.09.2017 № 1876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внесены изменения </w:t>
            </w:r>
            <w:r w:rsidRPr="0027290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r w:rsidRPr="0027290C">
              <w:rPr>
                <w:rFonts w:ascii="Times New Roman" w:eastAsia="Times New Roman" w:hAnsi="Times New Roman" w:cs="Times New Roman"/>
                <w:sz w:val="24"/>
                <w:szCs w:val="24"/>
              </w:rPr>
              <w:t>от 23.05.2018 № 1208</w:t>
            </w:r>
            <w:r w:rsidR="003E4E28">
              <w:rPr>
                <w:rFonts w:ascii="Times New Roman" w:eastAsia="Times New Roman" w:hAnsi="Times New Roman" w:cs="Times New Roman"/>
                <w:sz w:val="24"/>
                <w:szCs w:val="24"/>
              </w:rPr>
              <w:t>, от 27.11.2018 № 2862</w:t>
            </w:r>
            <w:r w:rsidR="00851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83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23.07.2019 № 1910, </w:t>
            </w:r>
            <w:r w:rsidR="00851B2C" w:rsidRPr="00851B2C">
              <w:rPr>
                <w:rFonts w:ascii="Times New Roman" w:eastAsia="Times New Roman" w:hAnsi="Times New Roman" w:cs="Times New Roman"/>
                <w:sz w:val="24"/>
                <w:szCs w:val="24"/>
              </w:rPr>
              <w:t>от 21.01.2019 № 97</w:t>
            </w:r>
            <w:r w:rsidR="003D2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3D253F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3D2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16.01.2020 № 37</w:t>
            </w:r>
            <w:r w:rsidRPr="0027290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которыми уточнен перечень </w:t>
            </w:r>
            <w:r w:rsidR="00D957DE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должностей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епартамента, замещение которых связано с коррупционными рисками</w:t>
            </w:r>
            <w:r w:rsidR="00FE4A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4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4DAB" w:rsidRPr="00A44D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должностей ГГС, включенных в перечень должностей с коррупционными рисками – 105.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1146A0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0D049D"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Актуализация с учетом изменения законодательства административных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егламентов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исполнения государственных функций, предоставления государственных услуг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0D049D" w:rsidRDefault="000D049D" w:rsidP="00D957DE">
            <w:pPr>
              <w:pStyle w:val="ConsPlusNorma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E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D049D">
              <w:rPr>
                <w:rFonts w:ascii="Times New Roman" w:hAnsi="Times New Roman" w:cs="Times New Roman"/>
                <w:sz w:val="24"/>
                <w:szCs w:val="24"/>
              </w:rPr>
              <w:t>целях приведения административных регламентов департамента по предоставлению государственных услуг в соответствие с федеральным законодательством департаментом проводилась работа по внесению изменений в административные регламенты по предоставлению следующих услуг:</w:t>
            </w:r>
          </w:p>
          <w:p w:rsidR="00A15516" w:rsidRPr="003D253F" w:rsidRDefault="003D253F" w:rsidP="00851B2C">
            <w:pPr>
              <w:pStyle w:val="af1"/>
              <w:spacing w:before="0" w:beforeAutospacing="0" w:after="0" w:afterAutospacing="0"/>
              <w:jc w:val="both"/>
            </w:pPr>
            <w:r>
              <w:t xml:space="preserve">- </w:t>
            </w:r>
            <w:r w:rsidRPr="003D253F">
              <w:t>заключение договоров на установку и эксплуатацию рекламных конструкций на земельных участках, зданиях или ином недвижимом имуществе, находящемся в собственности Воронежской области, а также на земельных участках, государственная собственность на которые не разграничена, расположенных в границах городского округа город Воронеж;</w:t>
            </w:r>
          </w:p>
          <w:p w:rsidR="003D253F" w:rsidRPr="003D253F" w:rsidRDefault="003D253F" w:rsidP="00851B2C">
            <w:pPr>
              <w:pStyle w:val="af1"/>
              <w:spacing w:before="0" w:beforeAutospacing="0" w:after="0" w:afterAutospacing="0"/>
              <w:jc w:val="both"/>
            </w:pPr>
            <w:r w:rsidRPr="003D253F">
              <w:t>- выдача копий архивных документов, подтверждающих право на владение землей;</w:t>
            </w:r>
          </w:p>
          <w:p w:rsidR="003D253F" w:rsidRPr="00B67AEC" w:rsidRDefault="003D253F" w:rsidP="00851B2C">
            <w:pPr>
              <w:pStyle w:val="af1"/>
              <w:spacing w:before="0" w:beforeAutospacing="0" w:after="0" w:afterAutospacing="0"/>
              <w:jc w:val="both"/>
            </w:pPr>
            <w:r w:rsidRPr="003D253F">
              <w:t>- лицензирование заготовки, хранения, переработки и реализации лома черных металлов, цветных металлов.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146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 xml:space="preserve">Внесение сведений о государственных услугах, предоставляемых департаментом, в информационную систему Воронежской области «Реестр государственных услуг Воронежской </w:t>
            </w:r>
            <w:r w:rsidRPr="00E02F05">
              <w:rPr>
                <w:rFonts w:ascii="Times New Roman" w:hAnsi="Times New Roman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В отчетном периоде проводилась работа по корректировке информации по государственным услугам департамента, размещенной в информационной системе Воронежской области «Реестр государственных услуг Воронежской области».</w:t>
            </w:r>
          </w:p>
          <w:p w:rsidR="000D049D" w:rsidRPr="00E02F05" w:rsidRDefault="000D049D" w:rsidP="009D2577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По всем утвержденным административным регламентам по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предоставлению государственных услуг информация внесена в Реестр государственных услуг Воронежской области.</w:t>
            </w:r>
          </w:p>
        </w:tc>
      </w:tr>
      <w:tr w:rsidR="000D049D" w:rsidRPr="00E02F05" w:rsidTr="000D049D">
        <w:trPr>
          <w:trHeight w:val="600"/>
        </w:trPr>
        <w:tc>
          <w:tcPr>
            <w:tcW w:w="1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FA174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Обеспечение информационной открытости департамента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F05">
              <w:rPr>
                <w:rFonts w:ascii="Times New Roman" w:eastAsia="Times New Roman" w:hAnsi="Times New Roman"/>
                <w:sz w:val="24"/>
                <w:szCs w:val="24"/>
              </w:rPr>
              <w:t>Размещение информации об исполнении Плана противодействия коррупции на странице департамента на официальном сайте правительства Воронежской области в информационно-телекоммуникационной сети «Интернет»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0952AF" w:rsidRDefault="000D049D" w:rsidP="009D257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AF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Плана мероприятий по противодействию коррупции в департаменте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952A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70093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AE756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 на официальном сайте департамента и странице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Портале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в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049D" w:rsidRPr="00E02F05" w:rsidRDefault="000D049D" w:rsidP="009D257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прав граждан на получение достоверной информации о деятельности департамента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В целях обеспечения информационной открытости,</w:t>
            </w:r>
            <w:r w:rsidRPr="00FA1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прозрачности нормотворческих и управленческих процессов функционирует официальный сайт департамента </w:t>
            </w:r>
            <w:hyperlink r:id="rId8" w:history="1">
              <w:r w:rsidRPr="00575F22">
                <w:rPr>
                  <w:rFonts w:ascii="Times New Roman" w:hAnsi="Times New Roman" w:cs="Times New Roman"/>
                  <w:sz w:val="24"/>
                  <w:szCs w:val="24"/>
                </w:rPr>
                <w:t>www.dizovo.ru</w:t>
              </w:r>
            </w:hyperlink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, являющийся инструментом интерактивного взаимодействия департамента с гражданами и организациями. </w:t>
            </w:r>
          </w:p>
          <w:p w:rsidR="000D049D" w:rsidRPr="00E02F05" w:rsidRDefault="000D049D" w:rsidP="009D257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На сайте размещается полная информация о деятельности департамента. Обратная связь с посетителями сайта осуществляется через Интернет-приемную. На сайте можно получить всю необходимую информацию по имущественным и земельным вопросам, ознакомиться с правовыми актами и административными регламентами, задать вопрос руководителю и специалистам департамента, скопировать формы основных документов и бланки заявлений, представляемых в департамент.</w:t>
            </w:r>
          </w:p>
          <w:p w:rsidR="000D049D" w:rsidRPr="00E02F05" w:rsidRDefault="000D049D" w:rsidP="009D257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Сведения обо всех предоставляемых департаментом государственных услугах размещены в информационных системах «Реестр государственных и муниципальных услуг (функций) Воронежской области» и «</w:t>
            </w:r>
            <w:r w:rsidR="0038326E" w:rsidRPr="0038326E">
              <w:rPr>
                <w:rFonts w:ascii="Times New Roman" w:hAnsi="Times New Roman" w:cs="Times New Roman"/>
                <w:sz w:val="24"/>
                <w:szCs w:val="24"/>
              </w:rPr>
              <w:t>Портал Воронежской области в сети Интернет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0D049D" w:rsidRPr="00E02F05" w:rsidRDefault="000D049D" w:rsidP="009D257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Департаментом ведется активная разъяснительная работа с населением, в том числе по применению законодательства по земельно-имущественным правоотношениям. </w:t>
            </w:r>
          </w:p>
          <w:p w:rsidR="000D049D" w:rsidRPr="00A00788" w:rsidRDefault="000D049D" w:rsidP="009D257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Руководством и представителями департамента постоянно проводятся выезды в муниципальные районы для оказания методической и практической помощи на местах. Ежемесячно проводится  прием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по личным вопросам в департаменте и в общественных приемных губернатора Воронежской области в муниципальных образованиях Воронежской области.</w:t>
            </w:r>
            <w:r w:rsidRPr="00FA1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2.3. 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Взаимодействие с правоохранительными органами и институтами гражданского общества в вопросах профилактики и выявления фактов коррупции в департаменте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7324C2" w:rsidRDefault="000D049D" w:rsidP="00931C55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исключения фактов коррупции и минимизации коррупционных рисков представители правоохранительных органов привлекаются для участия в работе комиссий и рабочих групп, образованных департаментом для решения наиболее острых и проблемных вопросов, в том числе социального характера, в сфере </w:t>
            </w:r>
            <w:proofErr w:type="spellStart"/>
            <w:r w:rsidRPr="007324C2">
              <w:rPr>
                <w:rFonts w:ascii="Times New Roman" w:hAnsi="Times New Roman" w:cs="Times New Roman"/>
                <w:sz w:val="24"/>
                <w:szCs w:val="24"/>
              </w:rPr>
              <w:t>имущественно-земельных</w:t>
            </w:r>
            <w:proofErr w:type="spellEnd"/>
            <w:r w:rsidRPr="007324C2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на территории Воронежской области. В частности:</w:t>
            </w:r>
          </w:p>
          <w:p w:rsidR="000D049D" w:rsidRPr="007324C2" w:rsidRDefault="000D049D" w:rsidP="00931C55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>- представители Управления государственной инспекции по безопасности дорожного движения ГУ МВД России по Воронежской области входят в состав рабочей группы по разработке и утверждению схем размещения рекламных конструкций на территории  городского округа город Воронеж,  межведомственной комиссии по демонтажу незаконно установленных на территории городского округа город Воронеж рекламных конструкций;</w:t>
            </w:r>
          </w:p>
          <w:p w:rsidR="000D049D" w:rsidRPr="007324C2" w:rsidRDefault="000D049D" w:rsidP="00931C55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24C2"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представители Управления экономической безопасности и противодействия коррупции ГУ МВД по Воронежской области, Управления Федеральной службы безопасности по Воронежской области, Управления Федеральной службы судебных приставов по Воронежской области, Управления Федеральной антимонопольной службы по Воронежской области входят в состав комиссии по предоставлению земельных участков, межведомственной рабочей группы для реализации мероприятий по снижению нелегального оборота алкогольной продукции в Воронежской области. </w:t>
            </w:r>
            <w:proofErr w:type="gramEnd"/>
          </w:p>
          <w:p w:rsidR="000D049D" w:rsidRPr="007324C2" w:rsidRDefault="000D049D" w:rsidP="00931C55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>По запросам правоохранительных органов предоставляется информация по всем направлениям деятельности департамента.</w:t>
            </w:r>
          </w:p>
          <w:p w:rsidR="000D049D" w:rsidRPr="007324C2" w:rsidRDefault="000D049D" w:rsidP="00931C55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>Кроме того, при департаменте действует Общественный совет, целями деятельности которого является повышение эффективности и информационной прозрачности процессов в сфере имущественных и земельных отношений, создание механизмов учета общественного мнения. В состав Общественного совета входят представители Торгово-</w:t>
            </w:r>
            <w:r w:rsidRPr="00732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промышленной палаты Воронежской области, объединения предпринимателей, Воронежского областного совета профсоюзов, представители организаций, осуществляющих свою деятельность в сфере производства и распространения рекламы, ведущих образовательных учреждений области.</w:t>
            </w:r>
          </w:p>
          <w:p w:rsidR="000D049D" w:rsidRPr="007324C2" w:rsidRDefault="000D049D" w:rsidP="003D253F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>На заседаниях Общественного совета рассматриваются наиболее значимые вопросы в подведомственной сфере, требующие общественного обсуждения и одобрения.</w:t>
            </w:r>
          </w:p>
          <w:p w:rsidR="005466B3" w:rsidRPr="007324C2" w:rsidRDefault="00884279" w:rsidP="003D253F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проведено 1 заседание</w:t>
            </w:r>
            <w:r w:rsidR="005466B3" w:rsidRPr="00732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Общественного совета, на котором</w:t>
            </w:r>
            <w:r w:rsidR="005466B3" w:rsidRPr="007324C2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рассмотрены следующие вопросы:</w:t>
            </w:r>
          </w:p>
          <w:p w:rsidR="003D253F" w:rsidRPr="003D253F" w:rsidRDefault="003D253F" w:rsidP="003D253F">
            <w:pPr>
              <w:tabs>
                <w:tab w:val="left" w:pos="1134"/>
              </w:tabs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</w:t>
            </w:r>
            <w:r w:rsidRPr="003D253F">
              <w:rPr>
                <w:rFonts w:ascii="Times New Roman" w:eastAsia="Times New Roman" w:hAnsi="Times New Roman" w:cs="Times New Roman"/>
                <w:sz w:val="24"/>
                <w:szCs w:val="24"/>
              </w:rPr>
              <w:t>б избрании председателя, заместителя председателя и секретаря Общественного совета при департаменте имущественных и земельны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отношений Воронежской области;</w:t>
            </w:r>
          </w:p>
          <w:p w:rsidR="003D253F" w:rsidRPr="003D253F" w:rsidRDefault="003D253F" w:rsidP="003D253F">
            <w:pPr>
              <w:tabs>
                <w:tab w:val="left" w:pos="1134"/>
              </w:tabs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</w:t>
            </w:r>
            <w:r w:rsidRPr="003D2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итогах работы по противодействию коррупции в сфере </w:t>
            </w:r>
            <w:proofErr w:type="spellStart"/>
            <w:r w:rsidRPr="003D253F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имущественно-земельных</w:t>
            </w:r>
            <w:proofErr w:type="spellEnd"/>
            <w:r w:rsidRPr="003D2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отношений в 2019 году.</w:t>
            </w:r>
          </w:p>
          <w:p w:rsidR="00931C55" w:rsidRPr="007324C2" w:rsidRDefault="003D253F" w:rsidP="003D253F">
            <w:pPr>
              <w:tabs>
                <w:tab w:val="left" w:pos="1134"/>
              </w:tabs>
              <w:spacing w:after="0" w:line="240" w:lineRule="auto"/>
              <w:ind w:firstLine="28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</w:t>
            </w:r>
            <w:r w:rsidRPr="003D2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утверждении доклада </w:t>
            </w:r>
            <w:proofErr w:type="gramStart"/>
            <w:r w:rsidRPr="003D253F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3D2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антимонопольном </w:t>
            </w:r>
            <w:proofErr w:type="spellStart"/>
            <w:r w:rsidRPr="003D25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комплаенсе</w:t>
            </w:r>
            <w:proofErr w:type="spellEnd"/>
            <w:r w:rsidRPr="003D25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опции «Задать вопрос руководителю» на официальном сайте департамента в сети Интернет с целью улучшения обратной связи с гражданами и организациями, а также получения сигналов о фактах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В целях улучшения обратной связи с гражданами и организациями, а также получения сигналов о фактах коррупции на сайте департаме</w:t>
            </w:r>
            <w:r w:rsidR="00A44DAB">
              <w:rPr>
                <w:rFonts w:ascii="Times New Roman" w:hAnsi="Times New Roman" w:cs="Times New Roman"/>
                <w:sz w:val="24"/>
                <w:szCs w:val="24"/>
              </w:rPr>
              <w:t>нта в сети Интернет функционирует опция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 «Задать вопрос руководителю департамента», размещены контактны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данные (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почты), по которым можно сообщить о</w:t>
            </w: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 xml:space="preserve"> фактах коррупции.</w:t>
            </w:r>
          </w:p>
        </w:tc>
      </w:tr>
      <w:tr w:rsidR="00C20C00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C00" w:rsidRPr="00E02F05" w:rsidRDefault="00C20C00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C00" w:rsidRPr="00FE6441" w:rsidRDefault="00C20C00" w:rsidP="00302F1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41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сведений о доходах, об имуществе и обязательствах имущественного характера гражданских служащих и членов</w:t>
            </w:r>
            <w:r w:rsidR="00A44DAB">
              <w:rPr>
                <w:rFonts w:ascii="Times New Roman" w:hAnsi="Times New Roman" w:cs="Times New Roman"/>
                <w:sz w:val="24"/>
                <w:szCs w:val="24"/>
              </w:rPr>
              <w:t xml:space="preserve"> их семей на официальном сайте д</w:t>
            </w:r>
            <w:r w:rsidRPr="00FE6441">
              <w:rPr>
                <w:rFonts w:ascii="Times New Roman" w:hAnsi="Times New Roman" w:cs="Times New Roman"/>
                <w:sz w:val="24"/>
                <w:szCs w:val="24"/>
              </w:rPr>
              <w:t>епартамента в сети Интернет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C00" w:rsidRPr="001146A0" w:rsidRDefault="00C20C00" w:rsidP="00302F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6A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подачи сведений о доходах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C00" w:rsidRPr="00E02F05" w:rsidRDefault="00C20C00" w:rsidP="00A44DAB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д</w:t>
            </w:r>
            <w:r w:rsidRPr="00FE6441">
              <w:rPr>
                <w:rFonts w:ascii="Times New Roman" w:hAnsi="Times New Roman" w:cs="Times New Roman"/>
                <w:sz w:val="24"/>
                <w:szCs w:val="24"/>
              </w:rPr>
              <w:t>епартамента в сети Интернет</w:t>
            </w:r>
            <w:r w:rsidR="00A44DAB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в </w:t>
            </w:r>
            <w:proofErr w:type="spellStart"/>
            <w:r w:rsidR="00A44DAB">
              <w:rPr>
                <w:rFonts w:ascii="Times New Roman" w:hAnsi="Times New Roman" w:cs="Times New Roman"/>
                <w:sz w:val="24"/>
                <w:szCs w:val="24"/>
              </w:rPr>
              <w:t>установленновленные</w:t>
            </w:r>
            <w:proofErr w:type="spellEnd"/>
            <w:r w:rsidR="00A44DAB">
              <w:rPr>
                <w:rFonts w:ascii="Times New Roman" w:hAnsi="Times New Roman" w:cs="Times New Roman"/>
                <w:sz w:val="24"/>
                <w:szCs w:val="24"/>
              </w:rPr>
              <w:t xml:space="preserve"> сроки размещаются сведения</w:t>
            </w:r>
            <w:r w:rsidRPr="00FE6441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</w:t>
            </w:r>
            <w:r w:rsidR="00A44DAB">
              <w:rPr>
                <w:rFonts w:ascii="Times New Roman" w:hAnsi="Times New Roman" w:cs="Times New Roman"/>
                <w:sz w:val="24"/>
                <w:szCs w:val="24"/>
              </w:rPr>
              <w:t xml:space="preserve">расходах, </w:t>
            </w:r>
            <w:r w:rsidRPr="00FE6441">
              <w:rPr>
                <w:rFonts w:ascii="Times New Roman" w:hAnsi="Times New Roman" w:cs="Times New Roman"/>
                <w:sz w:val="24"/>
                <w:szCs w:val="24"/>
              </w:rPr>
              <w:t>об имуществе и обязательствах имущественного характера гражданских служащих и членов их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Портале Воронежской области и сайте департамента в сети Интернет нормативных правовых актов и проектов нормативных правовых актов департамента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970BB9" w:rsidP="009D2577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приказами</w:t>
            </w:r>
            <w:r w:rsidR="000D049D"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от 14.10.2009 № 1673 «О порядке размещения в сети Интернет проектов приказов с целью проведения независимой экспертизы на </w:t>
            </w:r>
            <w:proofErr w:type="spellStart"/>
            <w:r w:rsidR="000D049D" w:rsidRPr="00E02F05">
              <w:rPr>
                <w:rFonts w:ascii="Times New Roman" w:hAnsi="Times New Roman" w:cs="Times New Roman"/>
                <w:sz w:val="24"/>
                <w:szCs w:val="24"/>
              </w:rPr>
              <w:t>коррупциогенность</w:t>
            </w:r>
            <w:proofErr w:type="spellEnd"/>
            <w:r w:rsidR="000D049D" w:rsidRPr="00E02F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83F6F">
              <w:rPr>
                <w:rFonts w:ascii="Times New Roman" w:hAnsi="Times New Roman" w:cs="Times New Roman"/>
                <w:sz w:val="24"/>
                <w:szCs w:val="24"/>
              </w:rPr>
              <w:t xml:space="preserve"> и от 31.10.2016 № 1736 «</w:t>
            </w:r>
            <w:r w:rsidR="00483F6F" w:rsidRPr="00483F6F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проведения </w:t>
            </w:r>
            <w:proofErr w:type="spellStart"/>
            <w:r w:rsidR="00483F6F" w:rsidRPr="00483F6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="00483F6F" w:rsidRPr="00483F6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нормативных правовых актов и проектов нормативных правовых актов, принимаемых департаментом имущественных и земельных отношений Воронежской области</w:t>
            </w:r>
            <w:r w:rsidR="00483F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49D" w:rsidRPr="00E02F05">
              <w:rPr>
                <w:rFonts w:ascii="Times New Roman" w:hAnsi="Times New Roman" w:cs="Times New Roman"/>
                <w:sz w:val="24"/>
                <w:szCs w:val="24"/>
              </w:rPr>
              <w:t>все проекты нормативных правовых актов, разработанные департаментом, размещаются в информационной системе «Портал</w:t>
            </w:r>
            <w:proofErr w:type="gramEnd"/>
            <w:r w:rsidR="000D049D"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в сети Интернет» в разделе «Экспертиза на </w:t>
            </w:r>
            <w:proofErr w:type="spellStart"/>
            <w:r w:rsidR="000D049D" w:rsidRPr="00E02F05">
              <w:rPr>
                <w:rFonts w:ascii="Times New Roman" w:hAnsi="Times New Roman" w:cs="Times New Roman"/>
                <w:sz w:val="24"/>
                <w:szCs w:val="24"/>
              </w:rPr>
              <w:t>коррупциогенность</w:t>
            </w:r>
            <w:proofErr w:type="spellEnd"/>
            <w:r w:rsidR="000D049D"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» и на официальном сайте департамента в разделе «Проекты нормативных и правовых актов». </w:t>
            </w:r>
          </w:p>
          <w:p w:rsidR="000D049D" w:rsidRPr="00E02F05" w:rsidRDefault="000D049D" w:rsidP="009D2577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Кроме того, принятые нормативные правовые акты департамента размещаются на официальном сайте департамента в разделе «Нормативные акты, изданные департаментом»</w:t>
            </w:r>
          </w:p>
        </w:tc>
      </w:tr>
      <w:tr w:rsidR="000D049D" w:rsidRPr="00E02F05" w:rsidTr="000D049D">
        <w:trPr>
          <w:trHeight w:val="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информации о процессах реализации государственного имущества Воронежской области на официальных сайтах в сети Интернет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ind w:firstLine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310">
              <w:rPr>
                <w:rFonts w:ascii="Times New Roman" w:eastAsia="Times New Roman" w:hAnsi="Times New Roman"/>
                <w:sz w:val="24"/>
                <w:szCs w:val="24"/>
              </w:rPr>
              <w:t>Вся информация о проведении торгов по продаже государственного имущества размещается на официальном сайте Российской Федерации в сети Интернет для размещения информации о проведении торгов (</w:t>
            </w:r>
            <w:hyperlink r:id="rId9" w:history="1">
              <w:r w:rsidRPr="00C92310">
                <w:rPr>
                  <w:rFonts w:ascii="Times New Roman" w:eastAsia="Times New Roman" w:hAnsi="Times New Roman"/>
                  <w:sz w:val="24"/>
                  <w:szCs w:val="24"/>
                </w:rPr>
                <w:t>www.torgi.gov.ru</w:t>
              </w:r>
            </w:hyperlink>
            <w:r w:rsidRPr="00C9231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C92310">
              <w:rPr>
                <w:rFonts w:ascii="Times New Roman" w:eastAsia="Times New Roman" w:hAnsi="Times New Roman"/>
                <w:sz w:val="24"/>
                <w:szCs w:val="24"/>
              </w:rPr>
              <w:t xml:space="preserve">официальном сайте департамента </w:t>
            </w:r>
            <w:proofErr w:type="spellStart"/>
            <w:r w:rsidRPr="00C92310">
              <w:rPr>
                <w:rFonts w:ascii="Times New Roman" w:eastAsia="Times New Roman" w:hAnsi="Times New Roman"/>
                <w:sz w:val="24"/>
                <w:szCs w:val="24"/>
              </w:rPr>
              <w:t>www.dizovo.ru</w:t>
            </w:r>
            <w:proofErr w:type="spellEnd"/>
            <w:r w:rsidRPr="00C92310">
              <w:rPr>
                <w:rFonts w:ascii="Times New Roman" w:eastAsia="Times New Roman" w:hAnsi="Times New Roman"/>
                <w:sz w:val="24"/>
                <w:szCs w:val="24"/>
              </w:rPr>
              <w:t xml:space="preserve">, официальном сайте КУ </w:t>
            </w:r>
            <w:proofErr w:type="gramStart"/>
            <w:r w:rsidRPr="00C92310">
              <w:rPr>
                <w:rFonts w:ascii="Times New Roman" w:eastAsia="Times New Roman" w:hAnsi="Times New Roman"/>
                <w:sz w:val="24"/>
                <w:szCs w:val="24"/>
              </w:rPr>
              <w:t>ВО</w:t>
            </w:r>
            <w:proofErr w:type="gramEnd"/>
            <w:r w:rsidRPr="00C92310">
              <w:rPr>
                <w:rFonts w:ascii="Times New Roman" w:eastAsia="Times New Roman" w:hAnsi="Times New Roman"/>
                <w:sz w:val="24"/>
                <w:szCs w:val="24"/>
              </w:rPr>
              <w:t xml:space="preserve"> «Фонд государственного имущества Воронежской области» (официального продавца государственного имущества Воронежской области, а также имущественных комплексов и имущественных прав любого уровня собственности) </w:t>
            </w:r>
            <w:hyperlink r:id="rId10" w:history="1">
              <w:r w:rsidRPr="00C92310">
                <w:rPr>
                  <w:rFonts w:ascii="Times New Roman" w:eastAsia="Times New Roman" w:hAnsi="Times New Roman"/>
                  <w:sz w:val="24"/>
                  <w:szCs w:val="24"/>
                </w:rPr>
                <w:t>www.fgivo.ru</w:t>
              </w:r>
            </w:hyperlink>
          </w:p>
        </w:tc>
      </w:tr>
      <w:tr w:rsidR="000D049D" w:rsidRPr="00E02F05" w:rsidTr="000D049D">
        <w:trPr>
          <w:trHeight w:val="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совершенствованию системы учета государственного имущества Воронежской области и оценки эффективности его использования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D33D34" w:rsidRDefault="000D049D" w:rsidP="00715A0B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реализации мероприятий по совершенствованию системы учета государственного имущества Воронежской области департаментом осуществляется систематизированный свод документированной информации о государственном имуществе Воронежской области, эффективности его использования и сохранности с помощью автоматизированной информационной системы управления государственной собственностью Воронежской области.</w:t>
            </w:r>
          </w:p>
          <w:p w:rsidR="00DE329A" w:rsidRPr="000D4F4B" w:rsidRDefault="00DE329A" w:rsidP="00715A0B">
            <w:pPr>
              <w:pStyle w:val="2"/>
              <w:spacing w:after="0" w:line="240" w:lineRule="auto"/>
              <w:ind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состоянию на 01.01.2020 в собственности Воронежской области находится 25971 объект движимого имущества и 13968 объектов недвижимого имущества областного уровня собственности.</w:t>
            </w:r>
          </w:p>
          <w:p w:rsidR="004F6DAF" w:rsidRPr="00715A0B" w:rsidRDefault="006864A5" w:rsidP="00715A0B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A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4F6DAF" w:rsidRPr="0071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роведена проверка эффективности использования 490 объектов недвижимости, 808 земельных участков, находящихся в собственности Воронежской области, закрепленных за областными учреждениями. По результатам данных проверок </w:t>
            </w:r>
            <w:proofErr w:type="gramStart"/>
            <w:r w:rsidR="004F6DAF" w:rsidRPr="00715A0B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выявлены</w:t>
            </w:r>
            <w:proofErr w:type="gramEnd"/>
            <w:r w:rsidR="004F6DAF" w:rsidRPr="0071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 условно свободных земельных участка и 25 имущественных комплексов.</w:t>
            </w:r>
          </w:p>
          <w:p w:rsidR="006864A5" w:rsidRPr="009150A8" w:rsidRDefault="006864A5" w:rsidP="00715A0B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Также проведена работа по проверке </w:t>
            </w:r>
            <w:proofErr w:type="gramStart"/>
            <w:r w:rsidRPr="00715A0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 земель сельскохозяйственного назначения областного уровня собственности</w:t>
            </w:r>
            <w:proofErr w:type="gramEnd"/>
            <w:r w:rsidRPr="0071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ходе обследований фактического использования 11 тыс. га </w:t>
            </w:r>
            <w:proofErr w:type="spellStart"/>
            <w:r w:rsidRPr="00715A0B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сельхозземель</w:t>
            </w:r>
            <w:proofErr w:type="spellEnd"/>
            <w:r w:rsidRPr="0071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выявлено 1,5 тыс. га, используемых с нарушением действующего законодательства. По выявленным землям проводится работа по вовлечению в хозяйственный оборот на законных основаниях.</w:t>
            </w:r>
          </w:p>
          <w:p w:rsidR="002D2689" w:rsidRPr="009150A8" w:rsidRDefault="009A7F62" w:rsidP="00715A0B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A0B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Зарегистрировано право собственности Воронежской области на 1025 объектов недвижимого имущества и 815 земельных участков.</w:t>
            </w:r>
          </w:p>
          <w:p w:rsidR="00D31475" w:rsidRPr="00F13FAB" w:rsidRDefault="00D31475" w:rsidP="00715A0B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1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отчетном периоде проводилась работа по переводу 65 земельных участков общей площадью 347 га из категории земель сельскохозяйственного назначения в категорию земли промышленности и иного специального назначения и категорию земли особо охраняемых территорий и объектов на территории Аннинского, </w:t>
            </w:r>
            <w:proofErr w:type="spellStart"/>
            <w:r w:rsidRPr="00715A0B">
              <w:rPr>
                <w:rFonts w:ascii="Times New Roman" w:eastAsia="Times New Roman" w:hAnsi="Times New Roman" w:cs="Times New Roman"/>
                <w:sz w:val="24"/>
                <w:szCs w:val="24"/>
              </w:rPr>
              <w:t>Богучарского</w:t>
            </w:r>
            <w:proofErr w:type="spellEnd"/>
            <w:r w:rsidRPr="0071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5A0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71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5A0B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Верхнемамонского</w:t>
            </w:r>
            <w:proofErr w:type="spellEnd"/>
            <w:r w:rsidRPr="0071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Грибановского, Каменского, Кантемировского, </w:t>
            </w:r>
            <w:proofErr w:type="spellStart"/>
            <w:r w:rsidRPr="00715A0B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Калачеевского</w:t>
            </w:r>
            <w:proofErr w:type="spellEnd"/>
            <w:r w:rsidRPr="0071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Каширского, </w:t>
            </w:r>
            <w:proofErr w:type="spellStart"/>
            <w:r w:rsidRPr="00715A0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Новоусманского</w:t>
            </w:r>
            <w:proofErr w:type="spellEnd"/>
            <w:r w:rsidRPr="0071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Павловского, </w:t>
            </w:r>
            <w:proofErr w:type="spellStart"/>
            <w:r w:rsidRPr="00715A0B">
              <w:rPr>
                <w:rFonts w:ascii="Times New Roman" w:eastAsia="Times New Roman" w:hAnsi="Times New Roman" w:cs="Times New Roman"/>
                <w:sz w:val="24"/>
                <w:szCs w:val="24"/>
              </w:rPr>
              <w:t>Рамонского</w:t>
            </w:r>
            <w:proofErr w:type="spellEnd"/>
            <w:r w:rsidRPr="0071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5A0B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Россошанского</w:t>
            </w:r>
            <w:proofErr w:type="spellEnd"/>
            <w:r w:rsidRPr="0071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Подгоренского, </w:t>
            </w:r>
            <w:proofErr w:type="spellStart"/>
            <w:r w:rsidRPr="00715A0B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Семилукского</w:t>
            </w:r>
            <w:proofErr w:type="spellEnd"/>
            <w:r w:rsidRPr="0071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Хохольского муниципальных районов Воронежской области.</w:t>
            </w:r>
            <w:proofErr w:type="gramEnd"/>
          </w:p>
          <w:p w:rsidR="00CD1875" w:rsidRPr="00715A0B" w:rsidRDefault="00CD1875" w:rsidP="00715A0B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Проведены мероприятия по обеспечению безопасности ГТС областного уровня собственности. Заключены договоры страхования ответственности на 9 сооружений.  </w:t>
            </w:r>
          </w:p>
          <w:p w:rsidR="00CD1875" w:rsidRPr="00715A0B" w:rsidRDefault="00CD1875" w:rsidP="00715A0B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A0B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Заключено 212 договоров аренды на 345 земельных участков с</w:t>
            </w:r>
            <w:r w:rsidR="003D2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ельскохозяйственного назначения, </w:t>
            </w:r>
            <w:r w:rsidRPr="00715A0B">
              <w:rPr>
                <w:rFonts w:ascii="Times New Roman" w:eastAsia="Times New Roman" w:hAnsi="Times New Roman" w:cs="Times New Roman"/>
                <w:sz w:val="24"/>
                <w:szCs w:val="24"/>
              </w:rPr>
              <w:t>32 договора купли-продажи на 103 земельных участка сельскохозяйственного назначения</w:t>
            </w:r>
            <w:r w:rsidR="003D2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15A0B">
              <w:rPr>
                <w:rFonts w:ascii="Times New Roman" w:eastAsia="Times New Roman" w:hAnsi="Times New Roman" w:cs="Times New Roman"/>
                <w:sz w:val="24"/>
                <w:szCs w:val="24"/>
              </w:rPr>
              <w:t>392 договора аренды на 396 земельных участков, занятых</w:t>
            </w:r>
            <w:r w:rsidR="003D25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защитными лесными насаждениями</w:t>
            </w:r>
            <w:r w:rsidRPr="00715A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5046A" w:rsidRPr="00715A0B" w:rsidRDefault="00E5046A" w:rsidP="00715A0B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Издано 218 приказов департамента об утверждении охранных зон газораспределительных сетей, 78 приказов об утверждении </w:t>
            </w:r>
            <w:proofErr w:type="gramStart"/>
            <w:r w:rsidRPr="00715A0B">
              <w:rPr>
                <w:rFonts w:ascii="Times New Roman" w:eastAsia="Times New Roman" w:hAnsi="Times New Roman" w:cs="Times New Roman"/>
                <w:sz w:val="24"/>
                <w:szCs w:val="24"/>
              </w:rPr>
              <w:t>схем расположения земельных участков областного уровня собственности</w:t>
            </w:r>
            <w:proofErr w:type="gramEnd"/>
            <w:r w:rsidRPr="0071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Pr="00715A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соответствующих кадастровых планах территорий, в том числе 11 приказов об утверждении схем под многоквартирными жилыми домами на территории городского округа город Воронеж.</w:t>
            </w:r>
          </w:p>
          <w:p w:rsidR="00E5046A" w:rsidRPr="00715A0B" w:rsidRDefault="00E5046A" w:rsidP="00715A0B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A0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Проведена экспертиза и согласовано 5 проектов планировки (межевания) территорий для строительства (реконструкции) объектов регионального значения Воронежской области (автомобильные дороги, объекты газоснабжения и т.д.).</w:t>
            </w:r>
          </w:p>
          <w:p w:rsidR="00E5046A" w:rsidRPr="00715A0B" w:rsidRDefault="00E5046A" w:rsidP="00715A0B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A0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Предоставлено в постоянное (бессрочное) пользование 128 земельных участков областного уровня собственности, в том числе 85 для размещения автомобильных дорог регионального и межмуниципального значения, 43 для осуществления уставной деятельности предприятий и учреждений Воронежской области.</w:t>
            </w:r>
          </w:p>
          <w:p w:rsidR="00E5046A" w:rsidRPr="00715A0B" w:rsidRDefault="00E5046A" w:rsidP="00715A0B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A0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Предоставлено бесплатно в собственность граждан 3 земельных участка областного уровня собственности для ведения личного подсобного хозяйства (участки, занимаемые зданиями, строениями сооружениями, принадлежащими гражданам на праве собственности).</w:t>
            </w:r>
          </w:p>
          <w:p w:rsidR="00E5046A" w:rsidRDefault="00E5046A" w:rsidP="00715A0B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A0B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Заключено 8 договоров аренды земельных участков областного уровня собственности, 14 договоров безвозмездного пользования земельными участками областного уровня собственности.</w:t>
            </w:r>
          </w:p>
          <w:p w:rsidR="00BE23C0" w:rsidRPr="00715A0B" w:rsidRDefault="00154D02" w:rsidP="00715A0B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2019</w:t>
            </w:r>
            <w:r w:rsidR="00110A72" w:rsidRPr="000D4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</w:t>
            </w:r>
            <w:r w:rsidR="00BE23C0" w:rsidRPr="00715A0B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Воронежской области бесплатно предоставлены в собственность участки 6083 многодетным гражданам, в том числе 1091 многодетному гражданину, состоящему на очереди и проживающему на территории г. Воронежа (из них в 2019 году земельные участки предоставлены 190 гражданам, проживающим на территории г</w:t>
            </w:r>
            <w:proofErr w:type="gramStart"/>
            <w:r w:rsidR="00BE23C0" w:rsidRPr="00715A0B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BE23C0" w:rsidRPr="0071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оронежа, и 1192 гражданам, проживающим на территории муниципальных образований). </w:t>
            </w:r>
          </w:p>
          <w:p w:rsidR="00A476C6" w:rsidRPr="00715A0B" w:rsidRDefault="00A476C6" w:rsidP="00715A0B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282"/>
            </w:pPr>
            <w:proofErr w:type="gramStart"/>
            <w:r w:rsidRPr="00715A0B">
              <w:t xml:space="preserve">В целях </w:t>
            </w:r>
            <w:r w:rsidR="0014146C">
              <w:t>о</w:t>
            </w:r>
            <w:r w:rsidR="0014146C" w:rsidRPr="00715A0B">
              <w:t xml:space="preserve">формления невостребованных земельных долей на территории Воронежской области </w:t>
            </w:r>
            <w:r w:rsidRPr="00715A0B">
              <w:t xml:space="preserve">был заключен долгосрочный государственных контракт на выполнение комплекса юридических услуг по оформлению земель сельскохозяйственного назначения в собственность Воронежской области, а также заключены трехсторонние соглашения по осуществлению совместных действий по оформлению невостребованных земель на территории Воронежской области между </w:t>
            </w:r>
            <w:r w:rsidRPr="00715A0B">
              <w:lastRenderedPageBreak/>
              <w:t xml:space="preserve">Департаментом и органами местного самоуправления </w:t>
            </w:r>
            <w:proofErr w:type="spellStart"/>
            <w:r w:rsidRPr="00715A0B">
              <w:t>Богучарского</w:t>
            </w:r>
            <w:proofErr w:type="spellEnd"/>
            <w:r w:rsidRPr="00715A0B">
              <w:t xml:space="preserve">, </w:t>
            </w:r>
            <w:proofErr w:type="spellStart"/>
            <w:r w:rsidRPr="00715A0B">
              <w:t>Бутурлиновского</w:t>
            </w:r>
            <w:proofErr w:type="spellEnd"/>
            <w:r w:rsidRPr="00715A0B">
              <w:t>, Кантемировского и Павловского муниципальных районов.</w:t>
            </w:r>
            <w:proofErr w:type="gramEnd"/>
          </w:p>
          <w:p w:rsidR="00A476C6" w:rsidRPr="00715A0B" w:rsidRDefault="00A476C6" w:rsidP="00715A0B">
            <w:pPr>
              <w:pStyle w:val="Style5"/>
              <w:widowControl/>
              <w:tabs>
                <w:tab w:val="left" w:pos="0"/>
              </w:tabs>
              <w:spacing w:line="240" w:lineRule="auto"/>
              <w:ind w:firstLine="282"/>
            </w:pPr>
            <w:r w:rsidRPr="00715A0B">
              <w:t xml:space="preserve">За 2019 год в рамках реализации программного мероприятия в собственность Воронежской области оформлено 128 земельных участков сельскохозяйственного назначения общей площадью 7,9 тыс. га. До конца 2020 года планируется оформить в собственность Воронежской области еще порядка 9 тыс. га </w:t>
            </w:r>
            <w:proofErr w:type="spellStart"/>
            <w:r w:rsidRPr="00715A0B">
              <w:t>сельхозземель</w:t>
            </w:r>
            <w:proofErr w:type="spellEnd"/>
            <w:r w:rsidRPr="00715A0B">
              <w:t xml:space="preserve">, что впоследствии позволит получать в бюджет области дополнительные доходы в виде арендной платы в размере порядка 10-12 </w:t>
            </w:r>
            <w:proofErr w:type="spellStart"/>
            <w:proofErr w:type="gramStart"/>
            <w:r w:rsidRPr="00715A0B">
              <w:t>млн</w:t>
            </w:r>
            <w:proofErr w:type="spellEnd"/>
            <w:proofErr w:type="gramEnd"/>
            <w:r w:rsidRPr="00715A0B">
              <w:t xml:space="preserve"> руб. ежегодно.</w:t>
            </w:r>
          </w:p>
          <w:p w:rsidR="000D049D" w:rsidRPr="00D33D34" w:rsidRDefault="00A476C6" w:rsidP="003D253F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A0B">
              <w:rPr>
                <w:rFonts w:ascii="Times New Roman" w:eastAsia="Times New Roman" w:hAnsi="Times New Roman" w:cs="Times New Roman"/>
                <w:sz w:val="24"/>
                <w:szCs w:val="24"/>
              </w:rPr>
              <w:t>В отчетном периоде в законный оборот вовлечено более 2,5 тысяч га невостребованных земельных долей. По свободным (не вовлеченным в оборот) участкам проводится работа по их переводу в земли лесного фонда и вовлечению их в оборот за счет снижения арендной платы и выкупной стоимости.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своевременного и качественного  предоставления государственных услуг в сфере деятельности  департамента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D33D34" w:rsidRDefault="000D049D" w:rsidP="00715A0B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целях повышения качества предоставления государственных услуг и удовлетворенности заявителей при получении государственных услуг, оптимизации процедур предоставления государственных услуг, обеспечения выполнения установленных требований к предоставлению государственных услуг департаментом ежегодно проводится мониторинг качества предоставления государственных услуг путем заполнения опросного листа получателями государственных услуг. </w:t>
            </w:r>
          </w:p>
          <w:p w:rsidR="000B1383" w:rsidRPr="00D33D34" w:rsidRDefault="000B1383" w:rsidP="00715A0B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87585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проведенного мониторинга выявлено, что в целом качество предоставления услуг как высокое оценили 83,5% опрошенных (502 респондента); скорее высокое, чем низкое оценили 16,4% (99 респондентов).</w:t>
            </w:r>
            <w:proofErr w:type="gramEnd"/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Normal"/>
              <w:widowControl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заявлений и обращений граждан на предмет наличия в них информации о фактах коррупции со стороны государственных гражданских служащих департамента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D33D34" w:rsidRDefault="000D049D" w:rsidP="00715A0B">
            <w:pPr>
              <w:pStyle w:val="ConsPlusNormal"/>
              <w:widowControl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hAnsi="Times New Roman" w:cs="Times New Roman"/>
                <w:sz w:val="24"/>
                <w:szCs w:val="24"/>
              </w:rPr>
              <w:t>Департаментом постоянно проводится анализ заявлений и обращений граждан на предмет наличия информации о фактах коррупции со стороны государственных гражданских служащих.</w:t>
            </w:r>
          </w:p>
          <w:p w:rsidR="000D049D" w:rsidRPr="00D33D34" w:rsidRDefault="007E5CF3" w:rsidP="00715A0B">
            <w:pPr>
              <w:pStyle w:val="ConsPlusNormal"/>
              <w:widowControl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A0B">
              <w:rPr>
                <w:rFonts w:ascii="Times New Roman" w:hAnsi="Times New Roman" w:cs="Times New Roman"/>
                <w:sz w:val="24"/>
                <w:szCs w:val="24"/>
              </w:rPr>
              <w:t>За отчетный период на рассмотрение в департамент поступило 1</w:t>
            </w:r>
            <w:r w:rsidR="00783FA2" w:rsidRPr="00715A0B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  <w:r w:rsidRPr="00715A0B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обращений. Информации о фактах коррупции со стороны сотрудников департамента в них не выявлено. Все обращения и жалобы рассмотрены своевременно. Заявителям даны квалифицированные ответы.</w:t>
            </w:r>
            <w:r w:rsidR="008A2459" w:rsidRPr="00715A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 xml:space="preserve">Обеспечение незамедлительного информирования управления по профилактике коррупционных и иных правонарушений правительства Воронежской области: </w:t>
            </w:r>
          </w:p>
          <w:p w:rsidR="000D049D" w:rsidRPr="00E02F05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 xml:space="preserve">- о выявленных на основании анализа обращений граждан и </w:t>
            </w:r>
            <w:proofErr w:type="gramStart"/>
            <w:r w:rsidRPr="00E02F05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proofErr w:type="gramEnd"/>
            <w:r w:rsidRPr="00E02F05">
              <w:rPr>
                <w:rFonts w:ascii="Times New Roman" w:hAnsi="Times New Roman"/>
                <w:sz w:val="24"/>
                <w:szCs w:val="24"/>
              </w:rPr>
              <w:t xml:space="preserve"> коррупционных проявлениях со стороны должностных лиц исполнительного органа и подведомственных ему организаций;</w:t>
            </w:r>
          </w:p>
          <w:p w:rsidR="000D049D" w:rsidRPr="00E02F05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 xml:space="preserve">- о проведении в отношении государственных гражданских служащих, а также работников подведомственных государственных организаций Воронежской области следственных и оперативно-розыскных мероприятий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в течение одного рабочего дня со дня, когда стало известно о данном факте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D33D34" w:rsidRDefault="000D049D" w:rsidP="00715A0B">
            <w:pPr>
              <w:pStyle w:val="ConsPlusNormal"/>
              <w:widowControl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hAnsi="Times New Roman" w:cs="Times New Roman"/>
                <w:sz w:val="24"/>
                <w:szCs w:val="24"/>
              </w:rPr>
              <w:t>Обращений о наличии фактов коррупции со стороны должностных лиц департамента не поступало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Normal"/>
              <w:widowControl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установленном  законодательством  порядке в СМИ информации о фактах привлечения к ответственности  должностных лиц и государственных гражданских служащих  департамента за правонарушения,  связанные с  использованием  служебного положения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 xml:space="preserve">в течение   </w:t>
            </w:r>
            <w:r w:rsidRPr="00E02F05">
              <w:rPr>
                <w:rFonts w:ascii="Times New Roman" w:hAnsi="Times New Roman"/>
                <w:sz w:val="24"/>
                <w:szCs w:val="24"/>
              </w:rPr>
              <w:br/>
              <w:t xml:space="preserve">всего периода </w:t>
            </w:r>
            <w:r w:rsidRPr="00E02F05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D33D34" w:rsidRDefault="000D049D" w:rsidP="009D2577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hAnsi="Times New Roman" w:cs="Times New Roman"/>
                <w:sz w:val="24"/>
                <w:szCs w:val="24"/>
              </w:rPr>
              <w:t>Обращений о наличии фактов коррупции со стороны должностных лиц департамента не поступало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F0687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06875"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F06875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875">
              <w:rPr>
                <w:rFonts w:ascii="Times New Roman" w:hAnsi="Times New Roman"/>
                <w:sz w:val="24"/>
                <w:szCs w:val="24"/>
              </w:rPr>
              <w:t xml:space="preserve">Рассмотрение отчетов по реализации плана мероприятий  по противодействию коррупции в департаменте на заседаниях Общественного совета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F06875" w:rsidRDefault="000D049D" w:rsidP="0048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875">
              <w:rPr>
                <w:rFonts w:ascii="Times New Roman" w:hAnsi="Times New Roman"/>
                <w:sz w:val="24"/>
                <w:szCs w:val="24"/>
              </w:rPr>
              <w:t xml:space="preserve">ежегодно, в 1 квартале года, следующего за </w:t>
            </w:r>
            <w:proofErr w:type="gramStart"/>
            <w:r w:rsidRPr="00F06875">
              <w:rPr>
                <w:rFonts w:ascii="Times New Roman" w:hAnsi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D33D34" w:rsidRDefault="00970BB9" w:rsidP="00243182">
            <w:pPr>
              <w:pStyle w:val="ConsPlusNormal"/>
              <w:widowControl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049D" w:rsidRPr="00D33D34">
              <w:rPr>
                <w:rFonts w:ascii="Times New Roman" w:hAnsi="Times New Roman" w:cs="Times New Roman"/>
                <w:sz w:val="24"/>
                <w:szCs w:val="24"/>
              </w:rPr>
              <w:t xml:space="preserve">тчет о реализации Плана мероприятий по противодействию коррупции </w:t>
            </w:r>
            <w:r w:rsidR="0088427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53AFD">
              <w:rPr>
                <w:rFonts w:ascii="Times New Roman" w:hAnsi="Times New Roman" w:cs="Times New Roman"/>
                <w:sz w:val="24"/>
                <w:szCs w:val="24"/>
              </w:rPr>
              <w:t>департаменте в 2029</w:t>
            </w:r>
            <w:r w:rsidR="00EE4969" w:rsidRPr="00D33D34">
              <w:rPr>
                <w:rFonts w:ascii="Times New Roman" w:hAnsi="Times New Roman" w:cs="Times New Roman"/>
                <w:sz w:val="24"/>
                <w:szCs w:val="24"/>
              </w:rPr>
              <w:t xml:space="preserve"> году был</w:t>
            </w:r>
            <w:r w:rsidR="000D049D" w:rsidRPr="00D33D34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 на заседании Общественного совета при департаменте</w:t>
            </w:r>
            <w:r w:rsidR="00243182" w:rsidRPr="00D33D34">
              <w:rPr>
                <w:rFonts w:ascii="Times New Roman" w:hAnsi="Times New Roman" w:cs="Times New Roman"/>
                <w:sz w:val="24"/>
                <w:szCs w:val="24"/>
              </w:rPr>
              <w:t>. Пров</w:t>
            </w:r>
            <w:r w:rsidR="00CF1A2E">
              <w:rPr>
                <w:rFonts w:ascii="Times New Roman" w:hAnsi="Times New Roman" w:cs="Times New Roman"/>
                <w:sz w:val="24"/>
                <w:szCs w:val="24"/>
              </w:rPr>
              <w:t>одимая работа по противодействию</w:t>
            </w:r>
            <w:r w:rsidR="00243182" w:rsidRPr="00D33D34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в департаменте одобрена членами совета.</w:t>
            </w:r>
          </w:p>
        </w:tc>
      </w:tr>
      <w:tr w:rsidR="000D049D" w:rsidRPr="00E02F05" w:rsidTr="000D049D">
        <w:trPr>
          <w:trHeight w:val="600"/>
        </w:trPr>
        <w:tc>
          <w:tcPr>
            <w:tcW w:w="1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Совершенствование механизмов выявления и пресечения коррупционных правонарушений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Принятие мер по соблюдению гражданскими служащими департамента общих принципов служебного поведения, утвержденных Указом Президента РФ от 12.08.2002 № 885 «Об утверждении общих принципов служебного поведения государственных служащих» и Законом Воронежской области от 29.12.2010 № 144-ОЗ «Кодекс этики и служебного поведения государственных гражданских служащих Воронежской области»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D957DE" w:rsidRDefault="000D049D" w:rsidP="009D257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гражданскими служащими служебной дисциплины, общих принципов служебного поведения систематически рассматривается руководством департамента на служебных совещаниях.  </w:t>
            </w:r>
          </w:p>
          <w:p w:rsidR="000D049D" w:rsidRPr="00D957DE" w:rsidRDefault="000D049D" w:rsidP="009D257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сотрудники департамента ознакомлены с общими принципами служебного поведения государственных служащих, утвержденными Указом Президента Российской Федерации от 12.08.2002 № 885 и Законом Воронежской области от 29.12.2010 № 144-ОЗ.</w:t>
            </w:r>
          </w:p>
          <w:p w:rsidR="000D049D" w:rsidRPr="00E02F05" w:rsidRDefault="000D049D" w:rsidP="009D257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п. 2.3. раздела 2 «Права и обязанности гражданского служащего» служебных контрактов каждого государственного гражданского служащего департамента внесены дополнения в части соблюдения требований Закона Воронежской области от 29.12.2010 № 144-ОЗ «Кодекс этики и служебного поведения государственных гражданских служащих Воронежской области».</w:t>
            </w:r>
            <w:r w:rsidRPr="00E02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Принятие мер по обеспечению деятельности Комиссии по соблюдению требований к служебному поведению  государственных гражданских  служащих  и  урегулированию  конфликта интересов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347D87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департаменте с 2009 года создана и функционирует комиссия по соблюдению требований к служебному поведению государственных гражданских служащих и урегулированию конфликта интересов. </w:t>
            </w:r>
          </w:p>
          <w:p w:rsidR="000D049D" w:rsidRPr="00E02F05" w:rsidRDefault="000D049D" w:rsidP="00347D87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состав комиссии входят представители научных организаций и образовательных учреждений среднего, высшего и профессионального образования, деятельность которых связана с государственной службой.</w:t>
            </w:r>
          </w:p>
          <w:p w:rsidR="00141AD2" w:rsidRPr="00E02F05" w:rsidRDefault="007C1DD1" w:rsidP="007C1DD1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1 квартале 2020</w:t>
            </w:r>
            <w:r w:rsidR="00D42270" w:rsidRPr="000B0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</w:t>
            </w:r>
            <w:r w:rsidR="000D049D" w:rsidRPr="000B0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седания комиссии не проводились.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Проведение работы по выявлению несоблюдения запретов и ограничений, требований к служебному поведению, мер по предотвращению и урегулированию конфликта интересов, а также неисполнения обязанностей, установленных в целях противодействия коррупции, в том числе: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Проведение анализа анкетных и иных данных гражданских служащих, а также лиц, претендующих на замещение должностей государственной гражданской службы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Default="000D049D" w:rsidP="009D2577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Кадровой службой департамента п</w:t>
            </w:r>
            <w:r w:rsidRPr="00017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остоянно проводится анализ анкетных и иных данных гражданских служащих, а также лиц, претендующих на замещение должностей государственной гражданской службы</w:t>
            </w:r>
            <w:r w:rsidR="001B1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B1063" w:rsidRPr="00E02F05" w:rsidRDefault="005D2EAD" w:rsidP="00453AFD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Все сотрудники департ</w:t>
            </w:r>
            <w:r w:rsidR="001B1063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амента обновили сведения, содержащиеся в </w:t>
            </w:r>
            <w:r w:rsidR="001B1063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lastRenderedPageBreak/>
              <w:t>ан</w:t>
            </w:r>
            <w:r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кетах по состоянию на 20.12.2019</w:t>
            </w:r>
            <w:r w:rsidR="001B1063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.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Осуществление мониторинга исполнения гражданскими служащими установленного порядка сообщения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(выкупа) и зачислении в доход бюджета средств, вырученных от его реализации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CD5989" w:rsidRDefault="000D049D" w:rsidP="009D2577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Сообщений о получении подарка в связи с протокольными мероприятиями, служебными командировками и другими официальными мероприятиями в связи с должностным положением или в связи с исполнением должностных обязанностей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отчетном периоде </w:t>
            </w:r>
            <w:r w:rsidRPr="00FB3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поступало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Осуществление контроля исполнения гражданскими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361A4B" w:rsidRDefault="0053184D" w:rsidP="008171C0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>ведомлени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>граждански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департамента 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>о выполнении иной оплачиваемой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36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отчетн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361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период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не поступало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E850FB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Осуществление контроля исполнения гражданскими служащими обязанности по уведомлению представителя нанимателя о факте обращения в целях склонения к совершению коррупционных правонарушений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CD5989" w:rsidRDefault="000D049D" w:rsidP="009D2577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отчетный период случаи </w:t>
            </w:r>
            <w:r w:rsidRPr="00CD5989">
              <w:rPr>
                <w:rFonts w:ascii="Times New Roman" w:hAnsi="Times New Roman" w:cs="Times New Roman"/>
                <w:sz w:val="24"/>
                <w:szCs w:val="24"/>
              </w:rPr>
              <w:t>склонения граждански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D5989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D5989">
              <w:rPr>
                <w:rFonts w:ascii="Times New Roman" w:hAnsi="Times New Roman" w:cs="Times New Roman"/>
                <w:sz w:val="24"/>
                <w:szCs w:val="24"/>
              </w:rPr>
              <w:t xml:space="preserve"> к совершению коррупционных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3.3.5.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Осуществление контроля исполнения гражданскими служащими обязанности по уведомлению представителя нанимателя о возникновении личной заинтересованности при исполнении должностных обязанностей, которая может привести к конфликту интересов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FA1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A72" w:rsidRPr="00361A4B" w:rsidRDefault="008A4A72" w:rsidP="009135F0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>ведомлени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 о возникновении личной заинтересованности при исполнении должностных обязанностей, которая может привести к конфликту интересов</w:t>
            </w:r>
            <w:r w:rsidR="00DE4F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2E9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3184D">
              <w:rPr>
                <w:rFonts w:ascii="Times New Roman" w:hAnsi="Times New Roman" w:cs="Times New Roman"/>
                <w:sz w:val="24"/>
                <w:szCs w:val="24"/>
              </w:rPr>
              <w:t>гражданских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</w:t>
            </w:r>
            <w:r w:rsidR="005D2EAD"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поступали.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консультативной помощи по вопросам, связанным с применением на практике общих принципов служебного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государственных служащих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361A4B" w:rsidRDefault="000D049D" w:rsidP="00453AFD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="00453AFD" w:rsidRPr="00453AFD">
              <w:rPr>
                <w:rFonts w:ascii="Times New Roman" w:hAnsi="Times New Roman" w:cs="Times New Roman"/>
                <w:sz w:val="24"/>
                <w:szCs w:val="24"/>
              </w:rPr>
              <w:t>контроля, документационного обеспечения и организации работы с обращениями граждан</w:t>
            </w:r>
            <w:r w:rsidR="00453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остоянно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ывается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 помощ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сотрудникам департамента 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вопросам, связанным с 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применением на практике общих принципов служебного поведения государственных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049D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Реализация мер по </w:t>
            </w:r>
            <w:proofErr w:type="spellStart"/>
            <w:r w:rsidRPr="00E02F05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антикоррупционному</w:t>
            </w:r>
            <w:proofErr w:type="spellEnd"/>
            <w:r w:rsidRPr="00E02F05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просвещению государственных  гражданских служащих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9D" w:rsidRPr="00E02F05" w:rsidRDefault="000D049D" w:rsidP="009D2577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изменения действующего законодательства в сфере противодействия коррупции своевременно доводятся до сотрудников департамента.</w:t>
            </w:r>
          </w:p>
        </w:tc>
      </w:tr>
      <w:tr w:rsidR="001146A0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1146A0" w:rsidRDefault="001146A0" w:rsidP="001146A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1146A0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3.6.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1146A0" w:rsidRDefault="001146A0" w:rsidP="001146A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1146A0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Проверка сведений о доходах, расходах, об имуществе и обязательствах имущественного характера государственных гражданских служащих, а также сведений о доходах, об имуществе и обязательствах имущественного характера своих супруги (супруга) и несовершеннолетних детей государственных гражданских служащих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1146A0" w:rsidRDefault="001146A0" w:rsidP="001146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II квартал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1146A0" w:rsidRDefault="001146A0" w:rsidP="00D01AF2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</w:p>
        </w:tc>
      </w:tr>
      <w:tr w:rsidR="001146A0" w:rsidRPr="00E02F05" w:rsidTr="009D2577">
        <w:trPr>
          <w:trHeight w:val="600"/>
        </w:trPr>
        <w:tc>
          <w:tcPr>
            <w:tcW w:w="1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1146A0" w:rsidRDefault="001146A0" w:rsidP="001146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4. Работа с кадрами департамента имущественных и земельных отношений</w:t>
            </w:r>
          </w:p>
          <w:p w:rsidR="001146A0" w:rsidRPr="001146A0" w:rsidRDefault="001146A0" w:rsidP="001146A0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Воронежской области</w:t>
            </w:r>
          </w:p>
        </w:tc>
      </w:tr>
      <w:tr w:rsidR="001146A0" w:rsidRPr="00E02F05" w:rsidTr="007A6FA4">
        <w:trPr>
          <w:trHeight w:val="37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1146A0" w:rsidRDefault="001146A0" w:rsidP="001146A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1146A0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4.1.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1146A0" w:rsidRDefault="001146A0" w:rsidP="001146A0">
            <w:pPr>
              <w:shd w:val="clear" w:color="auto" w:fill="FFFFFF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Повышение эффективности кадровой работы в части ведения личных дел государственных гражданских служащих Департамента, в том числе осуществление </w:t>
            </w:r>
            <w:proofErr w:type="gramStart"/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контроля за</w:t>
            </w:r>
            <w:proofErr w:type="gramEnd"/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актуализацией сведений, содержащихся в анкетах, предоставленных государст</w:t>
            </w:r>
            <w:r w:rsidR="00DE4FD5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венными гражданскими служащими д</w:t>
            </w: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епартамента при поступлении на государственную гражданскую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1146A0" w:rsidRDefault="001146A0" w:rsidP="001146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Default="005B0496" w:rsidP="00DE4FD5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Контроль</w:t>
            </w: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за</w:t>
            </w:r>
            <w:proofErr w:type="gramEnd"/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актуализацией сведений, содержащихся в анкетах, предоставленных государст</w:t>
            </w:r>
            <w:r w:rsidR="001B7791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венными гражданскими служащими д</w:t>
            </w: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епартамента при поступлении на государственную гражданскую службу, об их родственниках и свойственниках в целях выявления возможного конфликта интересов</w:t>
            </w:r>
            <w:r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осуществляется на постоянной основе.</w:t>
            </w:r>
          </w:p>
          <w:p w:rsidR="00DE4FD5" w:rsidRDefault="009135F0" w:rsidP="00DE4FD5">
            <w:pPr>
              <w:pStyle w:val="ConsPlusCell"/>
              <w:widowControl/>
              <w:ind w:firstLine="215"/>
              <w:jc w:val="both"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Все сотрудники департ</w:t>
            </w:r>
            <w:r w:rsidR="00DE4FD5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амента обновили сведения, содержащиеся в ан</w:t>
            </w:r>
            <w:r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кетах по состоянию на 20.12.2019</w:t>
            </w:r>
            <w:r w:rsidR="00DE4FD5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.</w:t>
            </w:r>
          </w:p>
          <w:p w:rsidR="001B7791" w:rsidRPr="001146A0" w:rsidRDefault="001B7791" w:rsidP="00DE4FD5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</w:p>
        </w:tc>
      </w:tr>
      <w:tr w:rsidR="001146A0" w:rsidRPr="00E02F05" w:rsidTr="007A6FA4">
        <w:trPr>
          <w:trHeight w:val="16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1146A0" w:rsidRDefault="001146A0" w:rsidP="001146A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1146A0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1146A0" w:rsidRDefault="001146A0" w:rsidP="001146A0">
            <w:pPr>
              <w:shd w:val="clear" w:color="auto" w:fill="FFFFFF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Участие в организации повышения квалификации госуда</w:t>
            </w:r>
            <w:r w:rsidR="00DE4FD5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рственных гражданских служащих д</w:t>
            </w: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епартамента, в должностные обязанности которых входит участие в противодействии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1146A0" w:rsidRDefault="001146A0" w:rsidP="001146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1146A0" w:rsidRDefault="005B0496" w:rsidP="001146A0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В отчетном периоде государственные гражданские служащие</w:t>
            </w:r>
            <w:r w:rsidR="001B7791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д</w:t>
            </w: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епартамента, в должностные обязанности которых входит участие в противодействии коррупции</w:t>
            </w:r>
            <w:r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, на повышение</w:t>
            </w: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квалификации</w:t>
            </w:r>
            <w:r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не направлялись.</w:t>
            </w:r>
          </w:p>
        </w:tc>
      </w:tr>
      <w:tr w:rsidR="001146A0" w:rsidRPr="00E02F05" w:rsidTr="000D049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1146A0" w:rsidRDefault="001146A0" w:rsidP="001146A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1146A0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4.3.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1146A0" w:rsidRDefault="001146A0" w:rsidP="001146A0">
            <w:pPr>
              <w:shd w:val="clear" w:color="auto" w:fill="FFFFFF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Участие в организации обучения госуда</w:t>
            </w:r>
            <w:r w:rsidR="00DE4FD5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рственных гражданских служащих д</w:t>
            </w: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епартамента, впервые поступивших на государственную службу Воронежской области для замещения должностей, включенных в перечни должностей, с коррупционными рисками по образовательным программам в области противодействия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1146A0" w:rsidRDefault="001146A0" w:rsidP="001146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6A0" w:rsidRPr="001146A0" w:rsidRDefault="0053184D" w:rsidP="00453AFD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В отчетном периоде </w:t>
            </w:r>
            <w:r w:rsidR="005B0496"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госуда</w:t>
            </w:r>
            <w:r w:rsidR="00453AFD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рственные гражданские служащие</w:t>
            </w:r>
            <w:r w:rsidR="001B7791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д</w:t>
            </w:r>
            <w:r w:rsidR="005B0496"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епартамента</w:t>
            </w:r>
            <w:r w:rsidR="00453AFD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не обучались</w:t>
            </w:r>
            <w:r w:rsidR="00A10D2E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.</w:t>
            </w:r>
          </w:p>
        </w:tc>
      </w:tr>
    </w:tbl>
    <w:p w:rsidR="000D049D" w:rsidRDefault="000D049D" w:rsidP="000D04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37F6D" w:rsidRPr="00BC1D15" w:rsidRDefault="00137F6D" w:rsidP="00137F6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137F6D" w:rsidRPr="00BC1D15" w:rsidSect="006C189E">
      <w:headerReference w:type="default" r:id="rId11"/>
      <w:pgSz w:w="16838" w:h="11906" w:orient="landscape"/>
      <w:pgMar w:top="1985" w:right="1134" w:bottom="567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F50" w:rsidRDefault="00473F50" w:rsidP="000F424A">
      <w:pPr>
        <w:spacing w:after="0" w:line="240" w:lineRule="auto"/>
      </w:pPr>
      <w:r>
        <w:separator/>
      </w:r>
    </w:p>
  </w:endnote>
  <w:endnote w:type="continuationSeparator" w:id="0">
    <w:p w:rsidR="00473F50" w:rsidRDefault="00473F50" w:rsidP="000F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F50" w:rsidRDefault="00473F50" w:rsidP="000F424A">
      <w:pPr>
        <w:spacing w:after="0" w:line="240" w:lineRule="auto"/>
      </w:pPr>
      <w:r>
        <w:separator/>
      </w:r>
    </w:p>
  </w:footnote>
  <w:footnote w:type="continuationSeparator" w:id="0">
    <w:p w:rsidR="00473F50" w:rsidRDefault="00473F50" w:rsidP="000F4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24688"/>
      <w:docPartObj>
        <w:docPartGallery w:val="Page Numbers (Top of Page)"/>
        <w:docPartUnique/>
      </w:docPartObj>
    </w:sdtPr>
    <w:sdtContent>
      <w:p w:rsidR="009D2577" w:rsidRDefault="00A415BE">
        <w:pPr>
          <w:pStyle w:val="ac"/>
          <w:jc w:val="center"/>
        </w:pPr>
        <w:fldSimple w:instr=" PAGE   \* MERGEFORMAT ">
          <w:r w:rsidR="00D5254F">
            <w:rPr>
              <w:noProof/>
            </w:rPr>
            <w:t>14</w:t>
          </w:r>
        </w:fldSimple>
      </w:p>
    </w:sdtContent>
  </w:sdt>
  <w:p w:rsidR="009D2577" w:rsidRDefault="009D2577">
    <w:pPr>
      <w:pStyle w:val="ac"/>
    </w:pPr>
  </w:p>
  <w:p w:rsidR="009D2577" w:rsidRDefault="009D257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B6053"/>
    <w:multiLevelType w:val="hybridMultilevel"/>
    <w:tmpl w:val="594C4FDE"/>
    <w:lvl w:ilvl="0" w:tplc="AF642CBA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C14894"/>
    <w:multiLevelType w:val="hybridMultilevel"/>
    <w:tmpl w:val="687E3A8E"/>
    <w:lvl w:ilvl="0" w:tplc="EA8A5DAE">
      <w:start w:val="1"/>
      <w:numFmt w:val="decimal"/>
      <w:lvlText w:val="%1."/>
      <w:lvlJc w:val="left"/>
      <w:pPr>
        <w:ind w:left="435" w:hanging="360"/>
      </w:pPr>
      <w:rPr>
        <w:rFonts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38A5114"/>
    <w:multiLevelType w:val="hybridMultilevel"/>
    <w:tmpl w:val="62549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D12F5"/>
    <w:multiLevelType w:val="hybridMultilevel"/>
    <w:tmpl w:val="7E6C98B0"/>
    <w:lvl w:ilvl="0" w:tplc="1D581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6B4"/>
    <w:rsid w:val="00017F5D"/>
    <w:rsid w:val="00035F0D"/>
    <w:rsid w:val="00043CF6"/>
    <w:rsid w:val="0004723B"/>
    <w:rsid w:val="00056E4E"/>
    <w:rsid w:val="00073A97"/>
    <w:rsid w:val="00083F76"/>
    <w:rsid w:val="000A6CAB"/>
    <w:rsid w:val="000B1383"/>
    <w:rsid w:val="000D049D"/>
    <w:rsid w:val="000D4F4B"/>
    <w:rsid w:val="000F16B4"/>
    <w:rsid w:val="000F424A"/>
    <w:rsid w:val="000F4370"/>
    <w:rsid w:val="000F670A"/>
    <w:rsid w:val="00110A72"/>
    <w:rsid w:val="001146A0"/>
    <w:rsid w:val="0011756A"/>
    <w:rsid w:val="00137F6D"/>
    <w:rsid w:val="0014146C"/>
    <w:rsid w:val="00141AD2"/>
    <w:rsid w:val="00154D02"/>
    <w:rsid w:val="00182ECC"/>
    <w:rsid w:val="00185413"/>
    <w:rsid w:val="001A517C"/>
    <w:rsid w:val="001B1063"/>
    <w:rsid w:val="001B18D8"/>
    <w:rsid w:val="001B7791"/>
    <w:rsid w:val="002176C1"/>
    <w:rsid w:val="0024096A"/>
    <w:rsid w:val="00243182"/>
    <w:rsid w:val="00260139"/>
    <w:rsid w:val="00264BBB"/>
    <w:rsid w:val="00267470"/>
    <w:rsid w:val="0027290C"/>
    <w:rsid w:val="00274D74"/>
    <w:rsid w:val="002848A7"/>
    <w:rsid w:val="002A370B"/>
    <w:rsid w:val="002B15D5"/>
    <w:rsid w:val="002B5C6F"/>
    <w:rsid w:val="002B664A"/>
    <w:rsid w:val="002C1C1C"/>
    <w:rsid w:val="002D2689"/>
    <w:rsid w:val="003041C6"/>
    <w:rsid w:val="0031357F"/>
    <w:rsid w:val="0031425B"/>
    <w:rsid w:val="00323DBF"/>
    <w:rsid w:val="00334DE0"/>
    <w:rsid w:val="003477CA"/>
    <w:rsid w:val="00347D87"/>
    <w:rsid w:val="0036318A"/>
    <w:rsid w:val="00367C82"/>
    <w:rsid w:val="0038326E"/>
    <w:rsid w:val="00390ED7"/>
    <w:rsid w:val="00393C76"/>
    <w:rsid w:val="003A07FD"/>
    <w:rsid w:val="003A15C5"/>
    <w:rsid w:val="003A2253"/>
    <w:rsid w:val="003D253F"/>
    <w:rsid w:val="003D5AF8"/>
    <w:rsid w:val="003E4E28"/>
    <w:rsid w:val="0040378E"/>
    <w:rsid w:val="00426383"/>
    <w:rsid w:val="00430DF7"/>
    <w:rsid w:val="0044089E"/>
    <w:rsid w:val="00451574"/>
    <w:rsid w:val="00453AFD"/>
    <w:rsid w:val="00471168"/>
    <w:rsid w:val="00473F50"/>
    <w:rsid w:val="00482532"/>
    <w:rsid w:val="00483F6F"/>
    <w:rsid w:val="00492182"/>
    <w:rsid w:val="00494314"/>
    <w:rsid w:val="004A3128"/>
    <w:rsid w:val="004A3D86"/>
    <w:rsid w:val="004A59F8"/>
    <w:rsid w:val="004B65B8"/>
    <w:rsid w:val="004C5678"/>
    <w:rsid w:val="004E1028"/>
    <w:rsid w:val="004F6DAF"/>
    <w:rsid w:val="0050088B"/>
    <w:rsid w:val="00520BB0"/>
    <w:rsid w:val="0052380F"/>
    <w:rsid w:val="0053184D"/>
    <w:rsid w:val="00536596"/>
    <w:rsid w:val="005466B3"/>
    <w:rsid w:val="00552256"/>
    <w:rsid w:val="00554070"/>
    <w:rsid w:val="0056093A"/>
    <w:rsid w:val="00575F22"/>
    <w:rsid w:val="00583955"/>
    <w:rsid w:val="00583E31"/>
    <w:rsid w:val="005A7346"/>
    <w:rsid w:val="005B0496"/>
    <w:rsid w:val="005D2EAD"/>
    <w:rsid w:val="005E191C"/>
    <w:rsid w:val="005F2FC0"/>
    <w:rsid w:val="005F5EB8"/>
    <w:rsid w:val="00605387"/>
    <w:rsid w:val="0061171D"/>
    <w:rsid w:val="00615F2E"/>
    <w:rsid w:val="00622D57"/>
    <w:rsid w:val="006353DF"/>
    <w:rsid w:val="00640A8A"/>
    <w:rsid w:val="00644EE3"/>
    <w:rsid w:val="00664807"/>
    <w:rsid w:val="00667CAE"/>
    <w:rsid w:val="00671CEC"/>
    <w:rsid w:val="006743C3"/>
    <w:rsid w:val="006750D5"/>
    <w:rsid w:val="006829D4"/>
    <w:rsid w:val="00683390"/>
    <w:rsid w:val="006864A5"/>
    <w:rsid w:val="00686FFB"/>
    <w:rsid w:val="006A477C"/>
    <w:rsid w:val="006A7480"/>
    <w:rsid w:val="006B73D1"/>
    <w:rsid w:val="006C189E"/>
    <w:rsid w:val="006F01D8"/>
    <w:rsid w:val="006F47C3"/>
    <w:rsid w:val="006F63D2"/>
    <w:rsid w:val="00700932"/>
    <w:rsid w:val="00706EB6"/>
    <w:rsid w:val="00715A0B"/>
    <w:rsid w:val="00725F0D"/>
    <w:rsid w:val="007324C2"/>
    <w:rsid w:val="00732789"/>
    <w:rsid w:val="00742C1A"/>
    <w:rsid w:val="007519E4"/>
    <w:rsid w:val="00783FA2"/>
    <w:rsid w:val="007A6FA4"/>
    <w:rsid w:val="007B7763"/>
    <w:rsid w:val="007C1DD1"/>
    <w:rsid w:val="007C3BCF"/>
    <w:rsid w:val="007E2490"/>
    <w:rsid w:val="007E5CF3"/>
    <w:rsid w:val="00803E37"/>
    <w:rsid w:val="008157EA"/>
    <w:rsid w:val="008171C0"/>
    <w:rsid w:val="008216DE"/>
    <w:rsid w:val="00851B2C"/>
    <w:rsid w:val="00861F14"/>
    <w:rsid w:val="00866E60"/>
    <w:rsid w:val="008701E4"/>
    <w:rsid w:val="008809D7"/>
    <w:rsid w:val="00884279"/>
    <w:rsid w:val="00885AA0"/>
    <w:rsid w:val="00887A4A"/>
    <w:rsid w:val="008927D7"/>
    <w:rsid w:val="008A2459"/>
    <w:rsid w:val="008A4A72"/>
    <w:rsid w:val="008C3180"/>
    <w:rsid w:val="008C57F6"/>
    <w:rsid w:val="008C6477"/>
    <w:rsid w:val="008D341D"/>
    <w:rsid w:val="008D676E"/>
    <w:rsid w:val="008F29C8"/>
    <w:rsid w:val="008F613F"/>
    <w:rsid w:val="009135F0"/>
    <w:rsid w:val="009150A8"/>
    <w:rsid w:val="00930B01"/>
    <w:rsid w:val="00931C55"/>
    <w:rsid w:val="00931E2D"/>
    <w:rsid w:val="00955F55"/>
    <w:rsid w:val="009624B2"/>
    <w:rsid w:val="009637FC"/>
    <w:rsid w:val="00970BB9"/>
    <w:rsid w:val="0097142C"/>
    <w:rsid w:val="009813F5"/>
    <w:rsid w:val="00984596"/>
    <w:rsid w:val="00990FF2"/>
    <w:rsid w:val="009A4DD6"/>
    <w:rsid w:val="009A7F62"/>
    <w:rsid w:val="009B0203"/>
    <w:rsid w:val="009C3FDF"/>
    <w:rsid w:val="009D2577"/>
    <w:rsid w:val="009D416F"/>
    <w:rsid w:val="009E4144"/>
    <w:rsid w:val="00A00C26"/>
    <w:rsid w:val="00A06AFF"/>
    <w:rsid w:val="00A10D2E"/>
    <w:rsid w:val="00A12869"/>
    <w:rsid w:val="00A15516"/>
    <w:rsid w:val="00A335BC"/>
    <w:rsid w:val="00A415BE"/>
    <w:rsid w:val="00A44DAB"/>
    <w:rsid w:val="00A476C6"/>
    <w:rsid w:val="00A51007"/>
    <w:rsid w:val="00A57F84"/>
    <w:rsid w:val="00A61CAF"/>
    <w:rsid w:val="00A804A9"/>
    <w:rsid w:val="00A960F5"/>
    <w:rsid w:val="00A96E63"/>
    <w:rsid w:val="00AB7930"/>
    <w:rsid w:val="00AD5F54"/>
    <w:rsid w:val="00AE183C"/>
    <w:rsid w:val="00AE3F3F"/>
    <w:rsid w:val="00AE4958"/>
    <w:rsid w:val="00AE756E"/>
    <w:rsid w:val="00B65BC0"/>
    <w:rsid w:val="00B75C3F"/>
    <w:rsid w:val="00B91822"/>
    <w:rsid w:val="00BA0C91"/>
    <w:rsid w:val="00BB381B"/>
    <w:rsid w:val="00BC1D15"/>
    <w:rsid w:val="00BC2B01"/>
    <w:rsid w:val="00BD4D17"/>
    <w:rsid w:val="00BE23C0"/>
    <w:rsid w:val="00C07F89"/>
    <w:rsid w:val="00C1191C"/>
    <w:rsid w:val="00C20C00"/>
    <w:rsid w:val="00C4112B"/>
    <w:rsid w:val="00C60A98"/>
    <w:rsid w:val="00C747C0"/>
    <w:rsid w:val="00C856CA"/>
    <w:rsid w:val="00CB105E"/>
    <w:rsid w:val="00CD1875"/>
    <w:rsid w:val="00CD34FB"/>
    <w:rsid w:val="00CD3574"/>
    <w:rsid w:val="00CE2F1D"/>
    <w:rsid w:val="00CF1A2E"/>
    <w:rsid w:val="00CF27C0"/>
    <w:rsid w:val="00D01AF2"/>
    <w:rsid w:val="00D01D7D"/>
    <w:rsid w:val="00D06C81"/>
    <w:rsid w:val="00D13D3B"/>
    <w:rsid w:val="00D2510F"/>
    <w:rsid w:val="00D27BB4"/>
    <w:rsid w:val="00D31475"/>
    <w:rsid w:val="00D33D34"/>
    <w:rsid w:val="00D37D28"/>
    <w:rsid w:val="00D42270"/>
    <w:rsid w:val="00D5254F"/>
    <w:rsid w:val="00D530AA"/>
    <w:rsid w:val="00D53494"/>
    <w:rsid w:val="00D5372D"/>
    <w:rsid w:val="00D54F2D"/>
    <w:rsid w:val="00D957DE"/>
    <w:rsid w:val="00D9757C"/>
    <w:rsid w:val="00DB2B3C"/>
    <w:rsid w:val="00DD4545"/>
    <w:rsid w:val="00DE329A"/>
    <w:rsid w:val="00DE4FD5"/>
    <w:rsid w:val="00E21AD2"/>
    <w:rsid w:val="00E26130"/>
    <w:rsid w:val="00E343D0"/>
    <w:rsid w:val="00E429E2"/>
    <w:rsid w:val="00E43163"/>
    <w:rsid w:val="00E5046A"/>
    <w:rsid w:val="00E52E94"/>
    <w:rsid w:val="00E62C07"/>
    <w:rsid w:val="00E71E42"/>
    <w:rsid w:val="00E850FB"/>
    <w:rsid w:val="00E90A83"/>
    <w:rsid w:val="00ED084A"/>
    <w:rsid w:val="00ED0A03"/>
    <w:rsid w:val="00EE4969"/>
    <w:rsid w:val="00F11946"/>
    <w:rsid w:val="00F11987"/>
    <w:rsid w:val="00F13FAB"/>
    <w:rsid w:val="00F145EF"/>
    <w:rsid w:val="00F179CA"/>
    <w:rsid w:val="00F43DBF"/>
    <w:rsid w:val="00F45C76"/>
    <w:rsid w:val="00F517CC"/>
    <w:rsid w:val="00F72E31"/>
    <w:rsid w:val="00F75105"/>
    <w:rsid w:val="00F86A3A"/>
    <w:rsid w:val="00F8707F"/>
    <w:rsid w:val="00FA1745"/>
    <w:rsid w:val="00FC0059"/>
    <w:rsid w:val="00FC03D4"/>
    <w:rsid w:val="00FE4A8B"/>
    <w:rsid w:val="00FF5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73D1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4"/>
      <w:szCs w:val="24"/>
    </w:rPr>
  </w:style>
  <w:style w:type="character" w:customStyle="1" w:styleId="a4">
    <w:name w:val="Название Знак"/>
    <w:basedOn w:val="a0"/>
    <w:link w:val="a3"/>
    <w:rsid w:val="006B73D1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6B73D1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</w:rPr>
  </w:style>
  <w:style w:type="character" w:customStyle="1" w:styleId="a6">
    <w:name w:val="Подзаголовок Знак"/>
    <w:basedOn w:val="a0"/>
    <w:link w:val="a5"/>
    <w:rsid w:val="006B73D1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customStyle="1" w:styleId="a7">
    <w:name w:val="Обычный.Название подразделения"/>
    <w:link w:val="a8"/>
    <w:rsid w:val="006B73D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33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35BC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CF27C0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0F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F424A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0F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F424A"/>
    <w:rPr>
      <w:rFonts w:eastAsiaTheme="minorEastAsia"/>
      <w:lang w:eastAsia="ru-RU"/>
    </w:rPr>
  </w:style>
  <w:style w:type="paragraph" w:customStyle="1" w:styleId="ConsPlusNormal">
    <w:name w:val="ConsPlusNormal"/>
    <w:rsid w:val="000D0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0D04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basedOn w:val="a0"/>
    <w:unhideWhenUsed/>
    <w:rsid w:val="000D049D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0D0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.Название подразделения Знак"/>
    <w:basedOn w:val="a0"/>
    <w:link w:val="a7"/>
    <w:locked/>
    <w:rsid w:val="00A15516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2">
    <w:name w:val="Body Text"/>
    <w:basedOn w:val="a"/>
    <w:link w:val="af3"/>
    <w:rsid w:val="00931C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931C55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8216D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8216DE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unhideWhenUsed/>
    <w:rsid w:val="00DE329A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DE329A"/>
    <w:rPr>
      <w:rFonts w:ascii="Calibri" w:eastAsia="Calibri" w:hAnsi="Calibri" w:cs="Times New Roman"/>
    </w:rPr>
  </w:style>
  <w:style w:type="character" w:customStyle="1" w:styleId="FontStyle12">
    <w:name w:val="Font Style12"/>
    <w:uiPriority w:val="99"/>
    <w:rsid w:val="00A476C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A476C6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73D1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4"/>
      <w:szCs w:val="24"/>
    </w:rPr>
  </w:style>
  <w:style w:type="character" w:customStyle="1" w:styleId="a4">
    <w:name w:val="Название Знак"/>
    <w:basedOn w:val="a0"/>
    <w:link w:val="a3"/>
    <w:rsid w:val="006B73D1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6B73D1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</w:rPr>
  </w:style>
  <w:style w:type="character" w:customStyle="1" w:styleId="a6">
    <w:name w:val="Подзаголовок Знак"/>
    <w:basedOn w:val="a0"/>
    <w:link w:val="a5"/>
    <w:rsid w:val="006B73D1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customStyle="1" w:styleId="a7">
    <w:name w:val="Обычный.Название подразделения"/>
    <w:rsid w:val="006B73D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1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zov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gi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2D985-B550-41CF-81C4-BF00E39AC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4111</Words>
  <Characters>23433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Г. Козар</dc:creator>
  <cp:lastModifiedBy>PisarevaTE</cp:lastModifiedBy>
  <cp:revision>10</cp:revision>
  <cp:lastPrinted>2020-04-03T12:02:00Z</cp:lastPrinted>
  <dcterms:created xsi:type="dcterms:W3CDTF">2020-04-03T08:58:00Z</dcterms:created>
  <dcterms:modified xsi:type="dcterms:W3CDTF">2020-04-23T07:20:00Z</dcterms:modified>
</cp:coreProperties>
</file>