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40" w:rsidRPr="00647A40" w:rsidRDefault="00647A40" w:rsidP="008243A5">
      <w:pPr>
        <w:tabs>
          <w:tab w:val="left" w:pos="7020"/>
        </w:tabs>
        <w:spacing w:after="240" w:line="240" w:lineRule="auto"/>
        <w:ind w:left="567" w:hanging="567"/>
        <w:jc w:val="both"/>
        <w:rPr>
          <w:rFonts w:ascii="Times New Roman" w:eastAsia="Times New Roman" w:hAnsi="Times New Roman" w:cs="Times New Roman"/>
          <w:b/>
          <w:sz w:val="32"/>
          <w:szCs w:val="20"/>
          <w:lang w:eastAsia="ru-RU"/>
        </w:rPr>
      </w:pPr>
      <w:r w:rsidRPr="00647A40">
        <w:rPr>
          <w:rFonts w:ascii="Times New Roman" w:eastAsia="Times New Roman" w:hAnsi="Times New Roman" w:cs="Times New Roman"/>
          <w:b/>
          <w:noProof/>
          <w:sz w:val="32"/>
          <w:szCs w:val="20"/>
          <w:lang w:eastAsia="ru-RU"/>
        </w:rPr>
        <w:drawing>
          <wp:anchor distT="0" distB="0" distL="114300" distR="114300" simplePos="0" relativeHeight="251659264" behindDoc="1" locked="0" layoutInCell="1" allowOverlap="0">
            <wp:simplePos x="0" y="0"/>
            <wp:positionH relativeFrom="column">
              <wp:posOffset>2461260</wp:posOffset>
            </wp:positionH>
            <wp:positionV relativeFrom="paragraph">
              <wp:posOffset>-168275</wp:posOffset>
            </wp:positionV>
            <wp:extent cx="935355" cy="9036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3A5">
        <w:rPr>
          <w:rFonts w:ascii="Times New Roman" w:eastAsia="Times New Roman" w:hAnsi="Times New Roman" w:cs="Times New Roman"/>
          <w:b/>
          <w:sz w:val="32"/>
          <w:szCs w:val="20"/>
          <w:lang w:eastAsia="ru-RU"/>
        </w:rPr>
        <w:tab/>
      </w:r>
      <w:r w:rsidR="008243A5">
        <w:rPr>
          <w:rFonts w:ascii="Times New Roman" w:eastAsia="Times New Roman" w:hAnsi="Times New Roman" w:cs="Times New Roman"/>
          <w:b/>
          <w:sz w:val="32"/>
          <w:szCs w:val="20"/>
          <w:lang w:eastAsia="ru-RU"/>
        </w:rPr>
        <w:tab/>
      </w:r>
    </w:p>
    <w:p w:rsidR="00647A40" w:rsidRPr="00647A40" w:rsidRDefault="00647A40" w:rsidP="00647A40">
      <w:pPr>
        <w:spacing w:after="240" w:line="240" w:lineRule="auto"/>
        <w:ind w:left="567" w:hanging="567"/>
        <w:jc w:val="both"/>
        <w:rPr>
          <w:rFonts w:ascii="Times New Roman" w:eastAsia="Times New Roman" w:hAnsi="Times New Roman" w:cs="Times New Roman"/>
          <w:b/>
          <w:sz w:val="32"/>
          <w:szCs w:val="20"/>
          <w:lang w:eastAsia="ru-RU"/>
        </w:rPr>
      </w:pPr>
    </w:p>
    <w:p w:rsidR="00647A40" w:rsidRPr="00647A40" w:rsidRDefault="00647A40" w:rsidP="00647A40">
      <w:pPr>
        <w:spacing w:before="240" w:after="0" w:line="240" w:lineRule="auto"/>
        <w:jc w:val="center"/>
        <w:rPr>
          <w:rFonts w:ascii="Arial" w:eastAsia="Times New Roman" w:hAnsi="Arial" w:cs="Times New Roman"/>
          <w:b/>
          <w:sz w:val="48"/>
          <w:szCs w:val="20"/>
          <w:lang w:eastAsia="ru-RU"/>
        </w:rPr>
      </w:pPr>
      <w:r w:rsidRPr="00647A40">
        <w:rPr>
          <w:rFonts w:ascii="Arial" w:eastAsia="Times New Roman" w:hAnsi="Arial" w:cs="Times New Roman"/>
          <w:b/>
          <w:sz w:val="48"/>
          <w:szCs w:val="20"/>
          <w:lang w:eastAsia="ru-RU"/>
        </w:rPr>
        <w:t>ВОРОНЕЖСКАЯ ОБЛАСТЬ</w:t>
      </w:r>
    </w:p>
    <w:p w:rsidR="00647A40" w:rsidRPr="00647A40" w:rsidRDefault="00647A40" w:rsidP="00647A40">
      <w:pPr>
        <w:spacing w:before="360" w:after="0" w:line="240" w:lineRule="auto"/>
        <w:jc w:val="center"/>
        <w:rPr>
          <w:rFonts w:ascii="Impact" w:eastAsia="Times New Roman" w:hAnsi="Impact" w:cs="Times New Roman"/>
          <w:spacing w:val="120"/>
          <w:sz w:val="48"/>
          <w:szCs w:val="20"/>
          <w:lang w:eastAsia="ru-RU"/>
        </w:rPr>
      </w:pPr>
      <w:r w:rsidRPr="00647A40">
        <w:rPr>
          <w:rFonts w:ascii="Impact" w:eastAsia="Times New Roman" w:hAnsi="Impact" w:cs="Times New Roman"/>
          <w:spacing w:val="120"/>
          <w:sz w:val="48"/>
          <w:szCs w:val="20"/>
          <w:lang w:eastAsia="ru-RU"/>
        </w:rPr>
        <w:t>ЗАКОН</w:t>
      </w:r>
    </w:p>
    <w:p w:rsidR="008C5E51" w:rsidRDefault="008C5E51" w:rsidP="00DB61E6">
      <w:pPr>
        <w:pStyle w:val="a3"/>
        <w:rPr>
          <w:rFonts w:ascii="Times New Roman" w:hAnsi="Times New Roman" w:cs="Times New Roman"/>
          <w:b/>
          <w:sz w:val="28"/>
          <w:szCs w:val="28"/>
        </w:rPr>
      </w:pPr>
    </w:p>
    <w:p w:rsidR="00236EA1" w:rsidRDefault="00236EA1" w:rsidP="00BB2492">
      <w:pPr>
        <w:pStyle w:val="a3"/>
        <w:rPr>
          <w:rFonts w:ascii="Times New Roman" w:hAnsi="Times New Roman" w:cs="Times New Roman"/>
          <w:b/>
          <w:sz w:val="28"/>
          <w:szCs w:val="28"/>
        </w:rPr>
      </w:pPr>
    </w:p>
    <w:p w:rsidR="00647A40" w:rsidRDefault="00647A40" w:rsidP="00BE5B0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ЗАКОН ВОРОНЕЖСКОЙ ОБЛАСТИ </w:t>
      </w:r>
      <w:r w:rsidR="008F3834">
        <w:rPr>
          <w:rFonts w:ascii="Times New Roman" w:hAnsi="Times New Roman" w:cs="Times New Roman"/>
          <w:b/>
          <w:sz w:val="28"/>
          <w:szCs w:val="28"/>
        </w:rPr>
        <w:t xml:space="preserve">          </w:t>
      </w:r>
      <w:r>
        <w:rPr>
          <w:rFonts w:ascii="Times New Roman" w:hAnsi="Times New Roman" w:cs="Times New Roman"/>
          <w:b/>
          <w:sz w:val="28"/>
          <w:szCs w:val="28"/>
        </w:rPr>
        <w:t>«О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r>
        <w:rPr>
          <w:rFonts w:ascii="Times New Roman" w:hAnsi="Times New Roman" w:cs="Times New Roman"/>
          <w:b/>
          <w:sz w:val="28"/>
          <w:szCs w:val="28"/>
        </w:rPr>
        <w:tab/>
      </w:r>
    </w:p>
    <w:p w:rsidR="00DB61E6" w:rsidRDefault="00DB61E6" w:rsidP="00E97BBA">
      <w:pPr>
        <w:pStyle w:val="a3"/>
        <w:ind w:firstLine="708"/>
        <w:jc w:val="both"/>
        <w:rPr>
          <w:rFonts w:ascii="Times New Roman" w:hAnsi="Times New Roman" w:cs="Times New Roman"/>
          <w:b/>
          <w:sz w:val="28"/>
          <w:szCs w:val="28"/>
        </w:rPr>
      </w:pPr>
    </w:p>
    <w:p w:rsidR="00647A40" w:rsidRDefault="00647A40" w:rsidP="00E97BBA">
      <w:pPr>
        <w:pStyle w:val="a3"/>
        <w:ind w:firstLine="708"/>
        <w:jc w:val="both"/>
        <w:rPr>
          <w:rFonts w:ascii="Times New Roman" w:hAnsi="Times New Roman" w:cs="Times New Roman"/>
          <w:sz w:val="28"/>
          <w:szCs w:val="28"/>
        </w:rPr>
      </w:pPr>
    </w:p>
    <w:p w:rsidR="00DB61E6" w:rsidRDefault="00647A40" w:rsidP="008B56B4">
      <w:pPr>
        <w:tabs>
          <w:tab w:val="right" w:pos="-2166"/>
          <w:tab w:val="right" w:pos="9063"/>
        </w:tabs>
        <w:spacing w:after="0" w:line="240" w:lineRule="auto"/>
        <w:ind w:firstLine="709"/>
        <w:jc w:val="both"/>
        <w:rPr>
          <w:rFonts w:ascii="Times New Roman" w:eastAsia="Times New Roman" w:hAnsi="Times New Roman" w:cs="Times New Roman"/>
          <w:sz w:val="27"/>
          <w:szCs w:val="27"/>
          <w:lang w:eastAsia="ru-RU"/>
        </w:rPr>
      </w:pPr>
      <w:r w:rsidRPr="00647A40">
        <w:rPr>
          <w:rFonts w:ascii="Times New Roman" w:eastAsia="Times New Roman" w:hAnsi="Times New Roman" w:cs="Times New Roman"/>
          <w:sz w:val="27"/>
          <w:szCs w:val="27"/>
          <w:lang w:eastAsia="ru-RU"/>
        </w:rPr>
        <w:t xml:space="preserve">Принят областной Думой </w:t>
      </w:r>
    </w:p>
    <w:p w:rsidR="00647A40" w:rsidRDefault="00647A40" w:rsidP="008B56B4">
      <w:pPr>
        <w:tabs>
          <w:tab w:val="right" w:pos="-2166"/>
          <w:tab w:val="right" w:pos="9063"/>
        </w:tabs>
        <w:spacing w:after="0" w:line="240" w:lineRule="auto"/>
        <w:ind w:firstLine="709"/>
        <w:jc w:val="both"/>
        <w:rPr>
          <w:rFonts w:ascii="Times New Roman" w:eastAsia="Times New Roman" w:hAnsi="Times New Roman" w:cs="Times New Roman"/>
          <w:sz w:val="27"/>
          <w:szCs w:val="27"/>
          <w:lang w:eastAsia="ru-RU"/>
        </w:rPr>
      </w:pPr>
    </w:p>
    <w:p w:rsidR="00647A40" w:rsidRPr="00647A40" w:rsidRDefault="00647A40" w:rsidP="008B56B4">
      <w:pPr>
        <w:tabs>
          <w:tab w:val="right" w:pos="-2166"/>
          <w:tab w:val="right" w:pos="9063"/>
        </w:tabs>
        <w:spacing w:after="0" w:line="240" w:lineRule="auto"/>
        <w:ind w:firstLine="709"/>
        <w:jc w:val="both"/>
        <w:rPr>
          <w:rFonts w:ascii="Times New Roman" w:eastAsia="Times New Roman" w:hAnsi="Times New Roman" w:cs="Times New Roman"/>
          <w:sz w:val="27"/>
          <w:szCs w:val="27"/>
          <w:lang w:eastAsia="ru-RU"/>
        </w:rPr>
      </w:pPr>
    </w:p>
    <w:p w:rsidR="00BE5B0C" w:rsidRDefault="00BE5B0C" w:rsidP="008B56B4">
      <w:pPr>
        <w:autoSpaceDE w:val="0"/>
        <w:autoSpaceDN w:val="0"/>
        <w:adjustRightInd w:val="0"/>
        <w:spacing w:after="0" w:line="240" w:lineRule="auto"/>
        <w:ind w:left="540"/>
        <w:jc w:val="both"/>
        <w:outlineLvl w:val="0"/>
        <w:rPr>
          <w:rFonts w:ascii="Times New Roman" w:hAnsi="Times New Roman" w:cs="Times New Roman"/>
          <w:b/>
          <w:bCs/>
          <w:sz w:val="27"/>
          <w:szCs w:val="27"/>
        </w:rPr>
      </w:pPr>
      <w:r w:rsidRPr="00C0074F">
        <w:rPr>
          <w:rFonts w:ascii="Times New Roman" w:hAnsi="Times New Roman" w:cs="Times New Roman"/>
          <w:b/>
          <w:bCs/>
          <w:sz w:val="27"/>
          <w:szCs w:val="27"/>
        </w:rPr>
        <w:t>Статья 1</w:t>
      </w:r>
    </w:p>
    <w:p w:rsidR="008B56B4" w:rsidRPr="00C0074F" w:rsidRDefault="008B56B4" w:rsidP="008B56B4">
      <w:pPr>
        <w:autoSpaceDE w:val="0"/>
        <w:autoSpaceDN w:val="0"/>
        <w:adjustRightInd w:val="0"/>
        <w:spacing w:after="0" w:line="240" w:lineRule="auto"/>
        <w:ind w:left="540"/>
        <w:jc w:val="both"/>
        <w:outlineLvl w:val="0"/>
        <w:rPr>
          <w:rFonts w:ascii="Times New Roman" w:hAnsi="Times New Roman" w:cs="Times New Roman"/>
          <w:b/>
          <w:bCs/>
          <w:sz w:val="27"/>
          <w:szCs w:val="27"/>
        </w:rPr>
      </w:pPr>
    </w:p>
    <w:p w:rsidR="009C3425" w:rsidRDefault="00BE5B0C" w:rsidP="0089280E">
      <w:pPr>
        <w:autoSpaceDE w:val="0"/>
        <w:autoSpaceDN w:val="0"/>
        <w:adjustRightInd w:val="0"/>
        <w:spacing w:after="0" w:line="276"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 xml:space="preserve">Внести в </w:t>
      </w:r>
      <w:hyperlink r:id="rId9" w:history="1">
        <w:r w:rsidRPr="00C0074F">
          <w:rPr>
            <w:rFonts w:ascii="Times New Roman" w:hAnsi="Times New Roman" w:cs="Times New Roman"/>
            <w:color w:val="0000FF"/>
            <w:sz w:val="27"/>
            <w:szCs w:val="27"/>
          </w:rPr>
          <w:t>Закон</w:t>
        </w:r>
      </w:hyperlink>
      <w:r w:rsidRPr="00C0074F">
        <w:rPr>
          <w:rFonts w:ascii="Times New Roman" w:hAnsi="Times New Roman" w:cs="Times New Roman"/>
          <w:sz w:val="27"/>
          <w:szCs w:val="27"/>
        </w:rPr>
        <w:t xml:space="preserve"> Воронежской области от 28 декабря 2005 года №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w:t>
      </w:r>
      <w:r w:rsidR="00B95888">
        <w:rPr>
          <w:rFonts w:ascii="Times New Roman" w:hAnsi="Times New Roman" w:cs="Times New Roman"/>
          <w:sz w:val="27"/>
          <w:szCs w:val="27"/>
        </w:rPr>
        <w:t>рритории Воронежской области» (Коммуна</w:t>
      </w:r>
      <w:r w:rsidRPr="00C0074F">
        <w:rPr>
          <w:rFonts w:ascii="Times New Roman" w:hAnsi="Times New Roman" w:cs="Times New Roman"/>
          <w:sz w:val="27"/>
          <w:szCs w:val="27"/>
        </w:rPr>
        <w:t xml:space="preserve">, 2005, 30 декабря; информационная система «Портал Воронежской области в сети Интернет» (www.govvrn.ru), </w:t>
      </w:r>
      <w:r w:rsidR="000C185E" w:rsidRPr="000C185E">
        <w:rPr>
          <w:rFonts w:ascii="Times New Roman" w:hAnsi="Times New Roman" w:cs="Times New Roman"/>
          <w:sz w:val="27"/>
          <w:szCs w:val="27"/>
        </w:rPr>
        <w:t>2024, 24 июля</w:t>
      </w:r>
      <w:r w:rsidRPr="00C0074F">
        <w:rPr>
          <w:rFonts w:ascii="Times New Roman" w:hAnsi="Times New Roman" w:cs="Times New Roman"/>
          <w:sz w:val="27"/>
          <w:szCs w:val="27"/>
        </w:rPr>
        <w:t xml:space="preserve">) </w:t>
      </w:r>
      <w:r w:rsidR="009C3425" w:rsidRPr="00C0074F">
        <w:rPr>
          <w:rFonts w:ascii="Times New Roman" w:hAnsi="Times New Roman" w:cs="Times New Roman"/>
          <w:sz w:val="27"/>
          <w:szCs w:val="27"/>
        </w:rPr>
        <w:t>следующие изменения:</w:t>
      </w:r>
    </w:p>
    <w:p w:rsidR="008B56B4" w:rsidRPr="00C0074F" w:rsidRDefault="008B56B4" w:rsidP="0089280E">
      <w:pPr>
        <w:autoSpaceDE w:val="0"/>
        <w:autoSpaceDN w:val="0"/>
        <w:adjustRightInd w:val="0"/>
        <w:spacing w:after="0" w:line="276" w:lineRule="auto"/>
        <w:ind w:firstLine="540"/>
        <w:jc w:val="both"/>
        <w:rPr>
          <w:rFonts w:ascii="Times New Roman" w:hAnsi="Times New Roman" w:cs="Times New Roman"/>
          <w:sz w:val="27"/>
          <w:szCs w:val="27"/>
        </w:rPr>
      </w:pPr>
    </w:p>
    <w:p w:rsidR="00C91A87" w:rsidRPr="000C185E" w:rsidRDefault="00C91A87" w:rsidP="0089280E">
      <w:pPr>
        <w:autoSpaceDE w:val="0"/>
        <w:autoSpaceDN w:val="0"/>
        <w:adjustRightInd w:val="0"/>
        <w:spacing w:after="0" w:line="276" w:lineRule="auto"/>
        <w:ind w:firstLine="540"/>
        <w:jc w:val="both"/>
        <w:rPr>
          <w:rFonts w:ascii="Times New Roman" w:hAnsi="Times New Roman" w:cs="Times New Roman"/>
          <w:sz w:val="27"/>
          <w:szCs w:val="27"/>
        </w:rPr>
      </w:pPr>
      <w:r w:rsidRPr="000C185E">
        <w:rPr>
          <w:rFonts w:ascii="Times New Roman" w:hAnsi="Times New Roman" w:cs="Times New Roman"/>
          <w:sz w:val="27"/>
          <w:szCs w:val="27"/>
        </w:rPr>
        <w:t xml:space="preserve">1) </w:t>
      </w:r>
      <w:r w:rsidR="00C6488C">
        <w:rPr>
          <w:rFonts w:ascii="Times New Roman" w:hAnsi="Times New Roman" w:cs="Times New Roman"/>
          <w:sz w:val="27"/>
          <w:szCs w:val="27"/>
        </w:rPr>
        <w:t xml:space="preserve">часть </w:t>
      </w:r>
      <w:r w:rsidR="002F11E1">
        <w:rPr>
          <w:rFonts w:ascii="Times New Roman" w:hAnsi="Times New Roman" w:cs="Times New Roman"/>
          <w:sz w:val="27"/>
          <w:szCs w:val="27"/>
        </w:rPr>
        <w:t>2</w:t>
      </w:r>
      <w:r w:rsidR="00C6488C">
        <w:rPr>
          <w:rFonts w:ascii="Times New Roman" w:hAnsi="Times New Roman" w:cs="Times New Roman"/>
          <w:sz w:val="27"/>
          <w:szCs w:val="27"/>
        </w:rPr>
        <w:t xml:space="preserve"> </w:t>
      </w:r>
      <w:r w:rsidR="0006376B" w:rsidRPr="000C185E">
        <w:rPr>
          <w:rFonts w:ascii="Times New Roman" w:hAnsi="Times New Roman" w:cs="Times New Roman"/>
          <w:sz w:val="27"/>
          <w:szCs w:val="27"/>
        </w:rPr>
        <w:t>с</w:t>
      </w:r>
      <w:r w:rsidRPr="000C185E">
        <w:rPr>
          <w:rFonts w:ascii="Times New Roman" w:hAnsi="Times New Roman" w:cs="Times New Roman"/>
          <w:sz w:val="27"/>
          <w:szCs w:val="27"/>
        </w:rPr>
        <w:t>тать</w:t>
      </w:r>
      <w:r w:rsidR="00C6488C">
        <w:rPr>
          <w:rFonts w:ascii="Times New Roman" w:hAnsi="Times New Roman" w:cs="Times New Roman"/>
          <w:sz w:val="27"/>
          <w:szCs w:val="27"/>
        </w:rPr>
        <w:t>и</w:t>
      </w:r>
      <w:r w:rsidRPr="000C185E">
        <w:rPr>
          <w:rFonts w:ascii="Times New Roman" w:hAnsi="Times New Roman" w:cs="Times New Roman"/>
          <w:sz w:val="27"/>
          <w:szCs w:val="27"/>
        </w:rPr>
        <w:t xml:space="preserve"> </w:t>
      </w:r>
      <w:r w:rsidR="00C6488C">
        <w:rPr>
          <w:rFonts w:ascii="Times New Roman" w:hAnsi="Times New Roman" w:cs="Times New Roman"/>
          <w:sz w:val="27"/>
          <w:szCs w:val="27"/>
        </w:rPr>
        <w:t>2</w:t>
      </w:r>
      <w:r w:rsidRPr="000C185E">
        <w:rPr>
          <w:rFonts w:ascii="Times New Roman" w:hAnsi="Times New Roman" w:cs="Times New Roman"/>
          <w:sz w:val="27"/>
          <w:szCs w:val="27"/>
        </w:rPr>
        <w:t xml:space="preserve"> дополнить </w:t>
      </w:r>
      <w:r w:rsidR="00C6488C">
        <w:rPr>
          <w:rFonts w:ascii="Times New Roman" w:hAnsi="Times New Roman" w:cs="Times New Roman"/>
          <w:sz w:val="27"/>
          <w:szCs w:val="27"/>
        </w:rPr>
        <w:t>абзацами</w:t>
      </w:r>
      <w:r w:rsidR="00C42F5F" w:rsidRPr="000C185E">
        <w:rPr>
          <w:rFonts w:ascii="Times New Roman" w:hAnsi="Times New Roman" w:cs="Times New Roman"/>
          <w:sz w:val="27"/>
          <w:szCs w:val="27"/>
        </w:rPr>
        <w:t xml:space="preserve"> следующего содержания</w:t>
      </w:r>
      <w:r w:rsidRPr="000C185E">
        <w:rPr>
          <w:rFonts w:ascii="Times New Roman" w:hAnsi="Times New Roman" w:cs="Times New Roman"/>
          <w:sz w:val="27"/>
          <w:szCs w:val="27"/>
        </w:rPr>
        <w:t>:</w:t>
      </w:r>
    </w:p>
    <w:p w:rsidR="00C91A87" w:rsidRDefault="00C91A87" w:rsidP="0089280E">
      <w:pPr>
        <w:autoSpaceDE w:val="0"/>
        <w:autoSpaceDN w:val="0"/>
        <w:adjustRightInd w:val="0"/>
        <w:spacing w:after="0" w:line="276" w:lineRule="auto"/>
        <w:ind w:firstLine="540"/>
        <w:jc w:val="both"/>
        <w:rPr>
          <w:rFonts w:ascii="Times New Roman" w:hAnsi="Times New Roman" w:cs="Times New Roman"/>
          <w:sz w:val="27"/>
          <w:szCs w:val="27"/>
        </w:rPr>
      </w:pPr>
      <w:r w:rsidRPr="000C185E">
        <w:rPr>
          <w:rFonts w:ascii="Times New Roman" w:hAnsi="Times New Roman" w:cs="Times New Roman"/>
          <w:sz w:val="27"/>
          <w:szCs w:val="27"/>
        </w:rPr>
        <w:t>«</w:t>
      </w:r>
      <w:r w:rsidR="00C6488C" w:rsidRPr="00C6488C">
        <w:rPr>
          <w:rFonts w:ascii="Times New Roman" w:hAnsi="Times New Roman" w:cs="Times New Roman"/>
          <w:sz w:val="27"/>
          <w:szCs w:val="27"/>
        </w:rPr>
        <w:t>установл</w:t>
      </w:r>
      <w:r w:rsidR="00C6488C">
        <w:rPr>
          <w:rFonts w:ascii="Times New Roman" w:hAnsi="Times New Roman" w:cs="Times New Roman"/>
          <w:sz w:val="27"/>
          <w:szCs w:val="27"/>
        </w:rPr>
        <w:t>ение</w:t>
      </w:r>
      <w:r w:rsidR="00C6488C" w:rsidRPr="00C6488C">
        <w:rPr>
          <w:rFonts w:ascii="Times New Roman" w:hAnsi="Times New Roman" w:cs="Times New Roman"/>
          <w:sz w:val="27"/>
          <w:szCs w:val="27"/>
        </w:rPr>
        <w:t xml:space="preserve"> требовани</w:t>
      </w:r>
      <w:r w:rsidR="00C6488C">
        <w:rPr>
          <w:rFonts w:ascii="Times New Roman" w:hAnsi="Times New Roman" w:cs="Times New Roman"/>
          <w:sz w:val="27"/>
          <w:szCs w:val="27"/>
        </w:rPr>
        <w:t>й</w:t>
      </w:r>
      <w:r w:rsidR="00C6488C" w:rsidRPr="00C6488C">
        <w:rPr>
          <w:rFonts w:ascii="Times New Roman" w:hAnsi="Times New Roman" w:cs="Times New Roman"/>
          <w:sz w:val="27"/>
          <w:szCs w:val="27"/>
        </w:rPr>
        <w:t xml:space="preserve"> к размещению и обустройству сезонных залов (зон) обслуживания посетителей, в которых может осуществляться розничная продажа алкогольной продукции при оказании услуг общественного питания (далее - требования к размещению и обустройству сезонных залов (зон) обслуживания посетителей)</w:t>
      </w:r>
      <w:r w:rsidR="00BD1778" w:rsidRPr="000C185E">
        <w:rPr>
          <w:rFonts w:ascii="Times New Roman" w:hAnsi="Times New Roman" w:cs="Times New Roman"/>
          <w:sz w:val="27"/>
          <w:szCs w:val="27"/>
        </w:rPr>
        <w:t>;</w:t>
      </w:r>
    </w:p>
    <w:p w:rsidR="00FD5A4B" w:rsidRDefault="00C6488C" w:rsidP="0089280E">
      <w:pPr>
        <w:autoSpaceDE w:val="0"/>
        <w:autoSpaceDN w:val="0"/>
        <w:adjustRightInd w:val="0"/>
        <w:spacing w:after="0" w:line="276" w:lineRule="auto"/>
        <w:ind w:firstLine="540"/>
        <w:jc w:val="both"/>
        <w:rPr>
          <w:rFonts w:ascii="Times New Roman" w:hAnsi="Times New Roman" w:cs="Times New Roman"/>
          <w:sz w:val="27"/>
          <w:szCs w:val="27"/>
        </w:rPr>
      </w:pPr>
      <w:r w:rsidRPr="00C6488C">
        <w:rPr>
          <w:rFonts w:ascii="Times New Roman" w:hAnsi="Times New Roman" w:cs="Times New Roman"/>
          <w:sz w:val="27"/>
          <w:szCs w:val="27"/>
        </w:rPr>
        <w:t>утвержд</w:t>
      </w:r>
      <w:r>
        <w:rPr>
          <w:rFonts w:ascii="Times New Roman" w:hAnsi="Times New Roman" w:cs="Times New Roman"/>
          <w:sz w:val="27"/>
          <w:szCs w:val="27"/>
        </w:rPr>
        <w:t>ение порядка</w:t>
      </w:r>
      <w:r w:rsidRPr="00C6488C">
        <w:rPr>
          <w:rFonts w:ascii="Times New Roman" w:hAnsi="Times New Roman" w:cs="Times New Roman"/>
          <w:sz w:val="27"/>
          <w:szCs w:val="27"/>
        </w:rPr>
        <w:t xml:space="preserve"> выдачи документа, подтверждающего соответствие сезонного зала (зоны) обслуживания посетителей, в котором (которой) может осуществляться розничная продажа алкогольной продукции при оказании услуг общественного питания, требованиям к размещению и обустройству сезонных залов</w:t>
      </w:r>
      <w:r w:rsidR="00FD5A4B">
        <w:rPr>
          <w:rFonts w:ascii="Times New Roman" w:hAnsi="Times New Roman" w:cs="Times New Roman"/>
          <w:sz w:val="27"/>
          <w:szCs w:val="27"/>
        </w:rPr>
        <w:t xml:space="preserve"> (зон) обслуживания посетителей;</w:t>
      </w:r>
    </w:p>
    <w:p w:rsidR="00C6488C" w:rsidRDefault="00FD5A4B" w:rsidP="0089280E">
      <w:pPr>
        <w:autoSpaceDE w:val="0"/>
        <w:autoSpaceDN w:val="0"/>
        <w:adjustRightInd w:val="0"/>
        <w:spacing w:after="0" w:line="276" w:lineRule="auto"/>
        <w:ind w:firstLine="540"/>
        <w:jc w:val="both"/>
        <w:rPr>
          <w:rFonts w:ascii="Times New Roman" w:hAnsi="Times New Roman" w:cs="Times New Roman"/>
          <w:sz w:val="27"/>
          <w:szCs w:val="27"/>
        </w:rPr>
      </w:pPr>
      <w:r w:rsidRPr="00C6488C">
        <w:rPr>
          <w:rFonts w:ascii="Times New Roman" w:hAnsi="Times New Roman" w:cs="Times New Roman"/>
          <w:sz w:val="27"/>
          <w:szCs w:val="27"/>
        </w:rPr>
        <w:t>выдач</w:t>
      </w:r>
      <w:r w:rsidR="002F11E1">
        <w:rPr>
          <w:rFonts w:ascii="Times New Roman" w:hAnsi="Times New Roman" w:cs="Times New Roman"/>
          <w:sz w:val="27"/>
          <w:szCs w:val="27"/>
        </w:rPr>
        <w:t>а</w:t>
      </w:r>
      <w:r w:rsidRPr="00C6488C">
        <w:rPr>
          <w:rFonts w:ascii="Times New Roman" w:hAnsi="Times New Roman" w:cs="Times New Roman"/>
          <w:sz w:val="27"/>
          <w:szCs w:val="27"/>
        </w:rPr>
        <w:t xml:space="preserve"> документа, подтверждающего соответствие сезонного зала (зоны) обслуживания посетителей, в котором (которой) может осуществляться розничная продажа алкогольной продукции при оказании услуг общественного питания, </w:t>
      </w:r>
      <w:r w:rsidRPr="00C6488C">
        <w:rPr>
          <w:rFonts w:ascii="Times New Roman" w:hAnsi="Times New Roman" w:cs="Times New Roman"/>
          <w:sz w:val="27"/>
          <w:szCs w:val="27"/>
        </w:rPr>
        <w:lastRenderedPageBreak/>
        <w:t>требованиям к размещению и обустройству сезонных залов</w:t>
      </w:r>
      <w:r>
        <w:rPr>
          <w:rFonts w:ascii="Times New Roman" w:hAnsi="Times New Roman" w:cs="Times New Roman"/>
          <w:sz w:val="27"/>
          <w:szCs w:val="27"/>
        </w:rPr>
        <w:t xml:space="preserve"> (зон) обслуживания посетителей».</w:t>
      </w:r>
    </w:p>
    <w:p w:rsidR="00B93612" w:rsidRDefault="0006376B" w:rsidP="0089280E">
      <w:pPr>
        <w:autoSpaceDE w:val="0"/>
        <w:autoSpaceDN w:val="0"/>
        <w:adjustRightInd w:val="0"/>
        <w:spacing w:after="0" w:line="276" w:lineRule="auto"/>
        <w:ind w:firstLine="540"/>
        <w:jc w:val="both"/>
        <w:rPr>
          <w:rFonts w:ascii="Times New Roman" w:hAnsi="Times New Roman" w:cs="Times New Roman"/>
          <w:sz w:val="27"/>
          <w:szCs w:val="27"/>
        </w:rPr>
      </w:pPr>
      <w:r w:rsidRPr="000C185E">
        <w:rPr>
          <w:rFonts w:ascii="Times New Roman" w:hAnsi="Times New Roman" w:cs="Times New Roman"/>
          <w:sz w:val="27"/>
          <w:szCs w:val="27"/>
        </w:rPr>
        <w:t xml:space="preserve">2) </w:t>
      </w:r>
      <w:r w:rsidR="00F1606E">
        <w:rPr>
          <w:rFonts w:ascii="Times New Roman" w:hAnsi="Times New Roman" w:cs="Times New Roman"/>
          <w:sz w:val="27"/>
          <w:szCs w:val="27"/>
        </w:rPr>
        <w:t xml:space="preserve">в </w:t>
      </w:r>
      <w:r w:rsidR="00C42F5F" w:rsidRPr="000C185E">
        <w:rPr>
          <w:rFonts w:ascii="Times New Roman" w:hAnsi="Times New Roman" w:cs="Times New Roman"/>
          <w:sz w:val="27"/>
          <w:szCs w:val="27"/>
        </w:rPr>
        <w:t>част</w:t>
      </w:r>
      <w:r w:rsidR="00F1606E">
        <w:rPr>
          <w:rFonts w:ascii="Times New Roman" w:hAnsi="Times New Roman" w:cs="Times New Roman"/>
          <w:sz w:val="27"/>
          <w:szCs w:val="27"/>
        </w:rPr>
        <w:t>и</w:t>
      </w:r>
      <w:r w:rsidR="00C42F5F" w:rsidRPr="000C185E">
        <w:rPr>
          <w:rFonts w:ascii="Times New Roman" w:hAnsi="Times New Roman" w:cs="Times New Roman"/>
          <w:sz w:val="27"/>
          <w:szCs w:val="27"/>
        </w:rPr>
        <w:t xml:space="preserve"> 3 статьи</w:t>
      </w:r>
      <w:r w:rsidR="00B93612" w:rsidRPr="000C185E">
        <w:rPr>
          <w:rFonts w:ascii="Times New Roman" w:hAnsi="Times New Roman" w:cs="Times New Roman"/>
          <w:sz w:val="27"/>
          <w:szCs w:val="27"/>
        </w:rPr>
        <w:t xml:space="preserve"> </w:t>
      </w:r>
      <w:r w:rsidR="00C42F5F" w:rsidRPr="000C185E">
        <w:rPr>
          <w:rFonts w:ascii="Times New Roman" w:hAnsi="Times New Roman" w:cs="Times New Roman"/>
          <w:sz w:val="27"/>
          <w:szCs w:val="27"/>
        </w:rPr>
        <w:t>3</w:t>
      </w:r>
      <w:r w:rsidR="00C42F5F" w:rsidRPr="000C185E">
        <w:rPr>
          <w:rFonts w:ascii="Times New Roman" w:hAnsi="Times New Roman" w:cs="Times New Roman"/>
          <w:sz w:val="27"/>
          <w:szCs w:val="27"/>
          <w:vertAlign w:val="superscript"/>
        </w:rPr>
        <w:t>1</w:t>
      </w:r>
      <w:r w:rsidR="00C42F5F" w:rsidRPr="000C185E">
        <w:rPr>
          <w:rFonts w:ascii="Times New Roman" w:hAnsi="Times New Roman" w:cs="Times New Roman"/>
          <w:sz w:val="27"/>
          <w:szCs w:val="27"/>
        </w:rPr>
        <w:t>:</w:t>
      </w:r>
    </w:p>
    <w:p w:rsidR="00F1606E" w:rsidRPr="00F1606E" w:rsidRDefault="00F1606E" w:rsidP="0089280E">
      <w:pPr>
        <w:autoSpaceDE w:val="0"/>
        <w:autoSpaceDN w:val="0"/>
        <w:adjustRightInd w:val="0"/>
        <w:spacing w:after="0" w:line="276" w:lineRule="auto"/>
        <w:ind w:firstLine="540"/>
        <w:jc w:val="both"/>
        <w:rPr>
          <w:rFonts w:ascii="Times New Roman" w:hAnsi="Times New Roman" w:cs="Times New Roman"/>
          <w:sz w:val="27"/>
          <w:szCs w:val="27"/>
        </w:rPr>
      </w:pPr>
      <w:r w:rsidRPr="00F1606E">
        <w:rPr>
          <w:rFonts w:ascii="Times New Roman" w:hAnsi="Times New Roman" w:cs="Times New Roman"/>
          <w:sz w:val="27"/>
          <w:szCs w:val="27"/>
        </w:rPr>
        <w:t xml:space="preserve">а) </w:t>
      </w:r>
      <w:r>
        <w:rPr>
          <w:rFonts w:ascii="Times New Roman" w:hAnsi="Times New Roman" w:cs="Times New Roman"/>
          <w:sz w:val="27"/>
          <w:szCs w:val="27"/>
        </w:rPr>
        <w:t>после слов «</w:t>
      </w:r>
      <w:r w:rsidRPr="00F1606E">
        <w:rPr>
          <w:rFonts w:ascii="Times New Roman" w:hAnsi="Times New Roman" w:cs="Times New Roman"/>
          <w:sz w:val="27"/>
          <w:szCs w:val="27"/>
        </w:rPr>
        <w:t>50 квадратных метров</w:t>
      </w:r>
      <w:r>
        <w:rPr>
          <w:rFonts w:ascii="Times New Roman" w:hAnsi="Times New Roman" w:cs="Times New Roman"/>
          <w:sz w:val="27"/>
          <w:szCs w:val="27"/>
        </w:rPr>
        <w:t>» дополнить словами «</w:t>
      </w:r>
      <w:r w:rsidRPr="00F1606E">
        <w:rPr>
          <w:rFonts w:ascii="Times New Roman" w:hAnsi="Times New Roman" w:cs="Times New Roman"/>
          <w:sz w:val="27"/>
          <w:szCs w:val="27"/>
        </w:rPr>
        <w:t>без учета площади сезонного зала (зоны) обслуживания посетителей</w:t>
      </w:r>
      <w:r>
        <w:rPr>
          <w:rFonts w:ascii="Times New Roman" w:hAnsi="Times New Roman" w:cs="Times New Roman"/>
          <w:sz w:val="27"/>
          <w:szCs w:val="27"/>
        </w:rPr>
        <w:t>»</w:t>
      </w:r>
      <w:r w:rsidRPr="00F1606E">
        <w:rPr>
          <w:rFonts w:ascii="Times New Roman" w:hAnsi="Times New Roman" w:cs="Times New Roman"/>
          <w:sz w:val="27"/>
          <w:szCs w:val="27"/>
        </w:rPr>
        <w:t>;</w:t>
      </w:r>
    </w:p>
    <w:p w:rsidR="00F1606E" w:rsidRPr="000C185E" w:rsidRDefault="00F1606E" w:rsidP="0089280E">
      <w:pPr>
        <w:autoSpaceDE w:val="0"/>
        <w:autoSpaceDN w:val="0"/>
        <w:adjustRightInd w:val="0"/>
        <w:spacing w:after="0" w:line="276" w:lineRule="auto"/>
        <w:ind w:firstLine="540"/>
        <w:jc w:val="both"/>
        <w:rPr>
          <w:rFonts w:ascii="Times New Roman" w:hAnsi="Times New Roman" w:cs="Times New Roman"/>
          <w:sz w:val="27"/>
          <w:szCs w:val="27"/>
        </w:rPr>
      </w:pPr>
      <w:r w:rsidRPr="00F1606E">
        <w:rPr>
          <w:rFonts w:ascii="Times New Roman" w:hAnsi="Times New Roman" w:cs="Times New Roman"/>
          <w:sz w:val="27"/>
          <w:szCs w:val="27"/>
        </w:rPr>
        <w:t xml:space="preserve">б) после слов </w:t>
      </w:r>
      <w:r w:rsidR="0089280E" w:rsidRPr="0089280E">
        <w:rPr>
          <w:rFonts w:ascii="Times New Roman" w:hAnsi="Times New Roman" w:cs="Times New Roman"/>
          <w:sz w:val="27"/>
          <w:szCs w:val="27"/>
        </w:rPr>
        <w:t>«</w:t>
      </w:r>
      <w:r w:rsidR="0089280E">
        <w:rPr>
          <w:rFonts w:ascii="Times New Roman" w:hAnsi="Times New Roman" w:cs="Times New Roman"/>
          <w:sz w:val="27"/>
          <w:szCs w:val="27"/>
        </w:rPr>
        <w:t>7</w:t>
      </w:r>
      <w:r w:rsidR="0089280E" w:rsidRPr="0089280E">
        <w:rPr>
          <w:rFonts w:ascii="Times New Roman" w:hAnsi="Times New Roman" w:cs="Times New Roman"/>
          <w:sz w:val="27"/>
          <w:szCs w:val="27"/>
        </w:rPr>
        <w:t>0 квадратных метров» дополнить словами «без учета площади сезонного зала (зоны) обслуживания посетителей»</w:t>
      </w:r>
      <w:r w:rsidR="0089280E">
        <w:rPr>
          <w:rFonts w:ascii="Times New Roman" w:hAnsi="Times New Roman" w:cs="Times New Roman"/>
          <w:sz w:val="27"/>
          <w:szCs w:val="27"/>
        </w:rPr>
        <w:t>.</w:t>
      </w:r>
    </w:p>
    <w:p w:rsidR="008B56B4" w:rsidRDefault="008B56B4" w:rsidP="008B56B4">
      <w:pPr>
        <w:autoSpaceDE w:val="0"/>
        <w:autoSpaceDN w:val="0"/>
        <w:adjustRightInd w:val="0"/>
        <w:spacing w:after="0" w:line="240" w:lineRule="auto"/>
        <w:ind w:firstLine="540"/>
        <w:jc w:val="both"/>
        <w:rPr>
          <w:rFonts w:ascii="Times New Roman" w:hAnsi="Times New Roman" w:cs="Times New Roman"/>
          <w:sz w:val="27"/>
          <w:szCs w:val="27"/>
        </w:rPr>
      </w:pPr>
    </w:p>
    <w:p w:rsidR="00BE5B0C" w:rsidRDefault="00BE5B0C" w:rsidP="008B56B4">
      <w:pPr>
        <w:autoSpaceDE w:val="0"/>
        <w:autoSpaceDN w:val="0"/>
        <w:adjustRightInd w:val="0"/>
        <w:spacing w:after="0" w:line="240" w:lineRule="auto"/>
        <w:ind w:firstLine="540"/>
        <w:jc w:val="both"/>
        <w:outlineLvl w:val="0"/>
        <w:rPr>
          <w:rFonts w:ascii="Times New Roman" w:hAnsi="Times New Roman" w:cs="Times New Roman"/>
          <w:b/>
          <w:bCs/>
          <w:sz w:val="27"/>
          <w:szCs w:val="27"/>
        </w:rPr>
      </w:pPr>
      <w:r w:rsidRPr="00C0074F">
        <w:rPr>
          <w:rFonts w:ascii="Times New Roman" w:hAnsi="Times New Roman" w:cs="Times New Roman"/>
          <w:b/>
          <w:bCs/>
          <w:sz w:val="27"/>
          <w:szCs w:val="27"/>
        </w:rPr>
        <w:t>Статья 2</w:t>
      </w:r>
    </w:p>
    <w:p w:rsidR="008B56B4" w:rsidRPr="00C0074F" w:rsidRDefault="008B56B4" w:rsidP="008B56B4">
      <w:pPr>
        <w:autoSpaceDE w:val="0"/>
        <w:autoSpaceDN w:val="0"/>
        <w:adjustRightInd w:val="0"/>
        <w:spacing w:after="0" w:line="240" w:lineRule="auto"/>
        <w:ind w:firstLine="540"/>
        <w:jc w:val="both"/>
        <w:outlineLvl w:val="0"/>
        <w:rPr>
          <w:rFonts w:ascii="Times New Roman" w:hAnsi="Times New Roman" w:cs="Times New Roman"/>
          <w:b/>
          <w:bCs/>
          <w:sz w:val="27"/>
          <w:szCs w:val="27"/>
        </w:rPr>
      </w:pPr>
    </w:p>
    <w:p w:rsidR="00C0074F" w:rsidRPr="00C81D80" w:rsidRDefault="00613A2A" w:rsidP="0089280E">
      <w:pPr>
        <w:autoSpaceDE w:val="0"/>
        <w:autoSpaceDN w:val="0"/>
        <w:adjustRightInd w:val="0"/>
        <w:spacing w:after="0" w:line="276" w:lineRule="auto"/>
        <w:ind w:firstLine="540"/>
        <w:jc w:val="both"/>
        <w:rPr>
          <w:rFonts w:ascii="Times New Roman" w:hAnsi="Times New Roman" w:cs="Times New Roman"/>
          <w:sz w:val="27"/>
          <w:szCs w:val="27"/>
        </w:rPr>
      </w:pPr>
      <w:r w:rsidRPr="00C0074F">
        <w:rPr>
          <w:rFonts w:ascii="Times New Roman" w:hAnsi="Times New Roman" w:cs="Times New Roman"/>
          <w:sz w:val="27"/>
          <w:szCs w:val="27"/>
        </w:rPr>
        <w:t>Настоящий Закон Воронежской области</w:t>
      </w:r>
      <w:r w:rsidR="00553F20" w:rsidRPr="00C0074F">
        <w:rPr>
          <w:rFonts w:ascii="Times New Roman" w:hAnsi="Times New Roman" w:cs="Times New Roman"/>
          <w:sz w:val="27"/>
          <w:szCs w:val="27"/>
        </w:rPr>
        <w:t xml:space="preserve"> </w:t>
      </w:r>
      <w:r w:rsidR="00F1606E" w:rsidRPr="00F1606E">
        <w:rPr>
          <w:rFonts w:ascii="Times New Roman" w:hAnsi="Times New Roman" w:cs="Times New Roman"/>
          <w:sz w:val="27"/>
          <w:szCs w:val="27"/>
        </w:rPr>
        <w:t>вступает в силу по истечении 10 дней после дня его официального опубликования</w:t>
      </w:r>
      <w:r w:rsidR="00BE5B0C" w:rsidRPr="00C0074F">
        <w:rPr>
          <w:rFonts w:ascii="Times New Roman" w:hAnsi="Times New Roman" w:cs="Times New Roman"/>
          <w:sz w:val="27"/>
          <w:szCs w:val="27"/>
        </w:rPr>
        <w:t>.</w:t>
      </w:r>
    </w:p>
    <w:p w:rsidR="0082615C" w:rsidRDefault="0082615C" w:rsidP="008B56B4">
      <w:pPr>
        <w:autoSpaceDE w:val="0"/>
        <w:autoSpaceDN w:val="0"/>
        <w:adjustRightInd w:val="0"/>
        <w:spacing w:after="0" w:line="240" w:lineRule="auto"/>
        <w:jc w:val="both"/>
        <w:rPr>
          <w:rFonts w:ascii="Times New Roman" w:hAnsi="Times New Roman" w:cs="Times New Roman"/>
          <w:sz w:val="27"/>
          <w:szCs w:val="27"/>
        </w:rPr>
      </w:pPr>
    </w:p>
    <w:p w:rsidR="001717DF" w:rsidRDefault="001717DF" w:rsidP="008B56B4">
      <w:pPr>
        <w:autoSpaceDE w:val="0"/>
        <w:autoSpaceDN w:val="0"/>
        <w:adjustRightInd w:val="0"/>
        <w:spacing w:after="0" w:line="240" w:lineRule="auto"/>
        <w:jc w:val="both"/>
        <w:rPr>
          <w:rFonts w:ascii="Times New Roman" w:hAnsi="Times New Roman" w:cs="Times New Roman"/>
          <w:sz w:val="27"/>
          <w:szCs w:val="27"/>
        </w:rPr>
      </w:pPr>
    </w:p>
    <w:p w:rsidR="00246B13" w:rsidRDefault="00246B13" w:rsidP="00C0074F">
      <w:pPr>
        <w:autoSpaceDE w:val="0"/>
        <w:autoSpaceDN w:val="0"/>
        <w:adjustRightInd w:val="0"/>
        <w:spacing w:after="0" w:line="240" w:lineRule="auto"/>
        <w:jc w:val="both"/>
        <w:rPr>
          <w:rFonts w:ascii="Times New Roman" w:hAnsi="Times New Roman" w:cs="Times New Roman"/>
          <w:sz w:val="27"/>
          <w:szCs w:val="27"/>
        </w:rPr>
      </w:pPr>
    </w:p>
    <w:p w:rsidR="00647A40" w:rsidRPr="00C0074F" w:rsidRDefault="00647A40" w:rsidP="00C0074F">
      <w:pPr>
        <w:autoSpaceDE w:val="0"/>
        <w:autoSpaceDN w:val="0"/>
        <w:adjustRightInd w:val="0"/>
        <w:spacing w:after="0" w:line="240" w:lineRule="auto"/>
        <w:jc w:val="both"/>
        <w:rPr>
          <w:rFonts w:ascii="Times New Roman" w:eastAsia="Times New Roman" w:hAnsi="Times New Roman" w:cs="Times New Roman"/>
          <w:b/>
          <w:bCs/>
          <w:sz w:val="27"/>
          <w:szCs w:val="27"/>
          <w:lang w:eastAsia="ru-RU"/>
        </w:rPr>
      </w:pPr>
      <w:r w:rsidRPr="00C0074F">
        <w:rPr>
          <w:rFonts w:ascii="Times New Roman" w:eastAsia="Times New Roman" w:hAnsi="Times New Roman" w:cs="Times New Roman"/>
          <w:b/>
          <w:bCs/>
          <w:sz w:val="27"/>
          <w:szCs w:val="27"/>
          <w:lang w:eastAsia="ru-RU"/>
        </w:rPr>
        <w:t>Губернатор Воронежской области</w:t>
      </w:r>
      <w:r w:rsidRPr="00C0074F">
        <w:rPr>
          <w:rFonts w:ascii="Times New Roman" w:eastAsia="Times New Roman" w:hAnsi="Times New Roman" w:cs="Times New Roman"/>
          <w:b/>
          <w:bCs/>
          <w:sz w:val="27"/>
          <w:szCs w:val="27"/>
          <w:lang w:eastAsia="ru-RU"/>
        </w:rPr>
        <w:tab/>
        <w:t xml:space="preserve"> </w:t>
      </w:r>
      <w:r w:rsidR="00C0074F">
        <w:rPr>
          <w:rFonts w:ascii="Times New Roman" w:eastAsia="Times New Roman" w:hAnsi="Times New Roman" w:cs="Times New Roman"/>
          <w:b/>
          <w:bCs/>
          <w:sz w:val="27"/>
          <w:szCs w:val="27"/>
          <w:lang w:eastAsia="ru-RU"/>
        </w:rPr>
        <w:t xml:space="preserve">                                                 </w:t>
      </w:r>
      <w:r w:rsidR="0082615C">
        <w:rPr>
          <w:rFonts w:ascii="Times New Roman" w:eastAsia="Times New Roman" w:hAnsi="Times New Roman" w:cs="Times New Roman"/>
          <w:b/>
          <w:bCs/>
          <w:sz w:val="27"/>
          <w:szCs w:val="27"/>
          <w:lang w:eastAsia="ru-RU"/>
        </w:rPr>
        <w:t xml:space="preserve">     </w:t>
      </w:r>
      <w:r w:rsidR="00C0074F">
        <w:rPr>
          <w:rFonts w:ascii="Times New Roman" w:eastAsia="Times New Roman" w:hAnsi="Times New Roman" w:cs="Times New Roman"/>
          <w:b/>
          <w:bCs/>
          <w:sz w:val="27"/>
          <w:szCs w:val="27"/>
          <w:lang w:eastAsia="ru-RU"/>
        </w:rPr>
        <w:t xml:space="preserve">    </w:t>
      </w:r>
      <w:r w:rsidRPr="00C0074F">
        <w:rPr>
          <w:rFonts w:ascii="Times New Roman" w:eastAsia="Times New Roman" w:hAnsi="Times New Roman" w:cs="Times New Roman"/>
          <w:b/>
          <w:bCs/>
          <w:sz w:val="27"/>
          <w:szCs w:val="27"/>
          <w:lang w:eastAsia="ru-RU"/>
        </w:rPr>
        <w:t>А.В. Гусев</w:t>
      </w:r>
    </w:p>
    <w:p w:rsidR="00C62F33" w:rsidRDefault="00C62F33" w:rsidP="00647A40">
      <w:pPr>
        <w:spacing w:after="0" w:line="240" w:lineRule="auto"/>
        <w:rPr>
          <w:rFonts w:ascii="Times New Roman" w:eastAsia="Times New Roman" w:hAnsi="Times New Roman" w:cs="Times New Roman"/>
          <w:sz w:val="27"/>
          <w:szCs w:val="27"/>
          <w:lang w:eastAsia="ru-RU"/>
        </w:rPr>
      </w:pPr>
    </w:p>
    <w:p w:rsidR="00647A40" w:rsidRDefault="00647A40" w:rsidP="00647A40">
      <w:pPr>
        <w:spacing w:after="0" w:line="240" w:lineRule="auto"/>
        <w:rPr>
          <w:rFonts w:ascii="Times New Roman" w:eastAsia="Times New Roman" w:hAnsi="Times New Roman" w:cs="Times New Roman"/>
          <w:sz w:val="27"/>
          <w:szCs w:val="27"/>
          <w:lang w:eastAsia="ru-RU"/>
        </w:rPr>
      </w:pPr>
      <w:r w:rsidRPr="00C0074F">
        <w:rPr>
          <w:rFonts w:ascii="Times New Roman" w:eastAsia="Times New Roman" w:hAnsi="Times New Roman" w:cs="Times New Roman"/>
          <w:sz w:val="27"/>
          <w:szCs w:val="27"/>
          <w:lang w:eastAsia="ru-RU"/>
        </w:rPr>
        <w:t xml:space="preserve">г. Воронеж </w:t>
      </w: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val="en-US" w:eastAsia="ru-RU"/>
        </w:rPr>
      </w:pPr>
    </w:p>
    <w:p w:rsidR="002F11E1" w:rsidRPr="00954B6F" w:rsidRDefault="002F11E1" w:rsidP="00F6699F">
      <w:pPr>
        <w:spacing w:after="0" w:line="240" w:lineRule="auto"/>
        <w:rPr>
          <w:rFonts w:ascii="Times New Roman" w:eastAsia="Times New Roman" w:hAnsi="Times New Roman" w:cs="Times New Roman"/>
          <w:sz w:val="28"/>
          <w:szCs w:val="24"/>
          <w:lang w:val="en-US"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F6699F" w:rsidRDefault="00F6699F" w:rsidP="00F6699F">
      <w:pPr>
        <w:spacing w:after="0" w:line="240" w:lineRule="auto"/>
        <w:rPr>
          <w:rFonts w:ascii="Times New Roman" w:eastAsia="Times New Roman" w:hAnsi="Times New Roman" w:cs="Times New Roman"/>
          <w:sz w:val="28"/>
          <w:szCs w:val="24"/>
          <w:lang w:eastAsia="ru-RU"/>
        </w:rPr>
      </w:pPr>
    </w:p>
    <w:p w:rsidR="00954B6F" w:rsidRDefault="00954B6F" w:rsidP="00F6699F">
      <w:pPr>
        <w:spacing w:after="0" w:line="240" w:lineRule="auto"/>
        <w:rPr>
          <w:rFonts w:ascii="Times New Roman" w:eastAsia="Times New Roman" w:hAnsi="Times New Roman" w:cs="Times New Roman"/>
          <w:sz w:val="28"/>
          <w:szCs w:val="24"/>
          <w:lang w:eastAsia="ru-RU"/>
        </w:rPr>
      </w:pPr>
      <w:bookmarkStart w:id="0" w:name="_GoBack"/>
      <w:bookmarkEnd w:id="0"/>
    </w:p>
    <w:sectPr w:rsidR="00954B6F" w:rsidSect="00F6699F">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51" w:rsidRDefault="00331051" w:rsidP="00647A40">
      <w:pPr>
        <w:spacing w:after="0" w:line="240" w:lineRule="auto"/>
      </w:pPr>
      <w:r>
        <w:separator/>
      </w:r>
    </w:p>
  </w:endnote>
  <w:endnote w:type="continuationSeparator" w:id="0">
    <w:p w:rsidR="00331051" w:rsidRDefault="00331051" w:rsidP="0064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51" w:rsidRDefault="00331051" w:rsidP="00647A40">
      <w:pPr>
        <w:spacing w:after="0" w:line="240" w:lineRule="auto"/>
      </w:pPr>
      <w:r>
        <w:separator/>
      </w:r>
    </w:p>
  </w:footnote>
  <w:footnote w:type="continuationSeparator" w:id="0">
    <w:p w:rsidR="00331051" w:rsidRDefault="00331051" w:rsidP="0064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297345"/>
      <w:docPartObj>
        <w:docPartGallery w:val="Page Numbers (Top of Page)"/>
        <w:docPartUnique/>
      </w:docPartObj>
    </w:sdtPr>
    <w:sdtEndPr/>
    <w:sdtContent>
      <w:p w:rsidR="00647A40" w:rsidRDefault="00930D6E" w:rsidP="00954B6F">
        <w:pPr>
          <w:pStyle w:val="a9"/>
          <w:jc w:val="center"/>
        </w:pPr>
        <w:r>
          <w:fldChar w:fldCharType="begin"/>
        </w:r>
        <w:r>
          <w:instrText>PAGE   \* MERGEFORMAT</w:instrText>
        </w:r>
        <w:r>
          <w:fldChar w:fldCharType="separate"/>
        </w:r>
        <w:r w:rsidR="00111E0E">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C38FD"/>
    <w:multiLevelType w:val="hybridMultilevel"/>
    <w:tmpl w:val="9000EE2C"/>
    <w:lvl w:ilvl="0" w:tplc="307C89B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35"/>
    <w:rsid w:val="0000638F"/>
    <w:rsid w:val="0002734C"/>
    <w:rsid w:val="000532A6"/>
    <w:rsid w:val="0006376B"/>
    <w:rsid w:val="00095E73"/>
    <w:rsid w:val="000C185E"/>
    <w:rsid w:val="000C2D47"/>
    <w:rsid w:val="000D2111"/>
    <w:rsid w:val="001030DA"/>
    <w:rsid w:val="00111E0E"/>
    <w:rsid w:val="00125B2B"/>
    <w:rsid w:val="001717DF"/>
    <w:rsid w:val="001A7849"/>
    <w:rsid w:val="001B2636"/>
    <w:rsid w:val="001D4459"/>
    <w:rsid w:val="001D50D0"/>
    <w:rsid w:val="001E41B6"/>
    <w:rsid w:val="00233910"/>
    <w:rsid w:val="00236EA1"/>
    <w:rsid w:val="00246B13"/>
    <w:rsid w:val="002868F7"/>
    <w:rsid w:val="00287F1D"/>
    <w:rsid w:val="002900A9"/>
    <w:rsid w:val="002B6708"/>
    <w:rsid w:val="002F11E1"/>
    <w:rsid w:val="00316FD6"/>
    <w:rsid w:val="00331051"/>
    <w:rsid w:val="003369BF"/>
    <w:rsid w:val="00342CC1"/>
    <w:rsid w:val="00345B18"/>
    <w:rsid w:val="00353167"/>
    <w:rsid w:val="0035544B"/>
    <w:rsid w:val="00361385"/>
    <w:rsid w:val="00386D9B"/>
    <w:rsid w:val="003E1263"/>
    <w:rsid w:val="00416874"/>
    <w:rsid w:val="004B59BF"/>
    <w:rsid w:val="004C53D6"/>
    <w:rsid w:val="004D5F3E"/>
    <w:rsid w:val="004E2582"/>
    <w:rsid w:val="004F0A3B"/>
    <w:rsid w:val="004F4CF4"/>
    <w:rsid w:val="005410AF"/>
    <w:rsid w:val="00553F20"/>
    <w:rsid w:val="00555484"/>
    <w:rsid w:val="005C50C3"/>
    <w:rsid w:val="005D0B0C"/>
    <w:rsid w:val="005D5238"/>
    <w:rsid w:val="005E484F"/>
    <w:rsid w:val="00613A2A"/>
    <w:rsid w:val="00622C7D"/>
    <w:rsid w:val="00636604"/>
    <w:rsid w:val="00636A35"/>
    <w:rsid w:val="00647A40"/>
    <w:rsid w:val="00653760"/>
    <w:rsid w:val="006843D5"/>
    <w:rsid w:val="00693059"/>
    <w:rsid w:val="006B0833"/>
    <w:rsid w:val="006F2631"/>
    <w:rsid w:val="0070666B"/>
    <w:rsid w:val="0078044E"/>
    <w:rsid w:val="00785420"/>
    <w:rsid w:val="007A0CC1"/>
    <w:rsid w:val="007B3E4E"/>
    <w:rsid w:val="007E2716"/>
    <w:rsid w:val="008243A5"/>
    <w:rsid w:val="0082615C"/>
    <w:rsid w:val="00826A4D"/>
    <w:rsid w:val="00840AB8"/>
    <w:rsid w:val="00842DC8"/>
    <w:rsid w:val="00875666"/>
    <w:rsid w:val="0088497A"/>
    <w:rsid w:val="0089280E"/>
    <w:rsid w:val="008940DD"/>
    <w:rsid w:val="008B56B4"/>
    <w:rsid w:val="008C5E51"/>
    <w:rsid w:val="008F3834"/>
    <w:rsid w:val="00930D6E"/>
    <w:rsid w:val="00951045"/>
    <w:rsid w:val="00954B6F"/>
    <w:rsid w:val="009636D2"/>
    <w:rsid w:val="00963EA0"/>
    <w:rsid w:val="00976E95"/>
    <w:rsid w:val="009A726D"/>
    <w:rsid w:val="009B0918"/>
    <w:rsid w:val="009C1313"/>
    <w:rsid w:val="009C3425"/>
    <w:rsid w:val="009C49B7"/>
    <w:rsid w:val="009D3FBE"/>
    <w:rsid w:val="009F0EC5"/>
    <w:rsid w:val="009F6635"/>
    <w:rsid w:val="00A25C02"/>
    <w:rsid w:val="00A32882"/>
    <w:rsid w:val="00A32FCB"/>
    <w:rsid w:val="00A61883"/>
    <w:rsid w:val="00A63A21"/>
    <w:rsid w:val="00AA105D"/>
    <w:rsid w:val="00AA6BEE"/>
    <w:rsid w:val="00AC60FC"/>
    <w:rsid w:val="00AD2C71"/>
    <w:rsid w:val="00B064FE"/>
    <w:rsid w:val="00B256F1"/>
    <w:rsid w:val="00B32416"/>
    <w:rsid w:val="00B469E9"/>
    <w:rsid w:val="00B75598"/>
    <w:rsid w:val="00B8051E"/>
    <w:rsid w:val="00B919BA"/>
    <w:rsid w:val="00B93612"/>
    <w:rsid w:val="00B93ABE"/>
    <w:rsid w:val="00B95888"/>
    <w:rsid w:val="00BA4E87"/>
    <w:rsid w:val="00BB0A70"/>
    <w:rsid w:val="00BB2492"/>
    <w:rsid w:val="00BD1778"/>
    <w:rsid w:val="00BE5B0C"/>
    <w:rsid w:val="00C0074F"/>
    <w:rsid w:val="00C10D2B"/>
    <w:rsid w:val="00C21C6C"/>
    <w:rsid w:val="00C30840"/>
    <w:rsid w:val="00C42F5F"/>
    <w:rsid w:val="00C62F33"/>
    <w:rsid w:val="00C641BB"/>
    <w:rsid w:val="00C6488C"/>
    <w:rsid w:val="00C81D80"/>
    <w:rsid w:val="00C91A87"/>
    <w:rsid w:val="00CA11A2"/>
    <w:rsid w:val="00CC32DC"/>
    <w:rsid w:val="00CE0870"/>
    <w:rsid w:val="00CE1F0F"/>
    <w:rsid w:val="00CE2A0A"/>
    <w:rsid w:val="00CE52DF"/>
    <w:rsid w:val="00CF2B36"/>
    <w:rsid w:val="00D00728"/>
    <w:rsid w:val="00D0785D"/>
    <w:rsid w:val="00D11EEE"/>
    <w:rsid w:val="00D17D19"/>
    <w:rsid w:val="00D52C82"/>
    <w:rsid w:val="00D536D6"/>
    <w:rsid w:val="00D71B55"/>
    <w:rsid w:val="00D8222C"/>
    <w:rsid w:val="00DB61E6"/>
    <w:rsid w:val="00DB7D6E"/>
    <w:rsid w:val="00DD48F3"/>
    <w:rsid w:val="00DD7344"/>
    <w:rsid w:val="00DE044E"/>
    <w:rsid w:val="00DE4C48"/>
    <w:rsid w:val="00E00090"/>
    <w:rsid w:val="00E173E1"/>
    <w:rsid w:val="00E22630"/>
    <w:rsid w:val="00E51480"/>
    <w:rsid w:val="00E7398A"/>
    <w:rsid w:val="00E97BBA"/>
    <w:rsid w:val="00EA0571"/>
    <w:rsid w:val="00EE27AF"/>
    <w:rsid w:val="00EE3578"/>
    <w:rsid w:val="00EF0517"/>
    <w:rsid w:val="00EF2340"/>
    <w:rsid w:val="00F106A7"/>
    <w:rsid w:val="00F1606E"/>
    <w:rsid w:val="00F178BE"/>
    <w:rsid w:val="00F350D4"/>
    <w:rsid w:val="00F404A9"/>
    <w:rsid w:val="00F50123"/>
    <w:rsid w:val="00F53BDD"/>
    <w:rsid w:val="00F5676C"/>
    <w:rsid w:val="00F6699F"/>
    <w:rsid w:val="00F85824"/>
    <w:rsid w:val="00F92CE6"/>
    <w:rsid w:val="00FB09B7"/>
    <w:rsid w:val="00FB3D76"/>
    <w:rsid w:val="00FB5508"/>
    <w:rsid w:val="00FC42D1"/>
    <w:rsid w:val="00FD5A4B"/>
    <w:rsid w:val="00FE0077"/>
    <w:rsid w:val="00FE1D6B"/>
    <w:rsid w:val="00FE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D798D-AEFA-4953-890D-094177B4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BBA"/>
    <w:pPr>
      <w:spacing w:after="0" w:line="240" w:lineRule="auto"/>
    </w:pPr>
  </w:style>
  <w:style w:type="paragraph" w:styleId="a4">
    <w:name w:val="Balloon Text"/>
    <w:basedOn w:val="a"/>
    <w:link w:val="a5"/>
    <w:uiPriority w:val="99"/>
    <w:semiHidden/>
    <w:unhideWhenUsed/>
    <w:rsid w:val="008940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40DD"/>
    <w:rPr>
      <w:rFonts w:ascii="Segoe UI" w:hAnsi="Segoe UI" w:cs="Segoe UI"/>
      <w:sz w:val="18"/>
      <w:szCs w:val="18"/>
    </w:rPr>
  </w:style>
  <w:style w:type="paragraph" w:styleId="a6">
    <w:name w:val="List Paragraph"/>
    <w:basedOn w:val="a"/>
    <w:uiPriority w:val="34"/>
    <w:qFormat/>
    <w:rsid w:val="00AA6BEE"/>
    <w:pPr>
      <w:ind w:left="720"/>
      <w:contextualSpacing/>
    </w:pPr>
  </w:style>
  <w:style w:type="character" w:styleId="a7">
    <w:name w:val="Strong"/>
    <w:qFormat/>
    <w:rsid w:val="00B064FE"/>
    <w:rPr>
      <w:b/>
      <w:bCs/>
    </w:rPr>
  </w:style>
  <w:style w:type="paragraph" w:styleId="a8">
    <w:name w:val="Normal (Web)"/>
    <w:aliases w:val="Обычный (веб) Знак1,Обычный (веб) Знак Знак,Обычный (веб) Знак1 Знак Знак,Обычный (веб) Знак Знак Знак Знак Знак,Обычный (веб) Знак,Обычный (веб) Знак1 Знак,Обычный (веб) Знак Знак Знак,Обычный (Web),Обычный (Web)1"/>
    <w:basedOn w:val="a"/>
    <w:link w:val="2"/>
    <w:uiPriority w:val="99"/>
    <w:unhideWhenUsed/>
    <w:qFormat/>
    <w:rsid w:val="00D17D1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
    <w:name w:val="Обычный (веб) Знак2"/>
    <w:aliases w:val="Обычный (веб) Знак1 Знак1,Обычный (веб) Знак Знак Знак1,Обычный (веб) Знак1 Знак Знак Знак,Обычный (веб) Знак Знак Знак Знак Знак Знак,Обычный (веб) Знак Знак1,Обычный (веб) Знак1 Знак Знак1,Обычный (веб) Знак Знак Знак Знак"/>
    <w:link w:val="a8"/>
    <w:uiPriority w:val="99"/>
    <w:rsid w:val="00D17D19"/>
    <w:rPr>
      <w:rFonts w:ascii="Times New Roman" w:eastAsia="Times New Roman" w:hAnsi="Times New Roman" w:cs="Times New Roman"/>
      <w:sz w:val="24"/>
      <w:szCs w:val="24"/>
      <w:lang w:val="x-none" w:eastAsia="x-none"/>
    </w:rPr>
  </w:style>
  <w:style w:type="paragraph" w:styleId="a9">
    <w:name w:val="header"/>
    <w:basedOn w:val="a"/>
    <w:link w:val="aa"/>
    <w:uiPriority w:val="99"/>
    <w:unhideWhenUsed/>
    <w:rsid w:val="00647A4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7A40"/>
  </w:style>
  <w:style w:type="paragraph" w:styleId="ab">
    <w:name w:val="footer"/>
    <w:basedOn w:val="a"/>
    <w:link w:val="ac"/>
    <w:uiPriority w:val="99"/>
    <w:unhideWhenUsed/>
    <w:rsid w:val="00647A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7A40"/>
  </w:style>
  <w:style w:type="character" w:styleId="ad">
    <w:name w:val="Hyperlink"/>
    <w:basedOn w:val="a0"/>
    <w:uiPriority w:val="99"/>
    <w:unhideWhenUsed/>
    <w:rsid w:val="00C81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13AE473B4597ED0D1550BB6EB5FFD77501822934C09353BA85ADB33A49012652A745DF58991443F71993E66DBC82AA0CBA2T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E323-09FD-4BD0-AFB6-BB68E7F1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Виктория А. Филипцова</cp:lastModifiedBy>
  <cp:revision>3</cp:revision>
  <cp:lastPrinted>2024-11-14T07:45:00Z</cp:lastPrinted>
  <dcterms:created xsi:type="dcterms:W3CDTF">2024-11-14T07:45:00Z</dcterms:created>
  <dcterms:modified xsi:type="dcterms:W3CDTF">2024-11-19T09:33:00Z</dcterms:modified>
</cp:coreProperties>
</file>