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 xml:space="preserve">Приложение № </w:t>
      </w:r>
      <w:r w:rsidR="00ED125F">
        <w:rPr>
          <w:sz w:val="20"/>
          <w:szCs w:val="20"/>
        </w:rPr>
        <w:t>2</w:t>
      </w:r>
      <w:r w:rsidRPr="009C25C6">
        <w:rPr>
          <w:sz w:val="20"/>
          <w:szCs w:val="20"/>
        </w:rPr>
        <w:t xml:space="preserve"> к </w:t>
      </w:r>
      <w:proofErr w:type="gramStart"/>
      <w:r w:rsidRPr="009C25C6">
        <w:rPr>
          <w:sz w:val="20"/>
          <w:szCs w:val="20"/>
        </w:rPr>
        <w:t>информационному</w:t>
      </w:r>
      <w:proofErr w:type="gramEnd"/>
      <w:r w:rsidRPr="009C25C6">
        <w:rPr>
          <w:sz w:val="20"/>
          <w:szCs w:val="20"/>
        </w:rPr>
        <w:t xml:space="preserve"> </w:t>
      </w:r>
    </w:p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 xml:space="preserve">сообщению КУ </w:t>
      </w:r>
      <w:proofErr w:type="gramStart"/>
      <w:r w:rsidRPr="009C25C6">
        <w:rPr>
          <w:sz w:val="20"/>
          <w:szCs w:val="20"/>
        </w:rPr>
        <w:t>ВО</w:t>
      </w:r>
      <w:proofErr w:type="gramEnd"/>
      <w:r w:rsidRPr="009C25C6">
        <w:rPr>
          <w:sz w:val="20"/>
          <w:szCs w:val="20"/>
        </w:rPr>
        <w:t xml:space="preserve"> «Фонд госимущества </w:t>
      </w:r>
    </w:p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>Воронежской области» о проведен</w:t>
      </w:r>
      <w:proofErr w:type="gramStart"/>
      <w:r w:rsidRPr="009C25C6">
        <w:rPr>
          <w:sz w:val="20"/>
          <w:szCs w:val="20"/>
        </w:rPr>
        <w:t>ии ау</w:t>
      </w:r>
      <w:proofErr w:type="gramEnd"/>
      <w:r w:rsidRPr="009C25C6">
        <w:rPr>
          <w:sz w:val="20"/>
          <w:szCs w:val="20"/>
        </w:rPr>
        <w:t xml:space="preserve">кциона </w:t>
      </w:r>
    </w:p>
    <w:p w:rsidR="00C54584" w:rsidRPr="009C25C6" w:rsidRDefault="00C54584" w:rsidP="00C54584">
      <w:pPr>
        <w:spacing w:after="0" w:line="240" w:lineRule="auto"/>
        <w:jc w:val="right"/>
        <w:rPr>
          <w:sz w:val="20"/>
          <w:szCs w:val="20"/>
        </w:rPr>
      </w:pPr>
      <w:r w:rsidRPr="009C25C6">
        <w:rPr>
          <w:sz w:val="20"/>
          <w:szCs w:val="20"/>
        </w:rPr>
        <w:t>по продаже государственного имущества</w:t>
      </w:r>
    </w:p>
    <w:p w:rsidR="00C54584" w:rsidRDefault="00C54584" w:rsidP="00C54584">
      <w:pPr>
        <w:shd w:val="clear" w:color="auto" w:fill="FFFFFF"/>
        <w:jc w:val="right"/>
        <w:outlineLvl w:val="0"/>
        <w:rPr>
          <w:b/>
          <w:bCs/>
          <w:spacing w:val="-3"/>
        </w:rPr>
      </w:pPr>
    </w:p>
    <w:p w:rsidR="00C54584" w:rsidRPr="00825486" w:rsidRDefault="00C54584" w:rsidP="00C54584">
      <w:pPr>
        <w:shd w:val="clear" w:color="auto" w:fill="FFFFFF"/>
        <w:spacing w:after="0" w:line="240" w:lineRule="auto"/>
        <w:jc w:val="right"/>
        <w:outlineLvl w:val="0"/>
        <w:rPr>
          <w:b/>
          <w:bCs/>
          <w:spacing w:val="-3"/>
        </w:rPr>
      </w:pPr>
      <w:r w:rsidRPr="00825486">
        <w:rPr>
          <w:b/>
          <w:bCs/>
          <w:spacing w:val="-3"/>
        </w:rPr>
        <w:t>ПРОЕКТ</w:t>
      </w:r>
    </w:p>
    <w:p w:rsidR="00C54584" w:rsidRPr="00825486" w:rsidRDefault="00C54584" w:rsidP="00C54584">
      <w:pPr>
        <w:shd w:val="clear" w:color="auto" w:fill="FFFFFF"/>
        <w:spacing w:after="0" w:line="240" w:lineRule="auto"/>
        <w:jc w:val="center"/>
        <w:outlineLvl w:val="0"/>
        <w:rPr>
          <w:b/>
          <w:bCs/>
        </w:rPr>
      </w:pPr>
      <w:r w:rsidRPr="00825486">
        <w:rPr>
          <w:b/>
          <w:bCs/>
          <w:spacing w:val="-3"/>
        </w:rPr>
        <w:t>ДОГОВОР</w:t>
      </w:r>
    </w:p>
    <w:p w:rsidR="00C54584" w:rsidRPr="00825486" w:rsidRDefault="00C54584" w:rsidP="00C54584">
      <w:pPr>
        <w:shd w:val="clear" w:color="auto" w:fill="FFFFFF"/>
        <w:spacing w:after="0" w:line="240" w:lineRule="auto"/>
        <w:jc w:val="center"/>
        <w:outlineLvl w:val="0"/>
        <w:rPr>
          <w:b/>
          <w:bCs/>
          <w:spacing w:val="-3"/>
        </w:rPr>
      </w:pPr>
      <w:r w:rsidRPr="00825486">
        <w:rPr>
          <w:b/>
          <w:bCs/>
          <w:spacing w:val="-2"/>
        </w:rPr>
        <w:t xml:space="preserve">купли-продажи  </w:t>
      </w:r>
      <w:r w:rsidRPr="00825486">
        <w:rPr>
          <w:b/>
          <w:bCs/>
          <w:spacing w:val="-3"/>
        </w:rPr>
        <w:t>№ ______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right="3936"/>
      </w:pPr>
      <w:r w:rsidRPr="00825486">
        <w:t xml:space="preserve"> </w:t>
      </w:r>
    </w:p>
    <w:p w:rsidR="00C54584" w:rsidRPr="00825486" w:rsidRDefault="00C54584" w:rsidP="00C54584">
      <w:pPr>
        <w:shd w:val="clear" w:color="auto" w:fill="FFFFFF"/>
        <w:spacing w:after="0" w:line="240" w:lineRule="auto"/>
        <w:rPr>
          <w:bCs/>
        </w:rPr>
      </w:pPr>
      <w:r w:rsidRPr="00825486">
        <w:rPr>
          <w:b/>
          <w:bCs/>
          <w:spacing w:val="-6"/>
        </w:rPr>
        <w:t>г.  Воронеж</w:t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/>
          <w:bCs/>
        </w:rPr>
        <w:tab/>
      </w:r>
      <w:r w:rsidRPr="00825486">
        <w:rPr>
          <w:bCs/>
        </w:rPr>
        <w:t xml:space="preserve">                      </w:t>
      </w:r>
      <w:r w:rsidRPr="00825486">
        <w:rPr>
          <w:b/>
          <w:bCs/>
        </w:rPr>
        <w:t>«____» ________ 201___ года</w:t>
      </w:r>
    </w:p>
    <w:p w:rsidR="00C54584" w:rsidRPr="00825486" w:rsidRDefault="00C54584" w:rsidP="00C54584">
      <w:pPr>
        <w:spacing w:after="0" w:line="240" w:lineRule="auto"/>
        <w:ind w:firstLine="709"/>
        <w:jc w:val="both"/>
        <w:rPr>
          <w:bCs/>
        </w:rPr>
      </w:pPr>
    </w:p>
    <w:p w:rsidR="00C54584" w:rsidRPr="00825486" w:rsidRDefault="00C54584" w:rsidP="00C54584">
      <w:pPr>
        <w:spacing w:after="0" w:line="240" w:lineRule="auto"/>
        <w:ind w:firstLine="709"/>
        <w:jc w:val="both"/>
      </w:pPr>
      <w:proofErr w:type="gramStart"/>
      <w:r w:rsidRPr="00825486">
        <w:rPr>
          <w:bCs/>
        </w:rPr>
        <w:t xml:space="preserve">Казенное учреждение Воронежской области «Фонд государственного имущества», </w:t>
      </w:r>
      <w:r w:rsidRPr="00825486">
        <w:t xml:space="preserve">именуемое в дальнейшем «Продавец», в </w:t>
      </w:r>
      <w:proofErr w:type="spellStart"/>
      <w:r w:rsidRPr="00825486">
        <w:t>лице_______________________________</w:t>
      </w:r>
      <w:proofErr w:type="spellEnd"/>
      <w:r w:rsidRPr="00825486">
        <w:t xml:space="preserve">, </w:t>
      </w:r>
      <w:proofErr w:type="spellStart"/>
      <w:r w:rsidRPr="00825486">
        <w:t>действующ</w:t>
      </w:r>
      <w:proofErr w:type="spellEnd"/>
      <w:r w:rsidRPr="00825486">
        <w:t xml:space="preserve">____ на </w:t>
      </w:r>
      <w:proofErr w:type="spellStart"/>
      <w:r w:rsidRPr="00825486">
        <w:t>основании__________</w:t>
      </w:r>
      <w:proofErr w:type="spellEnd"/>
      <w:r w:rsidRPr="00825486">
        <w:t xml:space="preserve">, с одной стороны, и ______________________, </w:t>
      </w:r>
      <w:r w:rsidRPr="00825486">
        <w:rPr>
          <w:bCs/>
        </w:rPr>
        <w:t xml:space="preserve"> </w:t>
      </w:r>
      <w:r w:rsidRPr="00825486">
        <w:t>именуем___ в дальнейшем Покупатель, в лице ______________________________, действующего на основании _______, с другой стороны, 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</w:t>
      </w:r>
      <w:proofErr w:type="gramEnd"/>
      <w:r w:rsidRPr="00825486">
        <w:t xml:space="preserve"> области на 2011-2015 годы», приказом департамента имущественных и земельных отношений Воронежской области </w:t>
      </w:r>
      <w:r>
        <w:t xml:space="preserve">от </w:t>
      </w:r>
      <w:r w:rsidR="00ED125F">
        <w:t>10</w:t>
      </w:r>
      <w:r>
        <w:t>.0</w:t>
      </w:r>
      <w:r w:rsidR="00ED125F">
        <w:t>7</w:t>
      </w:r>
      <w:r>
        <w:t xml:space="preserve">.2015 № </w:t>
      </w:r>
      <w:r w:rsidR="00ED125F">
        <w:t>1177</w:t>
      </w:r>
      <w:r w:rsidRPr="00825486">
        <w:t xml:space="preserve"> </w:t>
      </w:r>
      <w:r w:rsidRPr="00C54584">
        <w:t xml:space="preserve">«О </w:t>
      </w:r>
      <w:proofErr w:type="gramStart"/>
      <w:r w:rsidRPr="00C54584">
        <w:t>решении</w:t>
      </w:r>
      <w:proofErr w:type="gramEnd"/>
      <w:r w:rsidRPr="00C54584">
        <w:t xml:space="preserve"> об условиях приватизации </w:t>
      </w:r>
      <w:r w:rsidR="00ED125F">
        <w:t xml:space="preserve">объектов недвижимого </w:t>
      </w:r>
      <w:r w:rsidRPr="00C54584">
        <w:t xml:space="preserve">имущества по адресу: </w:t>
      </w:r>
      <w:proofErr w:type="gramStart"/>
      <w:r w:rsidRPr="00C54584">
        <w:t>Воронежская область,</w:t>
      </w:r>
      <w:r w:rsidR="00ED125F">
        <w:t xml:space="preserve"> г. Воронеж, Центральный район, ул. Сакко и Ванцетти, дом 56</w:t>
      </w:r>
      <w:r w:rsidRPr="00825486">
        <w:t>»</w:t>
      </w:r>
      <w:r w:rsidRPr="00825486">
        <w:rPr>
          <w:color w:val="000000"/>
        </w:rPr>
        <w:t>,</w:t>
      </w:r>
      <w:r w:rsidRPr="00825486">
        <w:t xml:space="preserve"> заключили настоящий договор (далее – «Договор») о нижеследующем:</w:t>
      </w:r>
      <w:proofErr w:type="gramEnd"/>
    </w:p>
    <w:p w:rsidR="00C54584" w:rsidRPr="00825486" w:rsidRDefault="00C54584" w:rsidP="00C54584">
      <w:pPr>
        <w:spacing w:after="0" w:line="240" w:lineRule="auto"/>
        <w:ind w:firstLine="709"/>
        <w:jc w:val="center"/>
        <w:outlineLvl w:val="0"/>
        <w:rPr>
          <w:b/>
          <w:bCs/>
          <w:spacing w:val="-2"/>
        </w:rPr>
      </w:pPr>
      <w:r w:rsidRPr="00825486">
        <w:rPr>
          <w:b/>
          <w:bCs/>
          <w:spacing w:val="-2"/>
        </w:rPr>
        <w:t>Статья 1. Предмет Договора</w:t>
      </w:r>
    </w:p>
    <w:p w:rsidR="00C54584" w:rsidRPr="00825486" w:rsidRDefault="00C54584" w:rsidP="00C54584">
      <w:pPr>
        <w:tabs>
          <w:tab w:val="left" w:pos="1454"/>
        </w:tabs>
        <w:spacing w:after="0" w:line="240" w:lineRule="auto"/>
        <w:ind w:firstLine="709"/>
        <w:jc w:val="both"/>
      </w:pPr>
      <w:r w:rsidRPr="00825486">
        <w:t>1.1. На основании протокола об итогах а</w:t>
      </w:r>
      <w:r>
        <w:t>укциона № _____ от___.___.2015</w:t>
      </w:r>
      <w:r w:rsidRPr="00825486">
        <w:t xml:space="preserve"> (далее – Протокол) Продавец продает, а Покупатель приобретает в собственность государственное имущество, указанное в п. 1.2 Договора. </w:t>
      </w:r>
    </w:p>
    <w:p w:rsidR="00C54584" w:rsidRDefault="00C54584" w:rsidP="00C54584">
      <w:pPr>
        <w:spacing w:after="0" w:line="240" w:lineRule="auto"/>
        <w:ind w:firstLine="720"/>
        <w:jc w:val="both"/>
        <w:rPr>
          <w:b/>
        </w:rPr>
      </w:pPr>
      <w:r w:rsidRPr="00825486">
        <w:t>1.2. Передаваемое по Дого</w:t>
      </w:r>
      <w:r>
        <w:t>вору государственное имущество (далее – «государственное имущество</w:t>
      </w:r>
      <w:r w:rsidRPr="00825486">
        <w:t>») представляет собой:</w:t>
      </w:r>
      <w:r w:rsidRPr="00825486">
        <w:rPr>
          <w:b/>
        </w:rPr>
        <w:t xml:space="preserve"> </w:t>
      </w:r>
    </w:p>
    <w:p w:rsidR="00ED125F" w:rsidRPr="00BC1162" w:rsidRDefault="003306E8" w:rsidP="003306E8">
      <w:pPr>
        <w:pStyle w:val="a9"/>
        <w:ind w:left="0" w:firstLine="709"/>
        <w:jc w:val="both"/>
        <w:rPr>
          <w:b/>
        </w:rPr>
      </w:pPr>
      <w:r>
        <w:t xml:space="preserve">1) </w:t>
      </w:r>
      <w:r w:rsidR="00ED125F" w:rsidRPr="00ED125F">
        <w:t>Земельный участок,</w:t>
      </w:r>
      <w:r w:rsidR="00ED125F">
        <w:rPr>
          <w:b/>
        </w:rPr>
        <w:t xml:space="preserve"> </w:t>
      </w:r>
      <w:r w:rsidR="00ED125F" w:rsidRPr="00D3758A">
        <w:t>адрес:</w:t>
      </w:r>
      <w:r w:rsidR="00ED125F">
        <w:rPr>
          <w:b/>
        </w:rPr>
        <w:t xml:space="preserve"> </w:t>
      </w:r>
      <w:r w:rsidR="00ED125F">
        <w:rPr>
          <w:bCs/>
        </w:rPr>
        <w:t xml:space="preserve">Воронежская область, </w:t>
      </w:r>
      <w:proofErr w:type="gramStart"/>
      <w:r w:rsidR="00ED125F">
        <w:rPr>
          <w:bCs/>
        </w:rPr>
        <w:t>г</w:t>
      </w:r>
      <w:proofErr w:type="gramEnd"/>
      <w:r w:rsidR="00ED125F">
        <w:rPr>
          <w:bCs/>
        </w:rPr>
        <w:t>. Воронеж, ул. Сакко и Ванцетти, дом 56. Земли населенных пунктов, под нежилое здание. Площадь 1095,83 кв.м.</w:t>
      </w:r>
      <w:r w:rsidR="00ED125F" w:rsidRPr="00D3758A">
        <w:rPr>
          <w:bCs/>
        </w:rPr>
        <w:t xml:space="preserve"> </w:t>
      </w:r>
      <w:r w:rsidR="00ED125F">
        <w:rPr>
          <w:bCs/>
        </w:rPr>
        <w:t>Кадастровый номер земельного участка: 36:34:0605037:22.</w:t>
      </w:r>
    </w:p>
    <w:p w:rsidR="00ED125F" w:rsidRPr="00825486" w:rsidRDefault="00ED125F" w:rsidP="00ED125F">
      <w:pPr>
        <w:pStyle w:val="a7"/>
        <w:spacing w:after="0"/>
        <w:ind w:firstLine="709"/>
      </w:pPr>
      <w:r w:rsidRPr="00825486">
        <w:t>Ограничения (обременения): не зарегистрированы.</w:t>
      </w:r>
    </w:p>
    <w:p w:rsidR="00ED125F" w:rsidRPr="00D3758A" w:rsidRDefault="00ED125F" w:rsidP="00ED125F">
      <w:pPr>
        <w:pStyle w:val="a9"/>
        <w:ind w:left="0" w:firstLine="709"/>
        <w:jc w:val="both"/>
        <w:rPr>
          <w:bCs/>
        </w:rPr>
      </w:pPr>
      <w:r w:rsidRPr="00825486">
        <w:t>Земельный участок</w:t>
      </w:r>
      <w:r w:rsidRPr="00D3758A">
        <w:rPr>
          <w:bCs/>
        </w:rPr>
        <w:t xml:space="preserve"> 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28</w:t>
      </w:r>
      <w:r w:rsidRPr="00D3758A">
        <w:rPr>
          <w:bCs/>
        </w:rPr>
        <w:t>.</w:t>
      </w:r>
      <w:r>
        <w:rPr>
          <w:bCs/>
        </w:rPr>
        <w:t>11</w:t>
      </w:r>
      <w:r w:rsidRPr="00D3758A">
        <w:rPr>
          <w:bCs/>
        </w:rPr>
        <w:t>.2008 сделана запись регистрации № 36-36-</w:t>
      </w:r>
      <w:r>
        <w:rPr>
          <w:bCs/>
        </w:rPr>
        <w:t>01</w:t>
      </w:r>
      <w:r w:rsidRPr="00D3758A">
        <w:rPr>
          <w:bCs/>
        </w:rPr>
        <w:t>/</w:t>
      </w:r>
      <w:r>
        <w:rPr>
          <w:bCs/>
        </w:rPr>
        <w:t>134</w:t>
      </w:r>
      <w:r w:rsidRPr="00D3758A">
        <w:rPr>
          <w:bCs/>
        </w:rPr>
        <w:t>/2008-</w:t>
      </w:r>
      <w:r>
        <w:rPr>
          <w:bCs/>
        </w:rPr>
        <w:t>676</w:t>
      </w:r>
      <w:r w:rsidRPr="00D3758A">
        <w:rPr>
          <w:bCs/>
        </w:rPr>
        <w:t>, что подтверждается Свидетельством о государственной регистрации права 36-А</w:t>
      </w:r>
      <w:r>
        <w:rPr>
          <w:bCs/>
        </w:rPr>
        <w:t>В</w:t>
      </w:r>
      <w:r w:rsidRPr="00D3758A">
        <w:rPr>
          <w:bCs/>
        </w:rPr>
        <w:t xml:space="preserve"> </w:t>
      </w:r>
      <w:r>
        <w:rPr>
          <w:bCs/>
        </w:rPr>
        <w:t>155631</w:t>
      </w:r>
      <w:r w:rsidRPr="00D3758A">
        <w:rPr>
          <w:bCs/>
        </w:rPr>
        <w:t xml:space="preserve">, выданным Управлением Федеральной регистрационной службы по Воронежской области </w:t>
      </w:r>
      <w:r>
        <w:rPr>
          <w:bCs/>
        </w:rPr>
        <w:t>28</w:t>
      </w:r>
      <w:r w:rsidRPr="00D3758A">
        <w:rPr>
          <w:bCs/>
        </w:rPr>
        <w:t>.</w:t>
      </w:r>
      <w:r>
        <w:rPr>
          <w:bCs/>
        </w:rPr>
        <w:t>1</w:t>
      </w:r>
      <w:r w:rsidR="0057522C">
        <w:rPr>
          <w:bCs/>
        </w:rPr>
        <w:t>1</w:t>
      </w:r>
      <w:r w:rsidRPr="00D3758A">
        <w:rPr>
          <w:bCs/>
        </w:rPr>
        <w:t>.2008.</w:t>
      </w:r>
    </w:p>
    <w:p w:rsidR="00ED125F" w:rsidRPr="002B70E5" w:rsidRDefault="003306E8" w:rsidP="003306E8">
      <w:pPr>
        <w:pStyle w:val="a9"/>
        <w:ind w:left="0" w:firstLine="709"/>
        <w:jc w:val="both"/>
        <w:rPr>
          <w:b/>
        </w:rPr>
      </w:pPr>
      <w:r>
        <w:t xml:space="preserve">2) </w:t>
      </w:r>
      <w:r w:rsidR="00ED125F" w:rsidRPr="00ED125F">
        <w:t>Административное учебное здание, адрес</w:t>
      </w:r>
      <w:r w:rsidR="00ED125F" w:rsidRPr="00F0752A">
        <w:t>:</w:t>
      </w:r>
      <w:r w:rsidR="00ED125F">
        <w:rPr>
          <w:b/>
        </w:rPr>
        <w:t xml:space="preserve"> </w:t>
      </w:r>
      <w:r w:rsidR="00ED125F">
        <w:rPr>
          <w:bCs/>
        </w:rPr>
        <w:t xml:space="preserve">Воронежская область, </w:t>
      </w:r>
      <w:proofErr w:type="gramStart"/>
      <w:r w:rsidR="00ED125F">
        <w:rPr>
          <w:bCs/>
        </w:rPr>
        <w:t>г</w:t>
      </w:r>
      <w:proofErr w:type="gramEnd"/>
      <w:r w:rsidR="00ED125F">
        <w:rPr>
          <w:bCs/>
        </w:rPr>
        <w:t>. Воронеж, Центральный район, улица Сакко и Ванцетти, дом 56. Площадь 873,5 кв.м. Инвентарный номер: 10495. Литер: Б, Б</w:t>
      </w:r>
      <w:proofErr w:type="gramStart"/>
      <w:r w:rsidR="00ED125F">
        <w:rPr>
          <w:bCs/>
        </w:rPr>
        <w:t>1</w:t>
      </w:r>
      <w:proofErr w:type="gramEnd"/>
      <w:r w:rsidR="00ED125F">
        <w:rPr>
          <w:bCs/>
        </w:rPr>
        <w:t>.</w:t>
      </w:r>
    </w:p>
    <w:p w:rsidR="00ED125F" w:rsidRPr="00825486" w:rsidRDefault="00ED125F" w:rsidP="00ED125F">
      <w:pPr>
        <w:pStyle w:val="a7"/>
        <w:spacing w:after="0"/>
        <w:ind w:firstLine="709"/>
      </w:pPr>
      <w:r w:rsidRPr="00825486">
        <w:t>Ограничения (обременения): не зарегистрированы.</w:t>
      </w:r>
    </w:p>
    <w:p w:rsidR="00ED125F" w:rsidRDefault="00ED125F" w:rsidP="00ED125F">
      <w:pPr>
        <w:spacing w:after="0"/>
        <w:ind w:firstLine="709"/>
        <w:jc w:val="both"/>
        <w:rPr>
          <w:bCs/>
        </w:rPr>
      </w:pPr>
      <w:r w:rsidRPr="00BC1162">
        <w:t>Административное учебное здание</w:t>
      </w:r>
      <w:r>
        <w:rPr>
          <w:b/>
        </w:rPr>
        <w:t xml:space="preserve">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3306E8">
        <w:rPr>
          <w:bCs/>
        </w:rPr>
        <w:t>6</w:t>
      </w:r>
      <w:r>
        <w:rPr>
          <w:bCs/>
        </w:rPr>
        <w:t>-01/046/2010-29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57522C">
        <w:rPr>
          <w:bCs/>
        </w:rPr>
        <w:t>-</w:t>
      </w:r>
      <w:r>
        <w:rPr>
          <w:bCs/>
        </w:rPr>
        <w:t>АВ 674121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ED125F" w:rsidRPr="002B70E5" w:rsidRDefault="003306E8" w:rsidP="003306E8">
      <w:pPr>
        <w:pStyle w:val="a9"/>
        <w:ind w:left="0" w:firstLine="709"/>
        <w:jc w:val="both"/>
        <w:rPr>
          <w:b/>
        </w:rPr>
      </w:pPr>
      <w:r>
        <w:lastRenderedPageBreak/>
        <w:t xml:space="preserve">3) </w:t>
      </w:r>
      <w:r w:rsidR="00ED125F" w:rsidRPr="00ED125F">
        <w:t xml:space="preserve">Учебно-механическая мастерская, </w:t>
      </w:r>
      <w:r w:rsidR="00ED125F" w:rsidRPr="00F0752A">
        <w:t>адрес:</w:t>
      </w:r>
      <w:r w:rsidR="00ED125F">
        <w:rPr>
          <w:b/>
        </w:rPr>
        <w:t xml:space="preserve"> </w:t>
      </w:r>
      <w:r w:rsidR="00ED125F">
        <w:rPr>
          <w:bCs/>
        </w:rPr>
        <w:t xml:space="preserve">Воронежская область, </w:t>
      </w:r>
      <w:proofErr w:type="gramStart"/>
      <w:r w:rsidR="00ED125F">
        <w:rPr>
          <w:bCs/>
        </w:rPr>
        <w:t>г</w:t>
      </w:r>
      <w:proofErr w:type="gramEnd"/>
      <w:r w:rsidR="00ED125F">
        <w:rPr>
          <w:bCs/>
        </w:rPr>
        <w:t>. Воронеж, Центральный район, улица Сакко и Ванцетти, дом 56. Площадь 101,0 кв.м. Инвентарный номер: 10495. Литер: Д, Д</w:t>
      </w:r>
      <w:proofErr w:type="gramStart"/>
      <w:r w:rsidR="00ED125F">
        <w:rPr>
          <w:bCs/>
        </w:rPr>
        <w:t>1</w:t>
      </w:r>
      <w:proofErr w:type="gramEnd"/>
      <w:r w:rsidR="00ED125F">
        <w:rPr>
          <w:bCs/>
        </w:rPr>
        <w:t>.</w:t>
      </w:r>
    </w:p>
    <w:p w:rsidR="00ED125F" w:rsidRPr="002B70E5" w:rsidRDefault="00ED125F" w:rsidP="00ED125F">
      <w:pPr>
        <w:spacing w:after="0"/>
        <w:ind w:firstLine="709"/>
        <w:jc w:val="both"/>
        <w:rPr>
          <w:b/>
        </w:rPr>
      </w:pPr>
      <w:r w:rsidRPr="00825486">
        <w:t>Ограничения (обременения): не зарегистрированы</w:t>
      </w:r>
      <w:r>
        <w:t>.</w:t>
      </w:r>
    </w:p>
    <w:p w:rsidR="00ED125F" w:rsidRDefault="00ED125F" w:rsidP="00ED125F">
      <w:pPr>
        <w:spacing w:after="0"/>
        <w:ind w:firstLine="709"/>
        <w:jc w:val="both"/>
        <w:rPr>
          <w:bCs/>
        </w:rPr>
      </w:pPr>
      <w:r w:rsidRPr="00671E80">
        <w:t>Учебно-механическая мастерская</w:t>
      </w:r>
      <w:r>
        <w:rPr>
          <w:b/>
        </w:rPr>
        <w:t xml:space="preserve">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3306E8">
        <w:rPr>
          <w:bCs/>
        </w:rPr>
        <w:t>6</w:t>
      </w:r>
      <w:r>
        <w:rPr>
          <w:bCs/>
        </w:rPr>
        <w:t>-01/046/2010-28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57522C">
        <w:rPr>
          <w:bCs/>
        </w:rPr>
        <w:t>-</w:t>
      </w:r>
      <w:r>
        <w:rPr>
          <w:bCs/>
        </w:rPr>
        <w:t>АВ 674120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ED125F" w:rsidRPr="002B70E5" w:rsidRDefault="003306E8" w:rsidP="003306E8">
      <w:pPr>
        <w:pStyle w:val="a9"/>
        <w:ind w:left="0" w:firstLine="709"/>
        <w:jc w:val="both"/>
        <w:rPr>
          <w:b/>
        </w:rPr>
      </w:pPr>
      <w:r>
        <w:t xml:space="preserve">4) </w:t>
      </w:r>
      <w:r w:rsidR="00ED125F" w:rsidRPr="00ED125F">
        <w:t>Учебно-механическая мастерская,</w:t>
      </w:r>
      <w:r w:rsidR="00ED125F">
        <w:rPr>
          <w:b/>
        </w:rPr>
        <w:t xml:space="preserve"> </w:t>
      </w:r>
      <w:r w:rsidR="00ED125F" w:rsidRPr="00F0752A">
        <w:t>адрес:</w:t>
      </w:r>
      <w:r w:rsidR="00ED125F">
        <w:rPr>
          <w:b/>
        </w:rPr>
        <w:t xml:space="preserve"> </w:t>
      </w:r>
      <w:r w:rsidR="00ED125F">
        <w:rPr>
          <w:bCs/>
        </w:rPr>
        <w:t xml:space="preserve">Воронежская область, </w:t>
      </w:r>
      <w:proofErr w:type="gramStart"/>
      <w:r w:rsidR="00ED125F">
        <w:rPr>
          <w:bCs/>
        </w:rPr>
        <w:t>г</w:t>
      </w:r>
      <w:proofErr w:type="gramEnd"/>
      <w:r w:rsidR="00ED125F">
        <w:rPr>
          <w:bCs/>
        </w:rPr>
        <w:t>. Воронеж, Центральный район, улица Сакко и Ванцетти, дом 56. Площадь 52,7 кв.м. Инвентарный номер: 10495. Литер: В, в.</w:t>
      </w:r>
    </w:p>
    <w:p w:rsidR="00ED125F" w:rsidRPr="002B70E5" w:rsidRDefault="00ED125F" w:rsidP="00ED125F">
      <w:pPr>
        <w:spacing w:after="0"/>
        <w:ind w:firstLine="709"/>
        <w:jc w:val="both"/>
        <w:rPr>
          <w:b/>
        </w:rPr>
      </w:pPr>
      <w:r w:rsidRPr="00825486">
        <w:t>Ограничения (обременения): не зарегистрированы</w:t>
      </w:r>
      <w:r>
        <w:t>.</w:t>
      </w:r>
    </w:p>
    <w:p w:rsidR="00ED125F" w:rsidRDefault="00ED125F" w:rsidP="00ED125F">
      <w:pPr>
        <w:spacing w:after="0"/>
        <w:ind w:firstLine="709"/>
        <w:jc w:val="both"/>
        <w:rPr>
          <w:bCs/>
        </w:rPr>
      </w:pPr>
      <w:r w:rsidRPr="00671E80">
        <w:t>Учебно-механическая мастерская</w:t>
      </w:r>
      <w:r>
        <w:rPr>
          <w:b/>
        </w:rPr>
        <w:t xml:space="preserve">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3306E8">
        <w:rPr>
          <w:bCs/>
        </w:rPr>
        <w:t>6</w:t>
      </w:r>
      <w:r>
        <w:rPr>
          <w:bCs/>
        </w:rPr>
        <w:t>-01/046/2010-27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57522C">
        <w:rPr>
          <w:bCs/>
        </w:rPr>
        <w:t>-</w:t>
      </w:r>
      <w:r>
        <w:rPr>
          <w:bCs/>
        </w:rPr>
        <w:t>АВ 674122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ED125F" w:rsidRPr="006536CE" w:rsidRDefault="003306E8" w:rsidP="003306E8">
      <w:pPr>
        <w:pStyle w:val="a9"/>
        <w:ind w:left="0" w:firstLine="709"/>
        <w:jc w:val="both"/>
        <w:rPr>
          <w:b/>
        </w:rPr>
      </w:pPr>
      <w:r>
        <w:t xml:space="preserve">5) </w:t>
      </w:r>
      <w:r w:rsidR="00ED125F" w:rsidRPr="00ED125F">
        <w:t>Гараж,</w:t>
      </w:r>
      <w:r w:rsidR="00ED125F" w:rsidRPr="006536CE">
        <w:rPr>
          <w:b/>
        </w:rPr>
        <w:t xml:space="preserve"> </w:t>
      </w:r>
      <w:r w:rsidR="00ED125F" w:rsidRPr="006536CE">
        <w:t>адрес</w:t>
      </w:r>
      <w:r w:rsidR="00ED125F">
        <w:t xml:space="preserve">: </w:t>
      </w:r>
      <w:r w:rsidR="00ED125F" w:rsidRPr="006536CE">
        <w:rPr>
          <w:bCs/>
        </w:rPr>
        <w:t xml:space="preserve">Воронежская область, </w:t>
      </w:r>
      <w:proofErr w:type="gramStart"/>
      <w:r w:rsidR="00ED125F" w:rsidRPr="006536CE">
        <w:rPr>
          <w:bCs/>
        </w:rPr>
        <w:t>г</w:t>
      </w:r>
      <w:proofErr w:type="gramEnd"/>
      <w:r w:rsidR="00ED125F" w:rsidRPr="006536CE">
        <w:rPr>
          <w:bCs/>
        </w:rPr>
        <w:t>. Воронеж, Центральный район, улица Сакко и Ванцетти, дом 56. Площадь 38,5 кв.м. Этаж: 1. Номер на поэтажном плане:</w:t>
      </w:r>
      <w:r w:rsidR="00ED125F">
        <w:rPr>
          <w:bCs/>
        </w:rPr>
        <w:t xml:space="preserve"> 2, 3.</w:t>
      </w:r>
      <w:r w:rsidR="00ED125F" w:rsidRPr="006536CE">
        <w:rPr>
          <w:bCs/>
        </w:rPr>
        <w:t xml:space="preserve"> </w:t>
      </w:r>
      <w:r w:rsidR="00ED125F" w:rsidRPr="00825486">
        <w:t>Ограничения (обременения): не зарегистрированы</w:t>
      </w:r>
      <w:r w:rsidR="00ED125F">
        <w:t>.</w:t>
      </w:r>
    </w:p>
    <w:p w:rsidR="00ED125F" w:rsidRDefault="00ED125F" w:rsidP="00ED125F">
      <w:pPr>
        <w:spacing w:after="0"/>
        <w:ind w:firstLine="709"/>
        <w:jc w:val="both"/>
        <w:rPr>
          <w:bCs/>
        </w:rPr>
      </w:pPr>
      <w:r>
        <w:rPr>
          <w:bCs/>
        </w:rPr>
        <w:t xml:space="preserve">Гараж </w:t>
      </w:r>
      <w:r w:rsidRPr="00825486">
        <w:rPr>
          <w:bCs/>
        </w:rPr>
        <w:t>принадлежит Воронежской области на праве собственности, о чем в Едином государственном реестре прав на недвиж</w:t>
      </w:r>
      <w:r>
        <w:rPr>
          <w:bCs/>
        </w:rPr>
        <w:t>имое имущество и сделок с ним 05.02.2010</w:t>
      </w:r>
      <w:r w:rsidRPr="00825486">
        <w:rPr>
          <w:bCs/>
        </w:rPr>
        <w:t xml:space="preserve"> сд</w:t>
      </w:r>
      <w:r>
        <w:rPr>
          <w:bCs/>
        </w:rPr>
        <w:t>елана запись регистрации № 36-3</w:t>
      </w:r>
      <w:r w:rsidR="003306E8">
        <w:rPr>
          <w:bCs/>
        </w:rPr>
        <w:t>6</w:t>
      </w:r>
      <w:r>
        <w:rPr>
          <w:bCs/>
        </w:rPr>
        <w:t>-01/046/2010-26</w:t>
      </w:r>
      <w:r w:rsidRPr="00825486">
        <w:rPr>
          <w:bCs/>
        </w:rPr>
        <w:t>, что подтверждается Свидетельством о государ</w:t>
      </w:r>
      <w:r>
        <w:rPr>
          <w:bCs/>
        </w:rPr>
        <w:t>ственной регистрации права 36</w:t>
      </w:r>
      <w:r w:rsidR="0057522C">
        <w:rPr>
          <w:bCs/>
        </w:rPr>
        <w:t>-</w:t>
      </w:r>
      <w:r>
        <w:rPr>
          <w:bCs/>
        </w:rPr>
        <w:t>АВ 674123</w:t>
      </w:r>
      <w:r w:rsidRPr="00825486">
        <w:rPr>
          <w:bCs/>
        </w:rPr>
        <w:t xml:space="preserve">, </w:t>
      </w:r>
      <w:r w:rsidRPr="00D3758A">
        <w:rPr>
          <w:bCs/>
        </w:rPr>
        <w:t xml:space="preserve">выданным Управлением Федеральной регистрационной службы по Воронежской области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>02</w:t>
      </w:r>
      <w:r w:rsidRPr="00D3758A">
        <w:rPr>
          <w:bCs/>
        </w:rPr>
        <w:t>.20</w:t>
      </w:r>
      <w:r>
        <w:rPr>
          <w:bCs/>
        </w:rPr>
        <w:t>10</w:t>
      </w:r>
      <w:r w:rsidRPr="00825486">
        <w:rPr>
          <w:bCs/>
        </w:rPr>
        <w:t>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1.3. Пред</w:t>
      </w:r>
      <w:r>
        <w:t xml:space="preserve">ставителем собственника </w:t>
      </w:r>
      <w:r w:rsidRPr="00825486">
        <w:t>является департамент имущественных и земельных отношений Воронежской области.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>
        <w:t>1.4. Передача государственного имущества</w:t>
      </w:r>
      <w:r w:rsidRPr="00825486">
        <w:t xml:space="preserve"> Покупателю осуществляется департаментом имущественных и земельных отношений Воронежской области по акту приема-передачи.</w:t>
      </w:r>
    </w:p>
    <w:p w:rsidR="00C54584" w:rsidRPr="00825486" w:rsidRDefault="00C54584" w:rsidP="00C54584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</w:pPr>
      <w:r w:rsidRPr="00825486">
        <w:t>1.5. Существующие ог</w:t>
      </w:r>
      <w:r>
        <w:t>раничения (обременения) государственного имущества</w:t>
      </w:r>
      <w:r w:rsidRPr="00825486">
        <w:t>: не зарегистрированы.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center"/>
        <w:outlineLvl w:val="0"/>
        <w:rPr>
          <w:b/>
        </w:rPr>
      </w:pPr>
      <w:r w:rsidRPr="00825486">
        <w:rPr>
          <w:b/>
          <w:bCs/>
        </w:rPr>
        <w:t xml:space="preserve">Статья 2. </w:t>
      </w:r>
      <w:r>
        <w:rPr>
          <w:b/>
        </w:rPr>
        <w:t>Цена государственного имущества</w:t>
      </w:r>
      <w:r w:rsidRPr="00825486">
        <w:rPr>
          <w:b/>
        </w:rPr>
        <w:t xml:space="preserve"> и порядок расчетов 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2.1. Цена государственного имущества, поименованного</w:t>
      </w:r>
      <w:r w:rsidRPr="00825486">
        <w:rPr>
          <w:color w:val="000000"/>
        </w:rPr>
        <w:t xml:space="preserve"> в п. 1.2 Договора, установлена на основании Протокола и составляет</w:t>
      </w:r>
      <w:proofErr w:type="gramStart"/>
      <w:r w:rsidRPr="00825486">
        <w:rPr>
          <w:color w:val="000000"/>
        </w:rPr>
        <w:t xml:space="preserve"> ___________ (_________________________) </w:t>
      </w:r>
      <w:proofErr w:type="gramEnd"/>
      <w:r w:rsidRPr="00825486">
        <w:rPr>
          <w:color w:val="000000"/>
        </w:rPr>
        <w:t>рублей _____ копеек, в том числе: НДС – _________________________________________________________</w:t>
      </w:r>
      <w:r w:rsidRPr="00825486"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54584" w:rsidRPr="00825486" w:rsidRDefault="00C54584" w:rsidP="00ED125F">
      <w:pPr>
        <w:ind w:firstLine="709"/>
        <w:jc w:val="both"/>
      </w:pPr>
      <w:r w:rsidRPr="00825486">
        <w:rPr>
          <w:color w:val="000000"/>
        </w:rPr>
        <w:t>2.2. Задаток в сумме</w:t>
      </w:r>
      <w:r>
        <w:rPr>
          <w:color w:val="000000"/>
        </w:rPr>
        <w:t xml:space="preserve"> </w:t>
      </w:r>
      <w:r w:rsidR="00ED125F" w:rsidRPr="00ED125F">
        <w:rPr>
          <w:bCs/>
        </w:rPr>
        <w:t>3 995 000 (три миллиона девятьсот девяносто пять тысяч) рублей 00 копеек</w:t>
      </w:r>
      <w:r w:rsidRPr="00ED125F">
        <w:rPr>
          <w:color w:val="000000"/>
        </w:rPr>
        <w:t>,</w:t>
      </w:r>
      <w:r w:rsidRPr="00825486">
        <w:rPr>
          <w:color w:val="000000"/>
        </w:rPr>
        <w:t xml:space="preserve"> внесенный Покупателем на счет Продавца</w:t>
      </w:r>
      <w:r w:rsidRPr="00825486">
        <w:rPr>
          <w:rFonts w:eastAsia="MS Mincho"/>
          <w:color w:val="000000"/>
        </w:rPr>
        <w:t xml:space="preserve"> в</w:t>
      </w:r>
      <w:r w:rsidRPr="00825486">
        <w:rPr>
          <w:rFonts w:eastAsia="MS Mincho"/>
        </w:rPr>
        <w:t xml:space="preserve"> качестве обеспечения участия в аукционе (далее – задаток),</w:t>
      </w:r>
      <w:r w:rsidRPr="00825486">
        <w:t xml:space="preserve"> засчитыва</w:t>
      </w:r>
      <w:r>
        <w:t>ется в счет оплаты цены государственного имущества</w:t>
      </w:r>
      <w:r w:rsidRPr="00825486">
        <w:t>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both"/>
        <w:outlineLvl w:val="0"/>
        <w:rPr>
          <w:color w:val="000000"/>
        </w:rPr>
      </w:pPr>
      <w:r w:rsidRPr="00825486">
        <w:lastRenderedPageBreak/>
        <w:t>2.3. За вычетом суммы задатка, Покуп</w:t>
      </w:r>
      <w:r>
        <w:t xml:space="preserve">атель обязан уплатить за государственное </w:t>
      </w:r>
      <w:proofErr w:type="spellStart"/>
      <w:r>
        <w:t>имущество</w:t>
      </w:r>
      <w:r w:rsidRPr="00825486">
        <w:t>____________</w:t>
      </w:r>
      <w:proofErr w:type="spellEnd"/>
      <w:r w:rsidRPr="00825486">
        <w:t xml:space="preserve">(_______________________________) рублей ____ копеек с учетом НДС, которые должны быть внесены единовременно в безналичном порядке на счет Продавца в течение 10 (десяти) календарных дней от даты заключения Договора, а именно не </w:t>
      </w:r>
      <w:r w:rsidRPr="00825486">
        <w:rPr>
          <w:color w:val="000000"/>
        </w:rPr>
        <w:t>позднее «___»</w:t>
      </w:r>
      <w:r w:rsidRPr="00825486">
        <w:rPr>
          <w:b/>
          <w:color w:val="000000"/>
        </w:rPr>
        <w:t xml:space="preserve"> </w:t>
      </w:r>
      <w:r w:rsidRPr="00825486">
        <w:rPr>
          <w:color w:val="000000"/>
        </w:rPr>
        <w:t xml:space="preserve"> ___________ 201___ г.</w:t>
      </w:r>
    </w:p>
    <w:p w:rsidR="00C54584" w:rsidRPr="00825486" w:rsidRDefault="00C54584" w:rsidP="00C54584">
      <w:pPr>
        <w:pStyle w:val="a3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25486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rPr>
          <w:rFonts w:eastAsia="MS Mincho"/>
        </w:rPr>
        <w:t>3.1.</w:t>
      </w:r>
      <w:r w:rsidRPr="00825486">
        <w:t xml:space="preserve"> Продавец обязуется в срок не позднее 5 (пяти) </w:t>
      </w:r>
      <w:r>
        <w:t xml:space="preserve">календарных </w:t>
      </w:r>
      <w:r w:rsidRPr="00825486">
        <w:t xml:space="preserve">дней после полной </w:t>
      </w:r>
      <w:r>
        <w:t>оплаты Покупателем цены государственного имущества</w:t>
      </w:r>
      <w:r w:rsidRPr="00825486">
        <w:t xml:space="preserve"> письменно уведомить об этом Покупателя и департамент имущественных и земельных отношений Воронежской области. Данное уведомление является основанием для совершения действий по передаче по акту приема-п</w:t>
      </w:r>
      <w:r>
        <w:t>ередачи Покупателю приобретаемого государственного имущества, поименованного</w:t>
      </w:r>
      <w:r w:rsidRPr="00825486">
        <w:t xml:space="preserve"> в п. 1.2 настоящего Договора. Полная уплата П</w:t>
      </w:r>
      <w:r>
        <w:t>окупателем цены продажи государственного имущества</w:t>
      </w:r>
      <w:r w:rsidRPr="00825486">
        <w:t xml:space="preserve"> подтверждается выпиской со счета Продавца о поступлении средств, подлежащих внесению в соответствии с условиями статьи 2 Договора.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3.2. Покупатель обязуется: 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>
        <w:t xml:space="preserve">3.2.1. </w:t>
      </w:r>
      <w:proofErr w:type="gramStart"/>
      <w:r>
        <w:t>Оплатить цену государственного</w:t>
      </w:r>
      <w:proofErr w:type="gramEnd"/>
      <w:r>
        <w:t xml:space="preserve"> имущества</w:t>
      </w:r>
      <w:r w:rsidRPr="00825486">
        <w:t xml:space="preserve">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расче</w:t>
      </w:r>
      <w:r>
        <w:t>тный счет Продавца цены государственного имущества</w:t>
      </w:r>
      <w:r w:rsidRPr="00825486">
        <w:t xml:space="preserve">. 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>
        <w:t>3.2.2. Принять государственное имущество</w:t>
      </w:r>
      <w:r w:rsidRPr="00825486">
        <w:t xml:space="preserve"> по акту приема-передачи в течение 10 (десяти) </w:t>
      </w:r>
      <w:r>
        <w:t xml:space="preserve">календарных </w:t>
      </w:r>
      <w:r w:rsidRPr="00825486">
        <w:t>дней после получения уведомления Продавца.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Исполнение данного обязательства подтверждается предоставлением Покупателем Продавцу одного подлинного экземпля</w:t>
      </w:r>
      <w:r>
        <w:t>ра акта приема-передачи государственного имущества</w:t>
      </w:r>
      <w:r w:rsidRPr="00825486">
        <w:t xml:space="preserve"> в срок не позднее 3 (трех) </w:t>
      </w:r>
      <w:r>
        <w:t xml:space="preserve">календарных </w:t>
      </w:r>
      <w:r w:rsidRPr="00825486">
        <w:t>дней после его оформления.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3.3</w:t>
      </w:r>
      <w:r>
        <w:t>. Право собственности на государственное имущество</w:t>
      </w:r>
      <w:r w:rsidRPr="00825486">
        <w:t xml:space="preserve">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Воронежской области.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center"/>
        <w:outlineLvl w:val="0"/>
        <w:rPr>
          <w:b/>
          <w:bCs/>
        </w:rPr>
      </w:pPr>
      <w:r w:rsidRPr="00825486">
        <w:rPr>
          <w:b/>
          <w:bCs/>
        </w:rPr>
        <w:t>Статья 4. Ответственность Сторон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4.1. За нарушение сроков внесения платежа по Договору Покупатель уплачивает Продавцу пеню в размере 0,2 % от невнесенной суммы за каждый </w:t>
      </w:r>
      <w:r>
        <w:t xml:space="preserve">календарный </w:t>
      </w:r>
      <w:r w:rsidRPr="00825486">
        <w:t>день просрочки.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4.2. Просрочка вне</w:t>
      </w:r>
      <w:r>
        <w:t>сения средств по оплате государственного имущества</w:t>
      </w:r>
      <w:r w:rsidRPr="00825486">
        <w:t xml:space="preserve"> не может составлять более семи </w:t>
      </w:r>
      <w:r>
        <w:t xml:space="preserve">календарных </w:t>
      </w:r>
      <w:r w:rsidRPr="00825486">
        <w:t>дней (далее – Допустимая просрочка).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Просрочка свыше семи </w:t>
      </w:r>
      <w:r>
        <w:t xml:space="preserve">календарных </w:t>
      </w:r>
      <w:r w:rsidRPr="00825486">
        <w:t>дней считается отказом Покупателя от исполнения обязательств по Договору.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 xml:space="preserve">Продавец в течение 5 (пяти) </w:t>
      </w:r>
      <w:r>
        <w:t xml:space="preserve">календарных </w:t>
      </w:r>
      <w:r w:rsidRPr="00825486">
        <w:t xml:space="preserve">дней с момента истечения Допустимой просрочки, направляет Покупателю письменное уведомление, </w:t>
      </w:r>
      <w:proofErr w:type="gramStart"/>
      <w:r w:rsidRPr="00825486">
        <w:t>с даты направления</w:t>
      </w:r>
      <w:proofErr w:type="gramEnd"/>
      <w:r w:rsidRPr="00825486">
        <w:t xml:space="preserve"> которого Договор считается расторгнутым. Оформление Сторонами дополнительного соглашения о расторжении Договора в данном случае не требуется. В соответствии с п. 3 ст. 450 ГК РФ Договор считается расторгнутым.</w:t>
      </w:r>
    </w:p>
    <w:p w:rsidR="00C54584" w:rsidRPr="00825486" w:rsidRDefault="00C54584" w:rsidP="00C54584">
      <w:pPr>
        <w:spacing w:after="0" w:line="240" w:lineRule="auto"/>
        <w:ind w:firstLine="709"/>
        <w:jc w:val="center"/>
        <w:rPr>
          <w:b/>
          <w:bCs/>
        </w:rPr>
      </w:pPr>
      <w:r w:rsidRPr="00825486">
        <w:rPr>
          <w:b/>
          <w:bCs/>
          <w:spacing w:val="-2"/>
        </w:rPr>
        <w:t xml:space="preserve">Статья 5. </w:t>
      </w:r>
      <w:r w:rsidRPr="00825486">
        <w:rPr>
          <w:b/>
          <w:bCs/>
        </w:rPr>
        <w:t>Заключительные положения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both"/>
      </w:pPr>
      <w:r w:rsidRPr="00825486">
        <w:t>5.1. Договор вступает в силу с момента его заключения Сторонами и прекращает свое действие: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- исполнением Сторонами своих обязательств по Договору;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- в предусмотренных Договором случаях;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- по иным основаниям, предусмотренным действующим законодательством Российской Федерации.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5.2. Взаимоотношения сторон, не урегулированные Договором, регулируются действующим законодательством Российской Федерации.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t>5.3. Споры, возникающие между Сторонами в ходе исполнения Договора, рассматриваются в судебном порядке.</w:t>
      </w:r>
    </w:p>
    <w:p w:rsidR="00C54584" w:rsidRPr="00825486" w:rsidRDefault="00C54584" w:rsidP="00C54584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</w:pPr>
      <w:r w:rsidRPr="00825486">
        <w:lastRenderedPageBreak/>
        <w:t xml:space="preserve">5.4. Изменение условий Договора и его расторжение осуществляются согласно действующему законодательству Российской Федерации путем подписания дополнительного соглашения. </w:t>
      </w:r>
    </w:p>
    <w:p w:rsidR="00C54584" w:rsidRPr="00825486" w:rsidRDefault="00C54584" w:rsidP="00C54584">
      <w:pPr>
        <w:spacing w:after="0" w:line="240" w:lineRule="auto"/>
        <w:ind w:firstLine="709"/>
        <w:jc w:val="both"/>
      </w:pPr>
      <w:r w:rsidRPr="00825486">
        <w:t>5.5. Договор составлен в четырех экземплярах, имеющих равную юридическую силу, по одному экземпляру - для Продавца, Покупателя, департамента имущественных и земельных отношений Воронежской области и Управления Федеральной службы государственной регистрации, кадастра и картографии по Воронежской области.</w:t>
      </w:r>
    </w:p>
    <w:p w:rsidR="00C54584" w:rsidRPr="00825486" w:rsidRDefault="00C54584" w:rsidP="00C54584">
      <w:pPr>
        <w:shd w:val="clear" w:color="auto" w:fill="FFFFFF"/>
        <w:spacing w:after="0" w:line="240" w:lineRule="auto"/>
        <w:ind w:firstLine="709"/>
        <w:jc w:val="center"/>
        <w:rPr>
          <w:b/>
          <w:bCs/>
        </w:rPr>
      </w:pPr>
      <w:r w:rsidRPr="00825486">
        <w:rPr>
          <w:b/>
          <w:bCs/>
          <w:spacing w:val="-2"/>
        </w:rPr>
        <w:t>Статья 6.</w:t>
      </w:r>
      <w:r w:rsidRPr="00825486">
        <w:rPr>
          <w:b/>
          <w:bCs/>
        </w:rPr>
        <w:t xml:space="preserve"> Юридические адреса, банковские реквизиты и подписи Сторон</w:t>
      </w:r>
    </w:p>
    <w:tbl>
      <w:tblPr>
        <w:tblW w:w="10292" w:type="dxa"/>
        <w:tblInd w:w="-432" w:type="dxa"/>
        <w:tblLook w:val="0000"/>
      </w:tblPr>
      <w:tblGrid>
        <w:gridCol w:w="5423"/>
        <w:gridCol w:w="4869"/>
      </w:tblGrid>
      <w:tr w:rsidR="00C54584" w:rsidRPr="00825486" w:rsidTr="009B0F67">
        <w:trPr>
          <w:trHeight w:val="117"/>
        </w:trPr>
        <w:tc>
          <w:tcPr>
            <w:tcW w:w="5423" w:type="dxa"/>
          </w:tcPr>
          <w:p w:rsidR="00C54584" w:rsidRPr="00825486" w:rsidRDefault="00C54584" w:rsidP="00C54584">
            <w:pPr>
              <w:spacing w:after="0" w:line="240" w:lineRule="auto"/>
              <w:jc w:val="both"/>
              <w:rPr>
                <w:rFonts w:eastAsia="MS Mincho"/>
                <w:bCs/>
              </w:rPr>
            </w:pPr>
            <w:r w:rsidRPr="00825486">
              <w:rPr>
                <w:rFonts w:eastAsia="MS Mincho"/>
                <w:bCs/>
              </w:rPr>
              <w:t>Продавец: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  <w:rPr>
                <w:b/>
                <w:bCs/>
              </w:rPr>
            </w:pPr>
            <w:r w:rsidRPr="00825486">
              <w:rPr>
                <w:b/>
                <w:bCs/>
              </w:rPr>
              <w:t xml:space="preserve">казенное учреждение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  <w:rPr>
                <w:b/>
                <w:bCs/>
              </w:rPr>
            </w:pPr>
            <w:r w:rsidRPr="00825486">
              <w:rPr>
                <w:b/>
                <w:bCs/>
              </w:rPr>
              <w:t>Воронежской области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  <w:rPr>
                <w:b/>
                <w:bCs/>
              </w:rPr>
            </w:pPr>
            <w:r w:rsidRPr="00825486">
              <w:rPr>
                <w:b/>
                <w:bCs/>
              </w:rPr>
              <w:t>«Фонд государственного имущества»</w:t>
            </w:r>
          </w:p>
          <w:p w:rsidR="00C54584" w:rsidRPr="00825486" w:rsidRDefault="00C54584" w:rsidP="00C54584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8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94018, г"/>
              </w:smartTagPr>
              <w:r w:rsidRPr="0082548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394018, г</w:t>
              </w:r>
            </w:smartTag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Воронеж, </w:t>
            </w:r>
          </w:p>
          <w:p w:rsidR="00C54584" w:rsidRPr="00825486" w:rsidRDefault="00C54584" w:rsidP="00C54584">
            <w:pPr>
              <w:pStyle w:val="a5"/>
              <w:tabs>
                <w:tab w:val="clear" w:pos="4677"/>
                <w:tab w:val="center" w:pos="485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Средне-Московская</w:t>
            </w:r>
            <w:proofErr w:type="spellEnd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>, д. 12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>ИНН 3666026938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 xml:space="preserve">КПП 366601001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>ОГРН 1033600030860</w:t>
            </w:r>
          </w:p>
          <w:p w:rsidR="00C54584" w:rsidRPr="00825486" w:rsidRDefault="00C54584" w:rsidP="00C5458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54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825486">
              <w:rPr>
                <w:rFonts w:ascii="Times New Roman" w:hAnsi="Times New Roman" w:cs="Times New Roman"/>
                <w:sz w:val="24"/>
                <w:szCs w:val="24"/>
              </w:rPr>
              <w:t>/с 40302810420074000204</w:t>
            </w:r>
          </w:p>
          <w:p w:rsidR="00C54584" w:rsidRPr="00825486" w:rsidRDefault="00C54584" w:rsidP="00C54584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Отделении Воронеж </w:t>
            </w:r>
            <w:proofErr w:type="gramStart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2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Воронеж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rPr>
                <w:bCs/>
              </w:rPr>
              <w:t>БИК 042007001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 xml:space="preserve">__________________________________  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 xml:space="preserve">М.П.    </w:t>
            </w:r>
          </w:p>
          <w:p w:rsidR="00C54584" w:rsidRPr="00825486" w:rsidRDefault="00C54584" w:rsidP="00C54584">
            <w:pPr>
              <w:spacing w:after="0" w:line="240" w:lineRule="auto"/>
              <w:jc w:val="center"/>
            </w:pPr>
          </w:p>
        </w:tc>
        <w:tc>
          <w:tcPr>
            <w:tcW w:w="4869" w:type="dxa"/>
          </w:tcPr>
          <w:p w:rsidR="00C54584" w:rsidRPr="00825486" w:rsidRDefault="00C54584" w:rsidP="00C54584">
            <w:pPr>
              <w:pStyle w:val="2"/>
              <w:jc w:val="left"/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</w:pPr>
            <w:r w:rsidRPr="00825486">
              <w:rPr>
                <w:rFonts w:eastAsia="MS Mincho"/>
                <w:b w:val="0"/>
                <w:bCs/>
                <w:color w:val="000000"/>
                <w:sz w:val="24"/>
                <w:szCs w:val="24"/>
              </w:rPr>
              <w:t>Покупатель:</w:t>
            </w:r>
          </w:p>
          <w:p w:rsidR="00C54584" w:rsidRPr="00825486" w:rsidRDefault="00C54584" w:rsidP="00C54584">
            <w:pPr>
              <w:spacing w:after="0" w:line="240" w:lineRule="auto"/>
            </w:pPr>
            <w:r w:rsidRPr="00825486"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  <w:t>____________________________________</w:t>
            </w:r>
            <w:r w:rsidRPr="00825486">
              <w:br/>
            </w:r>
          </w:p>
          <w:p w:rsidR="00C54584" w:rsidRPr="00825486" w:rsidRDefault="00C54584" w:rsidP="00C54584">
            <w:pPr>
              <w:spacing w:after="0" w:line="240" w:lineRule="auto"/>
            </w:pPr>
          </w:p>
          <w:p w:rsidR="00C54584" w:rsidRPr="00825486" w:rsidRDefault="00C54584" w:rsidP="00C54584">
            <w:pPr>
              <w:spacing w:after="0" w:line="240" w:lineRule="auto"/>
              <w:jc w:val="both"/>
            </w:pPr>
            <w:r w:rsidRPr="00825486">
              <w:t>__________________________________</w:t>
            </w:r>
          </w:p>
          <w:p w:rsidR="00C54584" w:rsidRPr="00825486" w:rsidRDefault="00C54584" w:rsidP="00C54584">
            <w:pPr>
              <w:spacing w:after="0" w:line="240" w:lineRule="auto"/>
              <w:jc w:val="both"/>
            </w:pPr>
          </w:p>
        </w:tc>
      </w:tr>
    </w:tbl>
    <w:p w:rsidR="00C54584" w:rsidRPr="00825486" w:rsidRDefault="00C54584" w:rsidP="00C54584">
      <w:pPr>
        <w:spacing w:after="0" w:line="240" w:lineRule="auto"/>
      </w:pPr>
    </w:p>
    <w:p w:rsidR="00C54584" w:rsidRPr="00825486" w:rsidRDefault="00C54584" w:rsidP="00C54584">
      <w:pPr>
        <w:spacing w:after="0" w:line="240" w:lineRule="auto"/>
      </w:pPr>
    </w:p>
    <w:p w:rsidR="005511D4" w:rsidRDefault="0057522C" w:rsidP="00C54584">
      <w:pPr>
        <w:spacing w:after="0" w:line="240" w:lineRule="auto"/>
      </w:pPr>
    </w:p>
    <w:sectPr w:rsidR="005511D4" w:rsidSect="0002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84"/>
    <w:rsid w:val="00016107"/>
    <w:rsid w:val="00025074"/>
    <w:rsid w:val="00172FDB"/>
    <w:rsid w:val="00190964"/>
    <w:rsid w:val="001A71D3"/>
    <w:rsid w:val="002D4174"/>
    <w:rsid w:val="003306E8"/>
    <w:rsid w:val="0057522C"/>
    <w:rsid w:val="006E5C3F"/>
    <w:rsid w:val="00933A9B"/>
    <w:rsid w:val="009C25C6"/>
    <w:rsid w:val="00B1255B"/>
    <w:rsid w:val="00BB4C0A"/>
    <w:rsid w:val="00C54584"/>
    <w:rsid w:val="00ED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8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54584"/>
    <w:pPr>
      <w:spacing w:after="0" w:line="240" w:lineRule="auto"/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545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rsid w:val="00C5458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545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545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C5458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54584"/>
  </w:style>
  <w:style w:type="character" w:customStyle="1" w:styleId="a8">
    <w:name w:val="Основной текст Знак"/>
    <w:basedOn w:val="a0"/>
    <w:link w:val="a7"/>
    <w:uiPriority w:val="99"/>
    <w:semiHidden/>
    <w:rsid w:val="00C5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25F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6</cp:revision>
  <cp:lastPrinted>2015-07-15T13:41:00Z</cp:lastPrinted>
  <dcterms:created xsi:type="dcterms:W3CDTF">2015-05-25T11:44:00Z</dcterms:created>
  <dcterms:modified xsi:type="dcterms:W3CDTF">2015-07-15T13:47:00Z</dcterms:modified>
</cp:coreProperties>
</file>