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D5" w:rsidRPr="0050065C" w:rsidRDefault="0050065C" w:rsidP="00500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5C">
        <w:rPr>
          <w:rFonts w:ascii="Times New Roman" w:hAnsi="Times New Roman" w:cs="Times New Roman"/>
          <w:b/>
          <w:sz w:val="28"/>
          <w:szCs w:val="28"/>
        </w:rPr>
        <w:t xml:space="preserve">Материалы публичного обсуждения правоприменительной практики департамента имущественных и земельных отношений Воронежской области за 2020 год в </w:t>
      </w:r>
      <w:r w:rsidRPr="0050065C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рамках </w:t>
      </w:r>
      <w:r w:rsidRPr="0050065C">
        <w:rPr>
          <w:rFonts w:ascii="Times New Roman" w:hAnsi="Times New Roman" w:cs="Times New Roman"/>
          <w:b/>
          <w:bCs/>
          <w:sz w:val="28"/>
          <w:szCs w:val="28"/>
        </w:rPr>
        <w:t xml:space="preserve">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требований, </w:t>
      </w:r>
      <w:r w:rsidRPr="00500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регионального </w:t>
      </w:r>
      <w:r w:rsidRPr="0050065C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</w:t>
      </w:r>
    </w:p>
    <w:p w:rsidR="0050065C" w:rsidRDefault="0050065C"/>
    <w:p w:rsidR="00252627" w:rsidRPr="00252627" w:rsidRDefault="0050065C" w:rsidP="002526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65C">
        <w:rPr>
          <w:rFonts w:ascii="Times New Roman" w:hAnsi="Times New Roman" w:cs="Times New Roman"/>
          <w:sz w:val="28"/>
          <w:szCs w:val="28"/>
        </w:rPr>
        <w:t xml:space="preserve">Виды государственного контроля (надзора): </w:t>
      </w:r>
      <w:r w:rsidR="00252627" w:rsidRPr="00252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региональный</w:t>
      </w:r>
      <w:r w:rsidR="00252627" w:rsidRPr="002526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52627" w:rsidRPr="00252627">
        <w:rPr>
          <w:rFonts w:ascii="Times New Roman" w:hAnsi="Times New Roman" w:cs="Times New Roman"/>
          <w:sz w:val="28"/>
          <w:szCs w:val="28"/>
        </w:rPr>
        <w:t>государственн</w:t>
      </w:r>
      <w:r w:rsidR="00252627" w:rsidRPr="00252627">
        <w:rPr>
          <w:rFonts w:ascii="Times New Roman" w:hAnsi="Times New Roman" w:cs="Times New Roman"/>
          <w:sz w:val="28"/>
          <w:szCs w:val="28"/>
        </w:rPr>
        <w:t>ый</w:t>
      </w:r>
      <w:r w:rsidR="00252627" w:rsidRPr="0025262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52627" w:rsidRPr="00252627">
        <w:rPr>
          <w:rFonts w:ascii="Times New Roman" w:hAnsi="Times New Roman" w:cs="Times New Roman"/>
          <w:sz w:val="28"/>
          <w:szCs w:val="28"/>
        </w:rPr>
        <w:t>ь (надзор</w:t>
      </w:r>
      <w:r w:rsidR="00252627" w:rsidRPr="00252627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</w:p>
    <w:p w:rsidR="0050065C" w:rsidRDefault="0050065C" w:rsidP="0050065C">
      <w:pPr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0065C">
        <w:rPr>
          <w:rFonts w:ascii="Times New Roman" w:hAnsi="Times New Roman" w:cs="Times New Roman"/>
          <w:sz w:val="28"/>
          <w:szCs w:val="28"/>
        </w:rPr>
        <w:t>Дата проведения мероприятия:</w:t>
      </w:r>
      <w:r w:rsidRPr="005006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25.11.2020 по 30.11.2020</w:t>
      </w:r>
    </w:p>
    <w:p w:rsidR="00252627" w:rsidRDefault="00252627" w:rsidP="0050065C">
      <w:pPr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252627" w:rsidRPr="00252627" w:rsidRDefault="00252627" w:rsidP="00252627">
      <w:pPr>
        <w:pStyle w:val="Textbody"/>
        <w:ind w:firstLine="709"/>
        <w:jc w:val="both"/>
        <w:rPr>
          <w:rFonts w:ascii="Times New Roman" w:hAnsi="Times New Roman" w:cs="Times New Roman"/>
          <w:b/>
        </w:rPr>
      </w:pPr>
      <w:r w:rsidRPr="00252627">
        <w:rPr>
          <w:rFonts w:ascii="Times New Roman" w:hAnsi="Times New Roman" w:cs="Times New Roman"/>
          <w:b/>
        </w:rPr>
        <w:t>Вопрос: О перечнях мест осуществления розничной продажи алкогольной продукции при оказании услуг общественного питания.</w:t>
      </w:r>
    </w:p>
    <w:p w:rsidR="00252627" w:rsidRPr="00252627" w:rsidRDefault="00252627" w:rsidP="00252627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252627">
        <w:rPr>
          <w:rFonts w:ascii="Times New Roman" w:hAnsi="Times New Roman" w:cs="Times New Roman"/>
          <w:b/>
        </w:rPr>
        <w:t>Ответ:</w:t>
      </w:r>
      <w:r w:rsidRPr="00252627">
        <w:rPr>
          <w:rFonts w:ascii="Times New Roman" w:hAnsi="Times New Roman" w:cs="Times New Roman"/>
        </w:rPr>
        <w:t xml:space="preserve"> Согласно абзацу второму пункта 4 статьи 16 Федерального закона от 22.11.1995  № 171-ФЗ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Закон № 171-ФЗ)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питания, как рестораны, бары, кафе, буфеты.</w:t>
      </w:r>
    </w:p>
    <w:p w:rsidR="00252627" w:rsidRPr="00252627" w:rsidRDefault="00252627" w:rsidP="00252627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252627">
        <w:rPr>
          <w:rFonts w:ascii="Times New Roman" w:hAnsi="Times New Roman" w:cs="Times New Roman"/>
        </w:rPr>
        <w:t>Осуществление вышеуказанного лицензируемого вида деятельности в иных объектах общественного питания Законом № 171-ФЗ не предусмотрено.</w:t>
      </w:r>
    </w:p>
    <w:p w:rsidR="00252627" w:rsidRPr="00252627" w:rsidRDefault="00252627" w:rsidP="00252627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252627">
        <w:rPr>
          <w:rFonts w:ascii="Times New Roman" w:hAnsi="Times New Roman" w:cs="Times New Roman"/>
        </w:rPr>
        <w:t>Вместе с тем, статьей 7 Закона № 278-ФЗ установлено, что организации, осуществляющие розничную продажу алкогольной продукции при оказании услуг общественного питания на основании лицензии на розничную продажу алкогольной продукции при оказании услуг общественного питания, выданной до дня вступления в силу Закона № 278-ФЗ, вправе осуществлять указанную деятельность в объектах общественного питания, типы которых не указаны в абзаце втором пункта 4 статьи 16 Закона № 171-ФЗ, до окончания срока действия такой лицензии.</w:t>
      </w:r>
    </w:p>
    <w:p w:rsidR="00252627" w:rsidRPr="00252627" w:rsidRDefault="00252627" w:rsidP="00252627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252627">
        <w:rPr>
          <w:rFonts w:ascii="Times New Roman" w:hAnsi="Times New Roman" w:cs="Times New Roman"/>
        </w:rPr>
        <w:t xml:space="preserve">Классификация предприятий общественного питания, а также общие требования к предприятиям общественного питания различных типов и классов установлены ГОСТ 30389-2013 "Межгосударственный стандарт. Услуги общественного питания. Предприятия общественного питания. Классификация и общие требования", введенным в действие для добровольного применения приказом </w:t>
      </w:r>
      <w:proofErr w:type="spellStart"/>
      <w:r w:rsidRPr="00252627">
        <w:rPr>
          <w:rFonts w:ascii="Times New Roman" w:hAnsi="Times New Roman" w:cs="Times New Roman"/>
        </w:rPr>
        <w:t>Росстандарта</w:t>
      </w:r>
      <w:proofErr w:type="spellEnd"/>
      <w:r w:rsidRPr="00252627">
        <w:rPr>
          <w:rFonts w:ascii="Times New Roman" w:hAnsi="Times New Roman" w:cs="Times New Roman"/>
        </w:rPr>
        <w:t xml:space="preserve"> от 22 ноября 2013 г. № 1676-ст.</w:t>
      </w:r>
    </w:p>
    <w:p w:rsidR="00252627" w:rsidRPr="00252627" w:rsidRDefault="00252627" w:rsidP="00252627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252627">
        <w:rPr>
          <w:rFonts w:ascii="Times New Roman" w:hAnsi="Times New Roman" w:cs="Times New Roman"/>
        </w:rPr>
        <w:t xml:space="preserve">При этом необходимо отметить, что в постановлении от 20 июля 2016 г. № 46-АД16-5 Верховный Суд Российской Федерации указал, что несоответствие объекта </w:t>
      </w:r>
      <w:r w:rsidRPr="00252627">
        <w:rPr>
          <w:rFonts w:ascii="Times New Roman" w:hAnsi="Times New Roman" w:cs="Times New Roman"/>
        </w:rPr>
        <w:lastRenderedPageBreak/>
        <w:t>общественного питания требованиям ГОСТа, устанавливающим требования к предприятиям общественного питания, позволяет сделать вывод, что такой объект по своей сути предприятием общественного питания не является.</w:t>
      </w:r>
    </w:p>
    <w:p w:rsidR="00252627" w:rsidRPr="00252627" w:rsidRDefault="00252627" w:rsidP="00252627">
      <w:pPr>
        <w:pStyle w:val="Standard"/>
        <w:rPr>
          <w:rFonts w:ascii="Times New Roman" w:hAnsi="Times New Roman" w:cs="Times New Roman"/>
        </w:rPr>
      </w:pPr>
    </w:p>
    <w:p w:rsidR="00252627" w:rsidRPr="00252627" w:rsidRDefault="00252627" w:rsidP="00252627">
      <w:pPr>
        <w:pStyle w:val="Textbody"/>
        <w:ind w:firstLine="709"/>
        <w:jc w:val="both"/>
        <w:rPr>
          <w:rFonts w:ascii="Times New Roman" w:hAnsi="Times New Roman" w:cs="Times New Roman"/>
          <w:b/>
        </w:rPr>
      </w:pPr>
      <w:r w:rsidRPr="00252627">
        <w:rPr>
          <w:rFonts w:ascii="Times New Roman" w:hAnsi="Times New Roman" w:cs="Times New Roman"/>
          <w:b/>
        </w:rPr>
        <w:t>Вопрос: Нужно ли сдавать нулевую декларацию, если в отчетном периоде хозяйственная деятельность не велась?</w:t>
      </w:r>
    </w:p>
    <w:p w:rsidR="00252627" w:rsidRPr="00252627" w:rsidRDefault="00252627" w:rsidP="00252627">
      <w:pPr>
        <w:pStyle w:val="Textbody"/>
        <w:jc w:val="both"/>
        <w:rPr>
          <w:rFonts w:ascii="Times New Roman" w:hAnsi="Times New Roman" w:cs="Times New Roman"/>
        </w:rPr>
      </w:pPr>
      <w:r w:rsidRPr="00252627">
        <w:rPr>
          <w:rFonts w:ascii="Times New Roman" w:hAnsi="Times New Roman" w:cs="Times New Roman"/>
          <w:b/>
        </w:rPr>
        <w:t>Ответ:</w:t>
      </w:r>
      <w:r w:rsidRPr="00252627">
        <w:rPr>
          <w:rFonts w:ascii="Times New Roman" w:hAnsi="Times New Roman" w:cs="Times New Roman"/>
        </w:rPr>
        <w:t xml:space="preserve"> В соответствии с пунктом 1 статьи 14 Закона от 22.11.1995 № 171-</w:t>
      </w:r>
      <w:proofErr w:type="gramStart"/>
      <w:r w:rsidRPr="00252627">
        <w:rPr>
          <w:rFonts w:ascii="Times New Roman" w:hAnsi="Times New Roman" w:cs="Times New Roman"/>
        </w:rPr>
        <w:t>ФЗ  организации</w:t>
      </w:r>
      <w:proofErr w:type="gramEnd"/>
      <w:r w:rsidRPr="00252627">
        <w:rPr>
          <w:rFonts w:ascii="Times New Roman" w:hAnsi="Times New Roman" w:cs="Times New Roman"/>
        </w:rPr>
        <w:t>, осуществляющие производство и (или) оборот этилового спирта,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учет и декларирование объема их производства и (или) оборота.</w:t>
      </w:r>
    </w:p>
    <w:p w:rsidR="00252627" w:rsidRPr="00252627" w:rsidRDefault="00252627" w:rsidP="00252627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252627">
        <w:rPr>
          <w:rFonts w:ascii="Times New Roman" w:hAnsi="Times New Roman" w:cs="Times New Roman"/>
        </w:rPr>
        <w:t>Согласно постановлению Правительства Российской Федерации от 09.08.2012 №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 (далее – Постановление № 815) декларации представляют организации (индивидуальные предприниматели), осуществляющие соответствующую деятельность по производству и (или) обороту этилового спирта,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продукции.</w:t>
      </w:r>
    </w:p>
    <w:p w:rsidR="00252627" w:rsidRPr="00252627" w:rsidRDefault="00252627" w:rsidP="00252627">
      <w:pPr>
        <w:pStyle w:val="Textbody"/>
        <w:ind w:firstLine="709"/>
        <w:jc w:val="both"/>
        <w:rPr>
          <w:rFonts w:ascii="Times New Roman" w:hAnsi="Times New Roman" w:cs="Times New Roman"/>
        </w:rPr>
      </w:pPr>
      <w:r w:rsidRPr="00252627">
        <w:rPr>
          <w:rFonts w:ascii="Times New Roman" w:hAnsi="Times New Roman" w:cs="Times New Roman"/>
        </w:rPr>
        <w:t>Таким образом, в соответствии с Законом № 171-ФЗ и Постановлением № 815 обязанность представления деклараций поставлена в зависимость от осуществления деятельности, а, следовательно, в случае отсутствия у организации соответствующей деятельности в отчетном квартале представление деклараций не требуется, при условии отсутствия остатков алкогольной продукции на конец отчетного периода.</w:t>
      </w:r>
    </w:p>
    <w:p w:rsidR="0083458B" w:rsidRDefault="0083458B" w:rsidP="0050065C">
      <w:pPr>
        <w:ind w:firstLine="70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3458B" w:rsidRPr="00252627" w:rsidRDefault="00252627" w:rsidP="008345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2627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83458B" w:rsidRPr="00252627">
        <w:rPr>
          <w:rFonts w:ascii="Times New Roman" w:hAnsi="Times New Roman" w:cs="Times New Roman"/>
          <w:b/>
          <w:sz w:val="24"/>
          <w:szCs w:val="24"/>
        </w:rPr>
        <w:t>Новые особые требования к продаже алкоголя</w:t>
      </w:r>
    </w:p>
    <w:p w:rsidR="0083458B" w:rsidRPr="00252627" w:rsidRDefault="0083458B" w:rsidP="00834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27" w:rsidRPr="00252627" w:rsidRDefault="00252627" w:rsidP="00834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b/>
          <w:sz w:val="24"/>
          <w:szCs w:val="24"/>
        </w:rPr>
        <w:t>Ответ:</w:t>
      </w:r>
      <w:r w:rsidRPr="00252627">
        <w:rPr>
          <w:rFonts w:ascii="Times New Roman" w:hAnsi="Times New Roman" w:cs="Times New Roman"/>
          <w:sz w:val="24"/>
          <w:szCs w:val="24"/>
        </w:rPr>
        <w:t xml:space="preserve"> </w:t>
      </w:r>
      <w:r w:rsidR="0083458B" w:rsidRPr="00252627">
        <w:rPr>
          <w:rFonts w:ascii="Times New Roman" w:hAnsi="Times New Roman" w:cs="Times New Roman"/>
          <w:sz w:val="24"/>
          <w:szCs w:val="24"/>
        </w:rPr>
        <w:t xml:space="preserve">Особые требования к розничной продаже алкогольной продукции приведены в </w:t>
      </w:r>
      <w:hyperlink r:id="rId4" w:history="1">
        <w:r w:rsidR="0083458B" w:rsidRPr="00252627">
          <w:rPr>
            <w:rFonts w:ascii="Times New Roman" w:hAnsi="Times New Roman" w:cs="Times New Roman"/>
            <w:color w:val="0000FF"/>
            <w:sz w:val="24"/>
            <w:szCs w:val="24"/>
          </w:rPr>
          <w:t>статье 16</w:t>
        </w:r>
      </w:hyperlink>
      <w:r w:rsidRPr="00252627">
        <w:rPr>
          <w:rFonts w:ascii="Times New Roman" w:hAnsi="Times New Roman" w:cs="Times New Roman"/>
          <w:sz w:val="24"/>
          <w:szCs w:val="24"/>
        </w:rPr>
        <w:t xml:space="preserve"> З</w:t>
      </w:r>
      <w:r w:rsidR="0083458B" w:rsidRPr="00252627">
        <w:rPr>
          <w:rFonts w:ascii="Times New Roman" w:hAnsi="Times New Roman" w:cs="Times New Roman"/>
          <w:sz w:val="24"/>
          <w:szCs w:val="24"/>
        </w:rPr>
        <w:t xml:space="preserve">акона </w:t>
      </w:r>
      <w:r w:rsidRPr="00252627">
        <w:rPr>
          <w:rFonts w:ascii="Times New Roman" w:hAnsi="Times New Roman" w:cs="Times New Roman"/>
          <w:sz w:val="24"/>
          <w:szCs w:val="24"/>
        </w:rPr>
        <w:t xml:space="preserve">№ </w:t>
      </w:r>
      <w:r w:rsidR="0083458B" w:rsidRPr="00252627">
        <w:rPr>
          <w:rFonts w:ascii="Times New Roman" w:hAnsi="Times New Roman" w:cs="Times New Roman"/>
          <w:sz w:val="24"/>
          <w:szCs w:val="24"/>
        </w:rPr>
        <w:t xml:space="preserve">171-ФЗ, который регулирует вопросы производства и оборота этилового спирта, а также алкогольной и спиртосодержащей продукции. </w:t>
      </w:r>
    </w:p>
    <w:p w:rsidR="0083458B" w:rsidRPr="00252627" w:rsidRDefault="0083458B" w:rsidP="00834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 xml:space="preserve">С 5 мая 2020 года в </w:t>
      </w:r>
      <w:hyperlink r:id="rId5" w:history="1">
        <w:r w:rsidRPr="00252627">
          <w:rPr>
            <w:rFonts w:ascii="Times New Roman" w:hAnsi="Times New Roman" w:cs="Times New Roman"/>
            <w:color w:val="0000FF"/>
            <w:sz w:val="24"/>
            <w:szCs w:val="24"/>
          </w:rPr>
          <w:t>статью 16</w:t>
        </w:r>
      </w:hyperlink>
      <w:r w:rsidRPr="00252627">
        <w:rPr>
          <w:rFonts w:ascii="Times New Roman" w:hAnsi="Times New Roman" w:cs="Times New Roman"/>
          <w:sz w:val="24"/>
          <w:szCs w:val="24"/>
        </w:rPr>
        <w:t xml:space="preserve"> внесены изменения Федеральным </w:t>
      </w:r>
      <w:hyperlink r:id="rId6" w:history="1">
        <w:r w:rsidRPr="0025262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52627">
        <w:rPr>
          <w:rFonts w:ascii="Times New Roman" w:hAnsi="Times New Roman" w:cs="Times New Roman"/>
          <w:sz w:val="24"/>
          <w:szCs w:val="24"/>
        </w:rPr>
        <w:t xml:space="preserve"> от 24.04.2020 N 145-ФЗ.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 xml:space="preserve">Теперь новый </w:t>
      </w:r>
      <w:hyperlink r:id="rId7" w:history="1">
        <w:r w:rsidRPr="00252627">
          <w:rPr>
            <w:rFonts w:ascii="Times New Roman" w:hAnsi="Times New Roman" w:cs="Times New Roman"/>
            <w:color w:val="0000FF"/>
            <w:sz w:val="24"/>
            <w:szCs w:val="24"/>
          </w:rPr>
          <w:t>пункт 4.1 статьи 16</w:t>
        </w:r>
      </w:hyperlink>
      <w:r w:rsidRPr="00252627">
        <w:rPr>
          <w:rFonts w:ascii="Times New Roman" w:hAnsi="Times New Roman" w:cs="Times New Roman"/>
          <w:sz w:val="24"/>
          <w:szCs w:val="24"/>
        </w:rPr>
        <w:t xml:space="preserve"> </w:t>
      </w:r>
      <w:r w:rsidR="00252627" w:rsidRPr="00252627">
        <w:rPr>
          <w:rFonts w:ascii="Times New Roman" w:hAnsi="Times New Roman" w:cs="Times New Roman"/>
          <w:sz w:val="24"/>
          <w:szCs w:val="24"/>
        </w:rPr>
        <w:t>З</w:t>
      </w:r>
      <w:r w:rsidRPr="00252627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252627" w:rsidRPr="00252627">
        <w:rPr>
          <w:rFonts w:ascii="Times New Roman" w:hAnsi="Times New Roman" w:cs="Times New Roman"/>
          <w:sz w:val="24"/>
          <w:szCs w:val="24"/>
        </w:rPr>
        <w:t>№</w:t>
      </w:r>
      <w:r w:rsidRPr="00252627">
        <w:rPr>
          <w:rFonts w:ascii="Times New Roman" w:hAnsi="Times New Roman" w:cs="Times New Roman"/>
          <w:sz w:val="24"/>
          <w:szCs w:val="24"/>
        </w:rPr>
        <w:t xml:space="preserve"> 171-ФЗ определяет особые требования к розничной продаже алкогольной продукции при оказании услуг общественного питания в объектах общественного питания, расположенных в многоквартирных домах, а также на прилегающих к ним территориях. В соответствии с новыми требованиями продавать алкоголь в розницу в МКД и на прилегающих территориях можно только в ресторанах, барах, кафе, буфетах и иных объектах общепита, где есть зал обслуживания посетителей общей площадью не менее 20 кв. м.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>Кроме того, устанавливать дополнительные ограничения на продажу алкоголя в розницу в многоквартирных домах и на прилегающих территориях вправе субъекты РФ в своих региональных законах. Причем субъекты РФ даже вправе полностью запретить такую розничную продажу алкогольной продукции.</w:t>
      </w:r>
    </w:p>
    <w:p w:rsidR="0083458B" w:rsidRPr="00252627" w:rsidRDefault="0083458B" w:rsidP="00834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58B" w:rsidRPr="00252627" w:rsidRDefault="00252627" w:rsidP="008345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52627">
        <w:rPr>
          <w:rFonts w:ascii="Times New Roman" w:hAnsi="Times New Roman" w:cs="Times New Roman"/>
          <w:sz w:val="24"/>
          <w:szCs w:val="24"/>
        </w:rPr>
        <w:t xml:space="preserve">: </w:t>
      </w:r>
      <w:r w:rsidR="0083458B" w:rsidRPr="00252627">
        <w:rPr>
          <w:rFonts w:ascii="Times New Roman" w:hAnsi="Times New Roman" w:cs="Times New Roman"/>
          <w:sz w:val="24"/>
          <w:szCs w:val="24"/>
        </w:rPr>
        <w:t>Как определить площадь зала</w:t>
      </w:r>
      <w:r w:rsidR="00395D25" w:rsidRPr="00252627">
        <w:rPr>
          <w:rFonts w:ascii="Times New Roman" w:hAnsi="Times New Roman" w:cs="Times New Roman"/>
          <w:sz w:val="24"/>
          <w:szCs w:val="24"/>
        </w:rPr>
        <w:t xml:space="preserve"> обслуживания</w:t>
      </w:r>
    </w:p>
    <w:p w:rsidR="0083458B" w:rsidRPr="00252627" w:rsidRDefault="0083458B" w:rsidP="00834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458B" w:rsidRPr="00252627" w:rsidRDefault="00252627" w:rsidP="00834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b/>
          <w:sz w:val="24"/>
          <w:szCs w:val="24"/>
        </w:rPr>
        <w:t>Ответ:</w:t>
      </w:r>
      <w:r w:rsidRPr="002526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58B" w:rsidRPr="002526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3458B" w:rsidRPr="00252627">
        <w:rPr>
          <w:rFonts w:ascii="Times New Roman" w:hAnsi="Times New Roman" w:cs="Times New Roman"/>
          <w:sz w:val="24"/>
          <w:szCs w:val="24"/>
        </w:rPr>
        <w:t xml:space="preserve"> площади зала обслуживания посетителей учитывается площадь специально оборудованных помещений объекта общественного питания, предназначенных для потребления пищевой продукции. Площадь зала определяется на основании инвентаризационных и правоустанавливающих документов.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252627">
        <w:rPr>
          <w:rFonts w:ascii="Times New Roman" w:hAnsi="Times New Roman" w:cs="Times New Roman"/>
          <w:sz w:val="24"/>
          <w:szCs w:val="24"/>
        </w:rPr>
        <w:t>Закон</w:t>
      </w:r>
      <w:r w:rsidRPr="00252627">
        <w:rPr>
          <w:rFonts w:ascii="Times New Roman" w:hAnsi="Times New Roman" w:cs="Times New Roman"/>
          <w:sz w:val="24"/>
          <w:szCs w:val="24"/>
        </w:rPr>
        <w:t xml:space="preserve"> </w:t>
      </w:r>
      <w:r w:rsidR="00252627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252627">
        <w:rPr>
          <w:rFonts w:ascii="Times New Roman" w:hAnsi="Times New Roman" w:cs="Times New Roman"/>
          <w:sz w:val="24"/>
          <w:szCs w:val="24"/>
        </w:rPr>
        <w:t xml:space="preserve"> 171-ФЗ не определяет перечень таких инвентаризационных и правоустанавливающих документов, а также требования к ним, Минфин России предлагает при решении этого вопроса исходить из норм </w:t>
      </w:r>
      <w:hyperlink r:id="rId8" w:history="1">
        <w:r w:rsidRPr="00252627">
          <w:rPr>
            <w:rFonts w:ascii="Times New Roman" w:hAnsi="Times New Roman" w:cs="Times New Roman"/>
            <w:color w:val="0000FF"/>
            <w:sz w:val="24"/>
            <w:szCs w:val="24"/>
          </w:rPr>
          <w:t>главы 26.3</w:t>
        </w:r>
      </w:hyperlink>
      <w:r w:rsidRPr="00252627">
        <w:rPr>
          <w:rFonts w:ascii="Times New Roman" w:hAnsi="Times New Roman" w:cs="Times New Roman"/>
          <w:sz w:val="24"/>
          <w:szCs w:val="24"/>
        </w:rPr>
        <w:t xml:space="preserve"> Налогового кодекса РФ о системе налогообложения в виде ЕНВД. Для целей уплаты ЕНВД под инвентаризационными и правоустанавливающими документами понимаются любые имеющиеся у организации документы на объект недвижимости: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>- содержащие необходимую информацию о назначении, конструктивных особенностях и планировке помещений объекта;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>- подтверждающие право пользования данным объектом.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 xml:space="preserve">К документам, подтверждающим право пользования объектом недвижимости, относятся, </w:t>
      </w:r>
      <w:proofErr w:type="gramStart"/>
      <w:r w:rsidRPr="0025262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52627">
        <w:rPr>
          <w:rFonts w:ascii="Times New Roman" w:hAnsi="Times New Roman" w:cs="Times New Roman"/>
          <w:sz w:val="24"/>
          <w:szCs w:val="24"/>
        </w:rPr>
        <w:t>: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>- договор купли-продажи нежилого помещения;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>- технический паспорт на нежилое помещение;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>- планы, схемы, экспликации;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>- договор аренды или субаренды нежилого помещения или его части либо частей;</w:t>
      </w:r>
    </w:p>
    <w:p w:rsidR="0083458B" w:rsidRPr="00252627" w:rsidRDefault="0083458B" w:rsidP="00834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2627">
        <w:rPr>
          <w:rFonts w:ascii="Times New Roman" w:hAnsi="Times New Roman" w:cs="Times New Roman"/>
          <w:sz w:val="24"/>
          <w:szCs w:val="24"/>
        </w:rPr>
        <w:t>- разрешение на право обслуживания посетителей на открытой площадке.</w:t>
      </w:r>
    </w:p>
    <w:p w:rsidR="0083458B" w:rsidRPr="00252627" w:rsidRDefault="0083458B" w:rsidP="00834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3458B" w:rsidRPr="00252627" w:rsidSect="004E06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97"/>
    <w:rsid w:val="00252627"/>
    <w:rsid w:val="00395D25"/>
    <w:rsid w:val="004E0673"/>
    <w:rsid w:val="0050065C"/>
    <w:rsid w:val="007872F6"/>
    <w:rsid w:val="0083458B"/>
    <w:rsid w:val="00947E97"/>
    <w:rsid w:val="00E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1A9D-8A77-461B-A360-CBB2F08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26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2627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B9809CA9EA8585676F19C9780ED68EB6AC66744F26B6AE2E9190B1A2BDB41771976DBBA088502A605B956281A7F439258AE129C843B2Fk7y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FB9809CA9EA8585676F19C9780ED68EB6AC56347F96B6AE2E9190B1A2BDB41771976D3BE098954F44AB80A6C4E6C429158AD1080k8y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B9809CA9EA8585676F19C9780ED68EB6AC06744F06B6AE2E9190B1A2BDB4165192ED7BA0A9C01A710EF076Ek4yFO" TargetMode="External"/><Relationship Id="rId5" Type="http://schemas.openxmlformats.org/officeDocument/2006/relationships/hyperlink" Target="consultantplus://offline/ref=66FB9809CA9EA8585676F19C9780ED68EB6AC56347F96B6AE2E9190B1A2BDB41771976DBBA0B8A01A605B956281A7F439258AE129C843B2Fk7y8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6FB9809CA9EA8585676F19C9780ED68EB6AC56347F96B6AE2E9190B1A2BDB41771976DBBA0B8A01A605B956281A7F439258AE129C843B2Fk7y8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11</cp:revision>
  <dcterms:created xsi:type="dcterms:W3CDTF">2020-12-01T14:38:00Z</dcterms:created>
  <dcterms:modified xsi:type="dcterms:W3CDTF">2020-12-02T07:59:00Z</dcterms:modified>
</cp:coreProperties>
</file>