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A3" w:rsidRDefault="007753A3" w:rsidP="007753A3">
      <w:pPr>
        <w:jc w:val="center"/>
        <w:rPr>
          <w:b/>
          <w:sz w:val="22"/>
          <w:szCs w:val="22"/>
        </w:rPr>
      </w:pPr>
      <w:bookmarkStart w:id="0" w:name="в"/>
    </w:p>
    <w:p w:rsidR="007753A3" w:rsidRDefault="007753A3" w:rsidP="007753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163</w:t>
      </w:r>
    </w:p>
    <w:p w:rsidR="007753A3" w:rsidRDefault="007753A3" w:rsidP="007753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7753A3" w:rsidRDefault="007753A3" w:rsidP="007753A3">
      <w:pPr>
        <w:rPr>
          <w:sz w:val="22"/>
          <w:szCs w:val="22"/>
        </w:rPr>
      </w:pPr>
    </w:p>
    <w:bookmarkEnd w:id="0"/>
    <w:p w:rsidR="007753A3" w:rsidRDefault="007753A3" w:rsidP="007753A3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2019-98</w:t>
      </w:r>
    </w:p>
    <w:p w:rsidR="007753A3" w:rsidRDefault="007753A3" w:rsidP="007753A3">
      <w:pPr>
        <w:rPr>
          <w:sz w:val="22"/>
          <w:szCs w:val="22"/>
        </w:rPr>
      </w:pPr>
    </w:p>
    <w:p w:rsidR="007753A3" w:rsidRDefault="007753A3" w:rsidP="007753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11 марта  2020 г.</w:t>
      </w:r>
    </w:p>
    <w:p w:rsidR="007753A3" w:rsidRDefault="007753A3" w:rsidP="007753A3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7753A3" w:rsidRPr="007753A3" w:rsidRDefault="007753A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/>
        </w:tc>
        <w:tc>
          <w:tcPr>
            <w:tcW w:w="3615" w:type="pct"/>
            <w:hideMark/>
          </w:tcPr>
          <w:p w:rsidR="007753A3" w:rsidRDefault="007753A3"/>
        </w:tc>
      </w:tr>
    </w:tbl>
    <w:p w:rsidR="007753A3" w:rsidRDefault="007753A3" w:rsidP="007753A3">
      <w:pPr>
        <w:rPr>
          <w:b/>
          <w:bCs/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7753A3" w:rsidRDefault="007753A3" w:rsidP="007753A3">
      <w:pPr>
        <w:ind w:firstLine="720"/>
        <w:jc w:val="both"/>
        <w:rPr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муниципальных правовых актов Меловатского сельского поселения Калачеевского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28.12.2019.</w:t>
      </w:r>
    </w:p>
    <w:p w:rsidR="007753A3" w:rsidRDefault="007753A3" w:rsidP="007753A3">
      <w:pPr>
        <w:jc w:val="both"/>
        <w:rPr>
          <w:bCs/>
          <w:sz w:val="22"/>
          <w:szCs w:val="22"/>
        </w:rPr>
      </w:pPr>
    </w:p>
    <w:p w:rsidR="007753A3" w:rsidRDefault="007753A3" w:rsidP="007753A3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7753A3" w:rsidTr="007753A3">
        <w:tc>
          <w:tcPr>
            <w:tcW w:w="1468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7753A3" w:rsidTr="007753A3">
        <w:tc>
          <w:tcPr>
            <w:tcW w:w="1468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7753A3" w:rsidRDefault="0077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участков</w:t>
            </w:r>
          </w:p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7753A3" w:rsidTr="007753A3">
        <w:tc>
          <w:tcPr>
            <w:tcW w:w="1468" w:type="pct"/>
            <w:hideMark/>
          </w:tcPr>
          <w:p w:rsidR="007753A3" w:rsidRDefault="0077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</w:tr>
      <w:tr w:rsidR="007753A3" w:rsidTr="007753A3">
        <w:tc>
          <w:tcPr>
            <w:tcW w:w="1468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753A3" w:rsidRDefault="007753A3" w:rsidP="007753A3">
      <w:pPr>
        <w:ind w:firstLine="720"/>
        <w:jc w:val="both"/>
        <w:rPr>
          <w:sz w:val="22"/>
          <w:szCs w:val="22"/>
        </w:rPr>
      </w:pPr>
    </w:p>
    <w:p w:rsidR="007753A3" w:rsidRDefault="007753A3" w:rsidP="007753A3">
      <w:pPr>
        <w:rPr>
          <w:b/>
          <w:sz w:val="22"/>
          <w:szCs w:val="22"/>
        </w:rPr>
        <w:sectPr w:rsidR="007753A3">
          <w:pgSz w:w="11906" w:h="16838"/>
          <w:pgMar w:top="1134" w:right="567" w:bottom="1134" w:left="1985" w:header="284" w:footer="284" w:gutter="0"/>
          <w:cols w:space="720"/>
        </w:sectPr>
      </w:pPr>
    </w:p>
    <w:p w:rsidR="007753A3" w:rsidRDefault="007753A3" w:rsidP="007753A3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7753A3" w:rsidRDefault="007753A3" w:rsidP="007753A3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договоров купли-продажи земельных участков сельскохозяйственного назначения  </w:t>
      </w:r>
    </w:p>
    <w:tbl>
      <w:tblPr>
        <w:tblW w:w="5000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958"/>
        <w:gridCol w:w="1703"/>
        <w:gridCol w:w="3684"/>
        <w:gridCol w:w="3545"/>
        <w:gridCol w:w="1558"/>
        <w:gridCol w:w="1357"/>
      </w:tblGrid>
      <w:tr w:rsidR="007753A3" w:rsidTr="007753A3">
        <w:trPr>
          <w:trHeight w:val="132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 муниципальный  район Воронежской области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 (Меловатское с/п)</w:t>
            </w:r>
          </w:p>
        </w:tc>
      </w:tr>
      <w:tr w:rsidR="007753A3" w:rsidTr="007753A3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36:10:5100013:235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41 989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36:10:5100013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36:10:5100013:235-36/025/2017-1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12 231,00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12 231,00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2 (Меловатское с/п)</w:t>
            </w:r>
          </w:p>
        </w:tc>
      </w:tr>
      <w:tr w:rsidR="007753A3" w:rsidTr="007753A3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36:10:5100013:236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17 882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36:10:5100013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36:10:5100013:236-36/025/2017-1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5 440,00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5 440,00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3 (Меловатское с/п)</w:t>
            </w:r>
          </w:p>
        </w:tc>
      </w:tr>
      <w:tr w:rsidR="007753A3" w:rsidTr="007753A3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36:10:5100013:233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42 612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36:10:5100013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36:10:5100013:233-36/025/2017-1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12 404,00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12 404,00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4 (Меловатское с/п)</w:t>
            </w:r>
          </w:p>
        </w:tc>
      </w:tr>
      <w:tr w:rsidR="007753A3" w:rsidTr="007753A3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36:10:5400006:404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6 400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36:10:5400006:404-36/018/2017-1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2 076,00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2 076,00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5 (Меловатское с/п)</w:t>
            </w:r>
          </w:p>
        </w:tc>
      </w:tr>
      <w:tr w:rsidR="007753A3" w:rsidTr="007753A3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36:10:5400006:405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17 029* (в том числе 1 046</w:t>
            </w:r>
            <w:proofErr w:type="gramEnd"/>
          </w:p>
          <w:p w:rsidR="007753A3" w:rsidRDefault="007753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Калачеевский, центральная часть кадастрового квартала 36:10:5400006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36:10:5400006:405-36/018/2017-1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5 184,00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5 184,00</w:t>
            </w:r>
          </w:p>
        </w:tc>
      </w:tr>
    </w:tbl>
    <w:p w:rsidR="007753A3" w:rsidRDefault="007753A3" w:rsidP="007753A3">
      <w:pPr>
        <w:ind w:firstLine="708"/>
        <w:jc w:val="both"/>
      </w:pPr>
    </w:p>
    <w:p w:rsidR="007753A3" w:rsidRDefault="007753A3" w:rsidP="007753A3">
      <w:pPr>
        <w:ind w:firstLine="708"/>
        <w:jc w:val="both"/>
      </w:pP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«Шаг аукциона» (величина повышения начальной цены продажи) – 3% от начальной цены продажи.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земельных участков по лотам №№ 1-5: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– защитные лесные насаждения.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кадастровых выписках земельных участков.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: Правительство Российской Федерации. Срок действия: c 07.10.2016;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: Правительство Российской Федерации.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t xml:space="preserve"> </w:t>
      </w:r>
    </w:p>
    <w:p w:rsidR="007753A3" w:rsidRDefault="007753A3" w:rsidP="007753A3">
      <w:pPr>
        <w:rPr>
          <w:sz w:val="22"/>
          <w:szCs w:val="22"/>
        </w:rPr>
        <w:sectPr w:rsidR="007753A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753A3" w:rsidRDefault="007753A3" w:rsidP="007753A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10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13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>
        <w:rPr>
          <w:rFonts w:ascii="Times New Roman" w:hAnsi="Times New Roman"/>
          <w:b w:val="0"/>
          <w:sz w:val="22"/>
          <w:szCs w:val="22"/>
        </w:rPr>
        <w:t xml:space="preserve"> земельн</w:t>
      </w:r>
      <w:r>
        <w:rPr>
          <w:rFonts w:ascii="Times New Roman" w:hAnsi="Times New Roman"/>
          <w:b w:val="0"/>
          <w:sz w:val="22"/>
          <w:szCs w:val="22"/>
          <w:lang w:val="ru-RU"/>
        </w:rPr>
        <w:t>ых</w:t>
      </w:r>
      <w:r>
        <w:rPr>
          <w:rFonts w:ascii="Times New Roman" w:hAnsi="Times New Roman"/>
          <w:b w:val="0"/>
          <w:sz w:val="22"/>
          <w:szCs w:val="22"/>
        </w:rPr>
        <w:t xml:space="preserve"> участк</w:t>
      </w:r>
      <w:r>
        <w:rPr>
          <w:rFonts w:ascii="Times New Roman" w:hAnsi="Times New Roman"/>
          <w:b w:val="0"/>
          <w:sz w:val="22"/>
          <w:szCs w:val="22"/>
          <w:lang w:val="ru-RU"/>
        </w:rPr>
        <w:t>ов</w:t>
      </w:r>
      <w:r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занятых защитными лесными насаждениями,  расположенных на территории Калачеевского муниципального района Воронежской области,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лотам №№ 1-5, </w:t>
      </w:r>
      <w:r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7753A3" w:rsidRDefault="007753A3" w:rsidP="007753A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7753A3" w:rsidRDefault="007753A3" w:rsidP="007753A3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7753A3" w:rsidRDefault="007753A3" w:rsidP="007753A3">
      <w:pPr>
        <w:ind w:firstLine="720"/>
        <w:jc w:val="both"/>
        <w:rPr>
          <w:b/>
          <w:bCs/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  <w:lang w:val="x-none" w:eastAsia="x-none"/>
        </w:rPr>
        <w:t xml:space="preserve">Аукцион </w:t>
      </w:r>
      <w:r>
        <w:rPr>
          <w:bCs/>
          <w:sz w:val="22"/>
          <w:szCs w:val="22"/>
          <w:lang w:eastAsia="x-none"/>
        </w:rPr>
        <w:t>по продаже</w:t>
      </w:r>
      <w:r>
        <w:rPr>
          <w:bCs/>
          <w:sz w:val="22"/>
          <w:szCs w:val="22"/>
          <w:lang w:val="x-none" w:eastAsia="x-none"/>
        </w:rPr>
        <w:t xml:space="preserve"> земельных участков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>
        <w:rPr>
          <w:bCs/>
          <w:sz w:val="22"/>
          <w:szCs w:val="22"/>
          <w:lang w:val="x-none" w:eastAsia="x-none"/>
        </w:rPr>
        <w:t xml:space="preserve"> расположенных на территори</w:t>
      </w:r>
      <w:r>
        <w:rPr>
          <w:bCs/>
          <w:sz w:val="22"/>
          <w:szCs w:val="22"/>
          <w:lang w:eastAsia="x-none"/>
        </w:rPr>
        <w:t>и Калачеевского</w:t>
      </w:r>
      <w:r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>
        <w:rPr>
          <w:bCs/>
          <w:sz w:val="22"/>
          <w:szCs w:val="22"/>
          <w:lang w:val="x-none" w:eastAsia="x-none"/>
        </w:rPr>
        <w:t xml:space="preserve"> Воронежской области</w:t>
      </w:r>
      <w:r>
        <w:rPr>
          <w:sz w:val="22"/>
          <w:szCs w:val="22"/>
        </w:rPr>
        <w:t>, по лотам №№ 1-5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7753A3" w:rsidRDefault="007753A3" w:rsidP="007753A3">
      <w:pPr>
        <w:ind w:left="567"/>
        <w:jc w:val="both"/>
        <w:rPr>
          <w:sz w:val="22"/>
          <w:szCs w:val="22"/>
        </w:rPr>
      </w:pPr>
    </w:p>
    <w:p w:rsidR="007753A3" w:rsidRDefault="007753A3" w:rsidP="007753A3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7753A3" w:rsidRDefault="007753A3" w:rsidP="007753A3">
      <w:pPr>
        <w:jc w:val="both"/>
        <w:rPr>
          <w:b/>
          <w:bCs/>
          <w:sz w:val="22"/>
          <w:szCs w:val="22"/>
        </w:rPr>
      </w:pPr>
    </w:p>
    <w:p w:rsidR="007753A3" w:rsidRDefault="007753A3" w:rsidP="007753A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753A3" w:rsidRDefault="007753A3" w:rsidP="007753A3">
      <w:pPr>
        <w:jc w:val="both"/>
        <w:rPr>
          <w:b/>
          <w:bCs/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bCs/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C6D79" w:rsidRDefault="000C6D79"/>
    <w:sectPr w:rsidR="000C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5B"/>
    <w:rsid w:val="000C6D79"/>
    <w:rsid w:val="007753A3"/>
    <w:rsid w:val="00D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A3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53A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753A3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53A3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53A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A3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53A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753A3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53A3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53A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2020-03-11T06:02:00Z</cp:lastPrinted>
  <dcterms:created xsi:type="dcterms:W3CDTF">2020-03-11T06:01:00Z</dcterms:created>
  <dcterms:modified xsi:type="dcterms:W3CDTF">2020-03-11T06:10:00Z</dcterms:modified>
</cp:coreProperties>
</file>