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p w:rsidR="00054E95" w:rsidP="00054E95">
      <w:pPr>
        <w:pStyle w:val="BodyTextIndent"/>
      </w:pPr>
    </w:p>
    <w:p w:rsidR="00054E95" w:rsidP="00054E95">
      <w:pPr>
        <w:pStyle w:val="BodyTextIndent"/>
      </w:pPr>
    </w:p>
    <w:p w:rsidR="00054E95" w:rsidP="00054E95">
      <w:pPr>
        <w:pStyle w:val="BodyTextIndent"/>
      </w:pPr>
    </w:p>
    <w:p w:rsidR="00054E95" w:rsidP="00054E95">
      <w:pPr>
        <w:pStyle w:val="BodyTextIndent"/>
      </w:pPr>
    </w:p>
    <w:p w:rsidR="00054E95" w:rsidP="00054E95">
      <w:pPr>
        <w:pStyle w:val="BodyTextIndent"/>
      </w:pPr>
    </w:p>
    <w:p w:rsidR="00A02FA7" w:rsidRPr="00A02FA7" w:rsidP="003642CB">
      <w:pPr>
        <w:pStyle w:val="BodyTextIndent"/>
        <w:ind w:left="0" w:firstLine="0"/>
        <w:rPr>
          <w:b/>
          <w:sz w:val="28"/>
          <w:szCs w:val="28"/>
          <w:lang w:val="ru-RU"/>
        </w:rPr>
      </w:pPr>
    </w:p>
    <w:p w:rsidR="000D44C7" w:rsidP="00F56E4A">
      <w:pPr>
        <w:pStyle w:val="BodyTextIndent"/>
        <w:spacing w:line="420" w:lineRule="auto"/>
        <w:ind w:left="0" w:firstLine="0"/>
        <w:rPr>
          <w:b/>
          <w:sz w:val="28"/>
          <w:szCs w:val="28"/>
          <w:lang w:val="ru-RU"/>
        </w:rPr>
      </w:pPr>
    </w:p>
    <w:p w:rsidR="009A5AF9" w:rsidP="006943AB">
      <w:pPr>
        <w:pStyle w:val="BodyTextIndent"/>
        <w:spacing w:before="60"/>
        <w:ind w:left="0" w:firstLine="0"/>
        <w:rPr>
          <w:b/>
          <w:sz w:val="28"/>
          <w:szCs w:val="28"/>
        </w:rPr>
      </w:pPr>
      <w:r w:rsidR="000C6333">
        <w:rPr>
          <w:b/>
          <w:sz w:val="28"/>
          <w:szCs w:val="28"/>
        </w:rPr>
        <w:t xml:space="preserve">  </w:t>
      </w:r>
      <w:r w:rsidR="000D44C7">
        <w:rPr>
          <w:b/>
          <w:sz w:val="28"/>
          <w:szCs w:val="28"/>
          <w:lang w:val="ru-RU"/>
        </w:rPr>
        <w:t xml:space="preserve">  </w:t>
      </w:r>
      <w:r w:rsidR="000C6333">
        <w:rPr>
          <w:b/>
          <w:sz w:val="28"/>
          <w:szCs w:val="28"/>
        </w:rPr>
        <w:t xml:space="preserve">  </w:t>
      </w:r>
      <w:r w:rsidRPr="00EF52EB" w:rsidR="00054E95">
        <w:rPr>
          <w:b/>
          <w:sz w:val="28"/>
          <w:szCs w:val="28"/>
        </w:rPr>
        <w:t>Об утверждении перечн</w:t>
      </w:r>
      <w:r w:rsidR="00F300AE">
        <w:rPr>
          <w:b/>
          <w:sz w:val="28"/>
          <w:szCs w:val="28"/>
        </w:rPr>
        <w:t>я</w:t>
      </w:r>
      <w:r w:rsidR="00054E95">
        <w:rPr>
          <w:b/>
          <w:sz w:val="28"/>
          <w:szCs w:val="28"/>
        </w:rPr>
        <w:t xml:space="preserve"> </w:t>
      </w:r>
    </w:p>
    <w:p w:rsidR="009A5AF9" w:rsidP="003642CB">
      <w:pPr>
        <w:pStyle w:val="BodyTextIndent"/>
        <w:ind w:left="0" w:firstLine="0"/>
        <w:rPr>
          <w:b/>
          <w:sz w:val="28"/>
          <w:szCs w:val="28"/>
        </w:rPr>
      </w:pPr>
      <w:r w:rsidR="000C6333">
        <w:rPr>
          <w:b/>
          <w:sz w:val="28"/>
          <w:szCs w:val="28"/>
        </w:rPr>
        <w:t xml:space="preserve">   </w:t>
      </w:r>
      <w:r w:rsidR="000D44C7">
        <w:rPr>
          <w:b/>
          <w:sz w:val="28"/>
          <w:szCs w:val="28"/>
          <w:lang w:val="ru-RU"/>
        </w:rPr>
        <w:t xml:space="preserve">  </w:t>
      </w:r>
      <w:r w:rsidR="000C63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63471C">
        <w:rPr>
          <w:b/>
          <w:sz w:val="28"/>
          <w:szCs w:val="28"/>
        </w:rPr>
        <w:t>бъектов</w:t>
      </w:r>
      <w:r>
        <w:rPr>
          <w:b/>
          <w:sz w:val="28"/>
          <w:szCs w:val="28"/>
        </w:rPr>
        <w:t xml:space="preserve"> </w:t>
      </w:r>
      <w:r w:rsidRPr="00EF52EB" w:rsidR="00054E95">
        <w:rPr>
          <w:b/>
          <w:sz w:val="28"/>
          <w:szCs w:val="28"/>
        </w:rPr>
        <w:t xml:space="preserve">областного имущества, </w:t>
      </w:r>
    </w:p>
    <w:p w:rsidR="009A5AF9" w:rsidP="003642CB">
      <w:pPr>
        <w:pStyle w:val="BodyTextIndent"/>
        <w:ind w:left="0" w:firstLine="0"/>
        <w:rPr>
          <w:b/>
          <w:sz w:val="28"/>
          <w:szCs w:val="28"/>
        </w:rPr>
      </w:pPr>
      <w:r w:rsidR="000C6333">
        <w:rPr>
          <w:b/>
          <w:sz w:val="28"/>
          <w:szCs w:val="28"/>
        </w:rPr>
        <w:t xml:space="preserve">   </w:t>
      </w:r>
      <w:r w:rsidR="000D44C7">
        <w:rPr>
          <w:b/>
          <w:sz w:val="28"/>
          <w:szCs w:val="28"/>
          <w:lang w:val="ru-RU"/>
        </w:rPr>
        <w:t xml:space="preserve">  </w:t>
      </w:r>
      <w:r w:rsidR="000C6333">
        <w:rPr>
          <w:b/>
          <w:sz w:val="28"/>
          <w:szCs w:val="28"/>
        </w:rPr>
        <w:t xml:space="preserve"> </w:t>
      </w:r>
      <w:r w:rsidR="00054E95">
        <w:rPr>
          <w:b/>
          <w:sz w:val="28"/>
          <w:szCs w:val="28"/>
        </w:rPr>
        <w:t>котор</w:t>
      </w:r>
      <w:r w:rsidR="0063471C">
        <w:rPr>
          <w:b/>
          <w:sz w:val="28"/>
          <w:szCs w:val="28"/>
        </w:rPr>
        <w:t>ы</w:t>
      </w:r>
      <w:r w:rsidR="00054E95">
        <w:rPr>
          <w:b/>
          <w:sz w:val="28"/>
          <w:szCs w:val="28"/>
        </w:rPr>
        <w:t>е мо</w:t>
      </w:r>
      <w:r w:rsidR="0063471C">
        <w:rPr>
          <w:b/>
          <w:sz w:val="28"/>
          <w:szCs w:val="28"/>
        </w:rPr>
        <w:t>гу</w:t>
      </w:r>
      <w:r w:rsidR="00054E95">
        <w:rPr>
          <w:b/>
          <w:sz w:val="28"/>
          <w:szCs w:val="28"/>
        </w:rPr>
        <w:t xml:space="preserve">т быть предметом </w:t>
      </w:r>
    </w:p>
    <w:p w:rsidR="00054E95" w:rsidRPr="00EF52EB" w:rsidP="003642CB">
      <w:pPr>
        <w:pStyle w:val="BodyTextIndent"/>
        <w:ind w:left="0" w:firstLine="0"/>
        <w:rPr>
          <w:b/>
          <w:sz w:val="28"/>
          <w:szCs w:val="28"/>
        </w:rPr>
      </w:pPr>
      <w:r w:rsidR="000C6333">
        <w:rPr>
          <w:b/>
          <w:sz w:val="28"/>
          <w:szCs w:val="28"/>
        </w:rPr>
        <w:t xml:space="preserve">   </w:t>
      </w:r>
      <w:r w:rsidR="000D44C7">
        <w:rPr>
          <w:b/>
          <w:sz w:val="28"/>
          <w:szCs w:val="28"/>
          <w:lang w:val="ru-RU"/>
        </w:rPr>
        <w:t xml:space="preserve">  </w:t>
      </w:r>
      <w:r w:rsidR="000C63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залога в</w:t>
      </w:r>
      <w:r w:rsidRPr="00EF52EB">
        <w:rPr>
          <w:b/>
          <w:sz w:val="28"/>
          <w:szCs w:val="28"/>
        </w:rPr>
        <w:t xml:space="preserve"> 20</w:t>
      </w:r>
      <w:r w:rsidR="00385287">
        <w:rPr>
          <w:b/>
          <w:sz w:val="28"/>
          <w:szCs w:val="28"/>
          <w:lang w:val="ru-RU"/>
        </w:rPr>
        <w:t>2</w:t>
      </w:r>
      <w:r w:rsidR="00790914">
        <w:rPr>
          <w:b/>
          <w:sz w:val="28"/>
          <w:szCs w:val="28"/>
          <w:lang w:val="ru-RU"/>
        </w:rPr>
        <w:t>5</w:t>
      </w:r>
      <w:r w:rsidRPr="00EF52E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054E95" w:rsidRPr="00BC7A5A" w:rsidP="000C6890">
      <w:pPr>
        <w:pStyle w:val="BodyTextIndent"/>
        <w:spacing w:line="360" w:lineRule="auto"/>
        <w:ind w:left="708" w:firstLine="709"/>
        <w:rPr>
          <w:sz w:val="28"/>
          <w:szCs w:val="28"/>
        </w:rPr>
      </w:pPr>
    </w:p>
    <w:p w:rsidR="00D11FAD" w:rsidRPr="00D1062C" w:rsidP="00854C96">
      <w:pPr>
        <w:autoSpaceDE w:val="0"/>
        <w:autoSpaceDN w:val="0"/>
        <w:adjustRightInd w:val="0"/>
        <w:spacing w:line="324" w:lineRule="auto"/>
        <w:ind w:left="142" w:firstLine="709"/>
        <w:jc w:val="both"/>
        <w:rPr>
          <w:sz w:val="28"/>
          <w:szCs w:val="28"/>
        </w:rPr>
      </w:pPr>
      <w:r w:rsidRPr="00D1062C">
        <w:rPr>
          <w:sz w:val="28"/>
          <w:szCs w:val="28"/>
        </w:rPr>
        <w:t>В целях повышения эффективности использования имущества, находящегося в собственности Воронежской области, и создания условий, способствующих привлечению инвестиций в экономику Воронежской области путем предоставления областного имущества в залог</w:t>
      </w:r>
      <w:r w:rsidRPr="00D1062C">
        <w:rPr>
          <w:color w:val="000000"/>
          <w:sz w:val="28"/>
          <w:szCs w:val="28"/>
        </w:rPr>
        <w:t>,</w:t>
      </w:r>
      <w:r w:rsidRPr="00D1062C">
        <w:rPr>
          <w:sz w:val="28"/>
          <w:szCs w:val="28"/>
        </w:rPr>
        <w:t xml:space="preserve"> в соответствии с Законом Воро</w:t>
      </w:r>
      <w:r>
        <w:rPr>
          <w:sz w:val="28"/>
          <w:szCs w:val="28"/>
        </w:rPr>
        <w:t>нежской области от 30.06.2010 № </w:t>
      </w:r>
      <w:r w:rsidRPr="00D1062C">
        <w:rPr>
          <w:sz w:val="28"/>
          <w:szCs w:val="28"/>
        </w:rPr>
        <w:t xml:space="preserve">62-ОЗ «О залоге имущества, находящегося в собственности Воронежской области», постановлением </w:t>
      </w:r>
      <w:r w:rsidR="00B56419">
        <w:rPr>
          <w:sz w:val="28"/>
          <w:szCs w:val="28"/>
        </w:rPr>
        <w:t>П</w:t>
      </w:r>
      <w:r w:rsidRPr="00D1062C">
        <w:rPr>
          <w:sz w:val="28"/>
          <w:szCs w:val="28"/>
        </w:rPr>
        <w:t>равительства Воронежской области от 08.11.2010 № 950 «Об утверждении Положения о порядке предоставления</w:t>
      </w:r>
      <w:r w:rsidR="008939FF">
        <w:rPr>
          <w:sz w:val="28"/>
          <w:szCs w:val="28"/>
        </w:rPr>
        <w:t xml:space="preserve"> в залог областного имущества» П</w:t>
      </w:r>
      <w:r w:rsidRPr="00D1062C">
        <w:rPr>
          <w:sz w:val="28"/>
          <w:szCs w:val="28"/>
        </w:rPr>
        <w:t xml:space="preserve">равительство Воронежской области </w:t>
      </w:r>
      <w:r w:rsidRPr="00D1062C">
        <w:rPr>
          <w:b/>
          <w:sz w:val="28"/>
          <w:szCs w:val="28"/>
        </w:rPr>
        <w:t>п о с т а н о в л я е т</w:t>
      </w:r>
      <w:r w:rsidRPr="00D1062C">
        <w:rPr>
          <w:sz w:val="28"/>
          <w:szCs w:val="28"/>
        </w:rPr>
        <w:t xml:space="preserve">: </w:t>
      </w:r>
    </w:p>
    <w:p w:rsidR="00D11FAD" w:rsidRPr="00D1062C" w:rsidP="00854C96">
      <w:pPr>
        <w:tabs>
          <w:tab w:val="left" w:pos="142"/>
        </w:tabs>
        <w:spacing w:line="324" w:lineRule="auto"/>
        <w:ind w:left="142" w:firstLine="709"/>
        <w:jc w:val="both"/>
        <w:rPr>
          <w:sz w:val="28"/>
          <w:szCs w:val="28"/>
        </w:rPr>
      </w:pPr>
      <w:r w:rsidRPr="00D1062C">
        <w:rPr>
          <w:sz w:val="28"/>
          <w:szCs w:val="28"/>
        </w:rPr>
        <w:t>1. Утвердить перечень объектов обл</w:t>
      </w:r>
      <w:r w:rsidRPr="00D1062C">
        <w:rPr>
          <w:sz w:val="28"/>
          <w:szCs w:val="28"/>
        </w:rPr>
        <w:t>астного имущества, которые могут быть предметом залога в 202</w:t>
      </w:r>
      <w:r w:rsidR="00790914">
        <w:rPr>
          <w:sz w:val="28"/>
          <w:szCs w:val="28"/>
        </w:rPr>
        <w:t>5</w:t>
      </w:r>
      <w:r w:rsidR="008169A8">
        <w:rPr>
          <w:sz w:val="28"/>
          <w:szCs w:val="28"/>
        </w:rPr>
        <w:t xml:space="preserve"> году, согласно приложению к настоящему постановлению.</w:t>
      </w:r>
    </w:p>
    <w:p w:rsidR="00D11FAD" w:rsidRPr="00D1062C" w:rsidP="00854C96">
      <w:pPr>
        <w:spacing w:line="324" w:lineRule="auto"/>
        <w:ind w:left="142" w:firstLine="709"/>
        <w:jc w:val="both"/>
        <w:rPr>
          <w:sz w:val="28"/>
          <w:szCs w:val="28"/>
        </w:rPr>
      </w:pPr>
      <w:r w:rsidRPr="00D1062C">
        <w:rPr>
          <w:sz w:val="28"/>
          <w:szCs w:val="28"/>
        </w:rPr>
        <w:t>2</w:t>
      </w:r>
      <w:r w:rsidRPr="0076777A">
        <w:rPr>
          <w:sz w:val="28"/>
          <w:szCs w:val="28"/>
        </w:rPr>
        <w:t>. Признать утратившим силу постановлени</w:t>
      </w:r>
      <w:r>
        <w:rPr>
          <w:sz w:val="28"/>
          <w:szCs w:val="28"/>
        </w:rPr>
        <w:t>е</w:t>
      </w:r>
      <w:r w:rsidRPr="0076777A">
        <w:rPr>
          <w:sz w:val="28"/>
          <w:szCs w:val="28"/>
        </w:rPr>
        <w:t xml:space="preserve"> </w:t>
      </w:r>
      <w:r w:rsidR="00B56419">
        <w:rPr>
          <w:sz w:val="28"/>
          <w:szCs w:val="28"/>
        </w:rPr>
        <w:t>П</w:t>
      </w:r>
      <w:r w:rsidRPr="0076777A">
        <w:rPr>
          <w:sz w:val="28"/>
          <w:szCs w:val="28"/>
        </w:rPr>
        <w:t xml:space="preserve">равительства Воронежской области от </w:t>
      </w:r>
      <w:r w:rsidR="00790914">
        <w:rPr>
          <w:sz w:val="28"/>
          <w:szCs w:val="28"/>
        </w:rPr>
        <w:t>14</w:t>
      </w:r>
      <w:r w:rsidR="001B4096">
        <w:rPr>
          <w:sz w:val="28"/>
          <w:szCs w:val="28"/>
        </w:rPr>
        <w:t>.12</w:t>
      </w:r>
      <w:r w:rsidRPr="0076777A">
        <w:rPr>
          <w:sz w:val="28"/>
          <w:szCs w:val="28"/>
        </w:rPr>
        <w:t>.202</w:t>
      </w:r>
      <w:r w:rsidR="00790914">
        <w:rPr>
          <w:sz w:val="28"/>
          <w:szCs w:val="28"/>
        </w:rPr>
        <w:t>3</w:t>
      </w:r>
      <w:r w:rsidRPr="0076777A">
        <w:rPr>
          <w:sz w:val="28"/>
          <w:szCs w:val="28"/>
        </w:rPr>
        <w:t xml:space="preserve"> № </w:t>
      </w:r>
      <w:r w:rsidR="00790914">
        <w:rPr>
          <w:sz w:val="28"/>
          <w:szCs w:val="28"/>
        </w:rPr>
        <w:t>919</w:t>
      </w:r>
      <w:r w:rsidRPr="0076777A">
        <w:rPr>
          <w:sz w:val="28"/>
          <w:szCs w:val="28"/>
        </w:rPr>
        <w:t xml:space="preserve"> «</w:t>
      </w:r>
      <w:bookmarkStart w:id="0" w:name="_Hlk55470640"/>
      <w:r w:rsidRPr="0076777A">
        <w:rPr>
          <w:sz w:val="28"/>
          <w:szCs w:val="28"/>
        </w:rPr>
        <w:t>Об утверждении перечня объектов областного имущества, которые могут быть предметом залога в 202</w:t>
      </w:r>
      <w:r w:rsidR="00790914">
        <w:rPr>
          <w:sz w:val="28"/>
          <w:szCs w:val="28"/>
        </w:rPr>
        <w:t>4</w:t>
      </w:r>
      <w:r w:rsidRPr="0076777A">
        <w:rPr>
          <w:sz w:val="28"/>
          <w:szCs w:val="28"/>
        </w:rPr>
        <w:t xml:space="preserve"> году</w:t>
      </w:r>
      <w:bookmarkEnd w:id="0"/>
      <w:r w:rsidRPr="0076777A">
        <w:rPr>
          <w:sz w:val="28"/>
          <w:szCs w:val="28"/>
        </w:rPr>
        <w:t>».</w:t>
      </w:r>
    </w:p>
    <w:p w:rsidR="00D11FAD" w:rsidRPr="00D1062C" w:rsidP="00854C96">
      <w:pPr>
        <w:spacing w:line="324" w:lineRule="auto"/>
        <w:ind w:left="142" w:firstLine="709"/>
        <w:jc w:val="both"/>
        <w:rPr>
          <w:sz w:val="28"/>
          <w:szCs w:val="28"/>
        </w:rPr>
      </w:pPr>
      <w:r w:rsidRPr="00D1062C">
        <w:rPr>
          <w:sz w:val="28"/>
          <w:szCs w:val="28"/>
        </w:rPr>
        <w:t>3. Настоящее постановление вступает в силу с 01.01.202</w:t>
      </w:r>
      <w:r w:rsidR="00790914">
        <w:rPr>
          <w:sz w:val="28"/>
          <w:szCs w:val="28"/>
        </w:rPr>
        <w:t>5</w:t>
      </w:r>
      <w:r w:rsidRPr="00D1062C">
        <w:rPr>
          <w:sz w:val="28"/>
          <w:szCs w:val="28"/>
        </w:rPr>
        <w:t>.</w:t>
      </w:r>
    </w:p>
    <w:p w:rsidR="00D11FAD" w:rsidRPr="00D1062C" w:rsidP="00854C96">
      <w:pPr>
        <w:spacing w:line="324" w:lineRule="auto"/>
        <w:ind w:left="142" w:firstLine="709"/>
        <w:jc w:val="both"/>
        <w:rPr>
          <w:sz w:val="28"/>
          <w:szCs w:val="28"/>
        </w:rPr>
      </w:pPr>
      <w:r w:rsidRPr="00D1062C">
        <w:rPr>
          <w:sz w:val="28"/>
          <w:szCs w:val="28"/>
        </w:rPr>
        <w:t xml:space="preserve">4. Контроль за исполнением настоящего постановления </w:t>
      </w:r>
      <w:r w:rsidR="00790914">
        <w:rPr>
          <w:sz w:val="28"/>
          <w:szCs w:val="28"/>
        </w:rPr>
        <w:t>возложить на первого заместителя председателя Правительства Воронежской области Кустова Д.А.</w:t>
      </w:r>
    </w:p>
    <w:p w:rsidR="00054E95" w:rsidP="00854C96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F54D2D" w:rsidP="00854C96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854C96" w:rsidP="00854C96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054E95" w:rsidP="00854C96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6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Губернатор </w:t>
      </w:r>
    </w:p>
    <w:p w:rsidR="006F0EC1" w:rsidRPr="00CA0283" w:rsidP="00CA0283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="00054E95">
        <w:rPr>
          <w:sz w:val="28"/>
          <w:szCs w:val="28"/>
        </w:rPr>
        <w:t xml:space="preserve">Воронежской области </w:t>
        <w:tab/>
        <w:tab/>
        <w:tab/>
        <w:tab/>
        <w:tab/>
      </w:r>
      <w:r w:rsidR="000C6890">
        <w:rPr>
          <w:sz w:val="28"/>
          <w:szCs w:val="28"/>
        </w:rPr>
        <w:t xml:space="preserve">         </w:t>
      </w:r>
      <w:r w:rsidR="00EB3312">
        <w:rPr>
          <w:sz w:val="28"/>
          <w:szCs w:val="28"/>
        </w:rPr>
        <w:t xml:space="preserve">         </w:t>
      </w:r>
      <w:r w:rsidR="000C6890">
        <w:rPr>
          <w:sz w:val="28"/>
          <w:szCs w:val="28"/>
        </w:rPr>
        <w:t xml:space="preserve">  </w:t>
      </w:r>
      <w:r w:rsidR="00854C96">
        <w:rPr>
          <w:sz w:val="28"/>
          <w:szCs w:val="28"/>
        </w:rPr>
        <w:t xml:space="preserve">    </w:t>
      </w:r>
      <w:r w:rsidR="008169A8">
        <w:rPr>
          <w:sz w:val="28"/>
          <w:szCs w:val="28"/>
        </w:rPr>
        <w:t xml:space="preserve">    </w:t>
      </w:r>
      <w:r w:rsidR="00054E95">
        <w:rPr>
          <w:sz w:val="28"/>
          <w:szCs w:val="28"/>
        </w:rPr>
        <w:t>А.В. Г</w:t>
      </w:r>
      <w:r w:rsidR="00EB3312">
        <w:rPr>
          <w:sz w:val="28"/>
          <w:szCs w:val="28"/>
        </w:rPr>
        <w:t>усев</w:t>
      </w:r>
    </w:p>
    <w:p>
      <w:pPr>
        <w:spacing w:before="0" w:after="0"/>
        <w:rPr>
          <w:sz w:val="0"/>
          <w:szCs w:val="0"/>
        </w:rPr>
        <w:sectPr w:rsidSect="00790914">
          <w:pgSz w:w="11906" w:h="16838"/>
          <w:pgMar w:top="1134" w:right="567" w:bottom="1276" w:left="1701" w:header="709" w:footer="709" w:gutter="0"/>
          <w:cols w:space="708"/>
          <w:docGrid w:linePitch="360"/>
        </w:sect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5"/>
        <w:gridCol w:w="3778"/>
      </w:tblGrid>
      <w:tr w:rsidTr="00D1062C">
        <w:tblPrEx>
          <w:tblW w:w="0" w:type="auto"/>
          <w:tblLook w:val="04A0"/>
        </w:tblPrEx>
        <w:tc>
          <w:tcPr>
            <w:tcW w:w="5225" w:type="dxa"/>
          </w:tcPr>
          <w:p w:rsidR="00F20E8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778" w:type="dxa"/>
          </w:tcPr>
          <w:p w:rsidR="0046550E" w:rsidP="009157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Приложение</w:t>
            </w:r>
          </w:p>
          <w:p w:rsidR="0046550E" w:rsidP="009157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F20E8F" w:rsidP="009157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УТВЕРЖДЕН</w:t>
            </w:r>
          </w:p>
          <w:p w:rsidR="00C74824" w:rsidP="00915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 xml:space="preserve">постановлением </w:t>
            </w:r>
            <w:r w:rsidR="00070ABB"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ascii="Times New Roman" w:hAnsi="Times New Roman" w:eastAsiaTheme="minorEastAsia" w:cs="Times New Roman"/>
                <w:sz w:val="24"/>
                <w:szCs w:val="24"/>
                <w:lang w:val="ru-RU" w:eastAsia="ru-RU" w:bidi="ar-SA"/>
              </w:rPr>
              <w:t>равительства Воронежской области</w:t>
            </w:r>
          </w:p>
          <w:p w:rsidR="00F20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F20E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F20E8F" w:rsidP="001040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p w:rsidR="00174491" w:rsidP="001040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p w:rsidR="00104008" w:rsidRPr="001553CD" w:rsidP="001040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1553C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ПЕРЕЧЕНЬ</w:t>
      </w:r>
    </w:p>
    <w:p w:rsidR="00104008" w:rsidRPr="001553CD" w:rsidP="001040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1553C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ОБЪЕКТОВ ОБЛАСТНОГО ИМУЩЕСТВА, КОТОРЫЕ МОГУТ БЫТЬ</w:t>
      </w:r>
    </w:p>
    <w:p w:rsidR="00104008" w:rsidP="001040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1553C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ПРЕДМЕТОМ ЗАЛОГА В 202</w:t>
      </w:r>
      <w:r w:rsidR="002B4119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5</w:t>
      </w:r>
      <w:r w:rsidRPr="001553CD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ГОДУ</w:t>
      </w:r>
    </w:p>
    <w:p w:rsidR="00104008" w:rsidP="001040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</w:p>
    <w:p w:rsidR="00104008" w:rsidRPr="008D448F" w:rsidP="001040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D448F">
        <w:rPr>
          <w:rFonts w:ascii="Times New Roman" w:hAnsi="Times New Roman" w:eastAsiaTheme="minorEastAsia" w:cs="Times New Roman"/>
          <w:sz w:val="26"/>
          <w:szCs w:val="26"/>
          <w:lang w:val="ru-RU" w:eastAsia="ru-RU" w:bidi="ar-SA"/>
        </w:rPr>
        <w:t>Раздел I. Перечень недвижимого областного имущества, которое</w:t>
      </w:r>
    </w:p>
    <w:p w:rsidR="00104008" w:rsidRPr="008D448F" w:rsidP="00104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8D448F">
        <w:rPr>
          <w:rFonts w:ascii="Times New Roman" w:hAnsi="Times New Roman" w:eastAsiaTheme="minorEastAsia" w:cs="Times New Roman"/>
          <w:sz w:val="26"/>
          <w:szCs w:val="26"/>
          <w:lang w:val="ru-RU" w:eastAsia="ru-RU" w:bidi="ar-SA"/>
        </w:rPr>
        <w:t>может быть предметом залога в 20</w:t>
      </w:r>
      <w:r>
        <w:rPr>
          <w:rFonts w:ascii="Times New Roman" w:hAnsi="Times New Roman" w:eastAsiaTheme="minorEastAsia" w:cs="Times New Roman"/>
          <w:sz w:val="26"/>
          <w:szCs w:val="26"/>
          <w:lang w:val="ru-RU" w:eastAsia="ru-RU" w:bidi="ar-SA"/>
        </w:rPr>
        <w:t>2</w:t>
      </w:r>
      <w:r w:rsidR="002B4119">
        <w:rPr>
          <w:rFonts w:ascii="Times New Roman" w:hAnsi="Times New Roman" w:eastAsiaTheme="minorEastAsia" w:cs="Times New Roman"/>
          <w:sz w:val="26"/>
          <w:szCs w:val="26"/>
          <w:lang w:val="ru-RU" w:eastAsia="ru-RU" w:bidi="ar-SA"/>
        </w:rPr>
        <w:t>5</w:t>
      </w:r>
      <w:r w:rsidRPr="008D448F">
        <w:rPr>
          <w:rFonts w:ascii="Times New Roman" w:hAnsi="Times New Roman" w:eastAsiaTheme="minorEastAsia" w:cs="Times New Roman"/>
          <w:sz w:val="26"/>
          <w:szCs w:val="26"/>
          <w:lang w:val="ru-RU" w:eastAsia="ru-RU" w:bidi="ar-SA"/>
        </w:rPr>
        <w:t xml:space="preserve"> году</w:t>
      </w:r>
    </w:p>
    <w:p w:rsidR="00104008" w:rsidRPr="001553CD" w:rsidP="001040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tbl>
      <w:tblPr>
        <w:tblStyle w:val="TableNormal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3062"/>
        <w:gridCol w:w="3544"/>
        <w:gridCol w:w="2693"/>
      </w:tblGrid>
      <w:tr w:rsidTr="00E83D0A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E81DAE" w:rsidRPr="00E21157" w:rsidP="00D550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№ п/п</w:t>
            </w:r>
          </w:p>
        </w:tc>
        <w:tc>
          <w:tcPr>
            <w:tcW w:w="3062" w:type="dxa"/>
            <w:vAlign w:val="center"/>
          </w:tcPr>
          <w:p w:rsidR="00E81DAE" w:rsidRPr="00E21157" w:rsidP="00E81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Наименование объекта</w:t>
            </w:r>
          </w:p>
        </w:tc>
        <w:tc>
          <w:tcPr>
            <w:tcW w:w="3544" w:type="dxa"/>
            <w:vAlign w:val="center"/>
          </w:tcPr>
          <w:p w:rsidR="00E81DAE" w:rsidRPr="00E21157" w:rsidP="001F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Адрес объекта</w:t>
            </w:r>
          </w:p>
        </w:tc>
        <w:tc>
          <w:tcPr>
            <w:tcW w:w="2693" w:type="dxa"/>
            <w:vAlign w:val="center"/>
          </w:tcPr>
          <w:p w:rsidR="00E81DAE" w:rsidRPr="00E21157" w:rsidP="00D550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Характеристика объекта </w:t>
            </w:r>
          </w:p>
          <w:p w:rsidR="00E81DAE" w:rsidRPr="00E21157" w:rsidP="00D550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(количественный или иной показатель)</w:t>
            </w:r>
          </w:p>
        </w:tc>
      </w:tr>
      <w:tr w:rsidTr="00E83D0A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E81DAE" w:rsidRPr="00E21157" w:rsidP="00D550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3062" w:type="dxa"/>
            <w:vAlign w:val="center"/>
          </w:tcPr>
          <w:p w:rsidR="00E81DAE" w:rsidRPr="00E21157" w:rsidP="00E81D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2</w:t>
            </w:r>
          </w:p>
        </w:tc>
        <w:tc>
          <w:tcPr>
            <w:tcW w:w="3544" w:type="dxa"/>
            <w:vAlign w:val="center"/>
          </w:tcPr>
          <w:p w:rsidR="00E81DAE" w:rsidRPr="00E21157" w:rsidP="00D550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2693" w:type="dxa"/>
            <w:vAlign w:val="center"/>
          </w:tcPr>
          <w:p w:rsidR="00E81DAE" w:rsidRPr="00E21157" w:rsidP="00D550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4</w:t>
            </w:r>
          </w:p>
        </w:tc>
      </w:tr>
      <w:tr w:rsidTr="00E83D0A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732E12" w:rsidRPr="00E21157" w:rsidP="00D72E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062" w:type="dxa"/>
            <w:vAlign w:val="center"/>
          </w:tcPr>
          <w:p w:rsidR="006C0DB3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Склад № 1, </w:t>
            </w:r>
          </w:p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кадастровый номер 36:01:0010501:118</w:t>
            </w:r>
          </w:p>
        </w:tc>
        <w:tc>
          <w:tcPr>
            <w:tcW w:w="3544" w:type="dxa"/>
            <w:vAlign w:val="center"/>
          </w:tcPr>
          <w:p w:rsidR="00F75348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Воронежская область , р-н Аннинский , пгт Анна , </w:t>
            </w:r>
          </w:p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ул. Первомайская , д. 11а</w:t>
            </w:r>
          </w:p>
        </w:tc>
        <w:tc>
          <w:tcPr>
            <w:tcW w:w="2693" w:type="dxa"/>
            <w:vAlign w:val="center"/>
          </w:tcPr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площадь – 1578,3 кв. м</w:t>
            </w:r>
          </w:p>
        </w:tc>
      </w:tr>
      <w:tr w:rsidTr="00E83D0A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732E12" w:rsidRPr="00E21157" w:rsidP="00D72E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062" w:type="dxa"/>
            <w:vAlign w:val="center"/>
          </w:tcPr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Гараж, </w:t>
            </w:r>
          </w:p>
          <w:p w:rsidR="006C0DB3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кадастровый номер 36:01:0010501:121</w:t>
            </w:r>
          </w:p>
        </w:tc>
        <w:tc>
          <w:tcPr>
            <w:tcW w:w="3544" w:type="dxa"/>
            <w:vAlign w:val="center"/>
          </w:tcPr>
          <w:p w:rsidR="00F75348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Воронежская область, р-н Аннинский, пгт Анна, </w:t>
            </w:r>
          </w:p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ул Первомайская, д 11а</w:t>
            </w:r>
          </w:p>
        </w:tc>
        <w:tc>
          <w:tcPr>
            <w:tcW w:w="2693" w:type="dxa"/>
            <w:vAlign w:val="center"/>
          </w:tcPr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площадь – 99,3 кв. м</w:t>
            </w:r>
          </w:p>
        </w:tc>
      </w:tr>
      <w:tr w:rsidTr="00E83D0A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732E12" w:rsidRPr="00E21157" w:rsidP="00D72E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062" w:type="dxa"/>
            <w:vAlign w:val="center"/>
          </w:tcPr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Проходная, </w:t>
            </w:r>
          </w:p>
          <w:p w:rsidR="006C0DB3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кадастровый номер 36:01:0010501:122</w:t>
            </w:r>
          </w:p>
        </w:tc>
        <w:tc>
          <w:tcPr>
            <w:tcW w:w="3544" w:type="dxa"/>
            <w:vAlign w:val="center"/>
          </w:tcPr>
          <w:p w:rsidR="00F75348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Воронежская область, р-н Аннинский, пгт Анна, </w:t>
            </w:r>
          </w:p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ул Первомайская, д 11а</w:t>
            </w:r>
          </w:p>
        </w:tc>
        <w:tc>
          <w:tcPr>
            <w:tcW w:w="2693" w:type="dxa"/>
            <w:vAlign w:val="center"/>
          </w:tcPr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площадь – 8,8 кв. м</w:t>
            </w:r>
          </w:p>
        </w:tc>
      </w:tr>
      <w:tr w:rsidTr="00E83D0A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732E12" w:rsidRPr="00E21157" w:rsidP="00D72E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062" w:type="dxa"/>
            <w:vAlign w:val="center"/>
          </w:tcPr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Склад для хранения огнеопасных веществ, </w:t>
            </w:r>
          </w:p>
          <w:p w:rsidR="006C0DB3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кадастровый номер 36:01:0010501:123</w:t>
            </w:r>
          </w:p>
        </w:tc>
        <w:tc>
          <w:tcPr>
            <w:tcW w:w="3544" w:type="dxa"/>
            <w:vAlign w:val="center"/>
          </w:tcPr>
          <w:p w:rsidR="00F75348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Воронежская область, р-н Аннинский, пгт Анна, </w:t>
            </w:r>
          </w:p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ул Первомайская, д 11а</w:t>
            </w:r>
          </w:p>
        </w:tc>
        <w:tc>
          <w:tcPr>
            <w:tcW w:w="2693" w:type="dxa"/>
            <w:vAlign w:val="center"/>
          </w:tcPr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площадь – 114,2 кв. м</w:t>
            </w:r>
          </w:p>
        </w:tc>
      </w:tr>
      <w:tr w:rsidTr="00E83D0A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732E12" w:rsidRPr="00E21157" w:rsidP="00D72E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062" w:type="dxa"/>
            <w:vAlign w:val="center"/>
          </w:tcPr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Склад № 2,</w:t>
            </w:r>
          </w:p>
          <w:p w:rsidR="006C0DB3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кадастровый номер 36:01:0010501:124</w:t>
            </w:r>
          </w:p>
        </w:tc>
        <w:tc>
          <w:tcPr>
            <w:tcW w:w="3544" w:type="dxa"/>
            <w:vAlign w:val="center"/>
          </w:tcPr>
          <w:p w:rsidR="00F75348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Воронежская область, р-н Аннинский, пгт Анна, </w:t>
            </w:r>
          </w:p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ул Первомайская, д 11а</w:t>
            </w:r>
          </w:p>
        </w:tc>
        <w:tc>
          <w:tcPr>
            <w:tcW w:w="2693" w:type="dxa"/>
            <w:vAlign w:val="center"/>
          </w:tcPr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площадь – 1275 кв. м</w:t>
            </w:r>
          </w:p>
        </w:tc>
      </w:tr>
      <w:tr w:rsidTr="00E83D0A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732E12" w:rsidRPr="00E21157" w:rsidP="00D72E2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062" w:type="dxa"/>
            <w:vAlign w:val="center"/>
          </w:tcPr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Гараж, </w:t>
            </w:r>
          </w:p>
          <w:p w:rsidR="0069208C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кадастровый номер 36:12:2100024:157</w:t>
            </w:r>
          </w:p>
        </w:tc>
        <w:tc>
          <w:tcPr>
            <w:tcW w:w="3544" w:type="dxa"/>
            <w:vAlign w:val="center"/>
          </w:tcPr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Воронежская область, р-н Кантемировский, с Митрофановка, пр-кт Строителей, сооружение 12</w:t>
            </w:r>
          </w:p>
        </w:tc>
        <w:tc>
          <w:tcPr>
            <w:tcW w:w="2693" w:type="dxa"/>
            <w:vAlign w:val="center"/>
          </w:tcPr>
          <w:p w:rsidR="00732E12" w:rsidRPr="00E21157" w:rsidP="00D72E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площадь – 23 кв. м</w:t>
            </w:r>
          </w:p>
        </w:tc>
      </w:tr>
      <w:tr w:rsidTr="00E83D0A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A8147E" w:rsidRPr="00E21157" w:rsidP="00A814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062" w:type="dxa"/>
            <w:vAlign w:val="center"/>
          </w:tcPr>
          <w:p w:rsidR="00A8147E" w:rsidRPr="00E21157" w:rsidP="00A81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Здание, </w:t>
            </w:r>
          </w:p>
          <w:p w:rsidR="00A8147E" w:rsidRPr="00E21157" w:rsidP="00A81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кадастровый номер </w:t>
            </w: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36:22:0500010:184</w:t>
            </w:r>
          </w:p>
        </w:tc>
        <w:tc>
          <w:tcPr>
            <w:tcW w:w="3544" w:type="dxa"/>
            <w:vAlign w:val="center"/>
          </w:tcPr>
          <w:p w:rsidR="00A8147E" w:rsidRPr="00E21157" w:rsidP="00A81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Воронежская область, Петропавловский район, </w:t>
            </w: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с.Красноселовка, ул.Ленина, д.27 «в»</w:t>
            </w:r>
          </w:p>
        </w:tc>
        <w:tc>
          <w:tcPr>
            <w:tcW w:w="2693" w:type="dxa"/>
            <w:vAlign w:val="center"/>
          </w:tcPr>
          <w:p w:rsidR="00A8147E" w:rsidRPr="00E21157" w:rsidP="00A81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площадь – 97,4 кв. м</w:t>
            </w:r>
          </w:p>
        </w:tc>
      </w:tr>
      <w:tr w:rsidTr="00F03B62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D14C9B" w:rsidRPr="00D14C9B" w:rsidP="00F03B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062" w:type="dxa"/>
            <w:vAlign w:val="center"/>
          </w:tcPr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Лабораторный корпус, </w:t>
            </w:r>
          </w:p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кадастровый номер 36:26:0100019:181</w:t>
            </w:r>
          </w:p>
        </w:tc>
        <w:tc>
          <w:tcPr>
            <w:tcW w:w="3544" w:type="dxa"/>
            <w:vAlign w:val="center"/>
          </w:tcPr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Воронежская область, р-н Репьевский, с Репьевка, </w:t>
            </w:r>
          </w:p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ул Октябрьская, д 67а</w:t>
            </w:r>
          </w:p>
        </w:tc>
        <w:tc>
          <w:tcPr>
            <w:tcW w:w="2693" w:type="dxa"/>
            <w:vAlign w:val="center"/>
          </w:tcPr>
          <w:p w:rsidR="00D14C9B" w:rsidRPr="00430562" w:rsidP="00D1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площадь –518,7 кв. м</w:t>
            </w:r>
          </w:p>
        </w:tc>
      </w:tr>
      <w:tr w:rsidTr="00F03B62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D14C9B" w:rsidRPr="00430562" w:rsidP="00F03B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062" w:type="dxa"/>
            <w:vAlign w:val="center"/>
          </w:tcPr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Хозяйственный блок, кадастровый номер 36:26:0100019:221</w:t>
            </w:r>
          </w:p>
        </w:tc>
        <w:tc>
          <w:tcPr>
            <w:tcW w:w="3544" w:type="dxa"/>
            <w:vAlign w:val="center"/>
          </w:tcPr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Воронежская область, р-н Репьевский, с Репьевка, </w:t>
            </w:r>
          </w:p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ул Октябрьская, д 67А</w:t>
            </w:r>
          </w:p>
        </w:tc>
        <w:tc>
          <w:tcPr>
            <w:tcW w:w="2693" w:type="dxa"/>
            <w:vAlign w:val="center"/>
          </w:tcPr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площадь – 222,5 кв. м</w:t>
            </w:r>
          </w:p>
        </w:tc>
      </w:tr>
      <w:tr w:rsidTr="00F03B62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D14C9B" w:rsidRPr="00430562" w:rsidP="00F03B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062" w:type="dxa"/>
            <w:vAlign w:val="center"/>
          </w:tcPr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Виварий, </w:t>
            </w:r>
          </w:p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кадастровый номер 36:26:0100019:222</w:t>
            </w:r>
          </w:p>
        </w:tc>
        <w:tc>
          <w:tcPr>
            <w:tcW w:w="3544" w:type="dxa"/>
            <w:vAlign w:val="center"/>
          </w:tcPr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Воронежская область, р-н Репьевский, с Репьевка, </w:t>
            </w:r>
          </w:p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ул Октябрьская, д 67А</w:t>
            </w:r>
          </w:p>
        </w:tc>
        <w:tc>
          <w:tcPr>
            <w:tcW w:w="2693" w:type="dxa"/>
            <w:vAlign w:val="center"/>
          </w:tcPr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площадь –153,7 кв. м</w:t>
            </w:r>
          </w:p>
        </w:tc>
      </w:tr>
      <w:tr w:rsidTr="00F03B62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D14C9B" w:rsidRPr="00430562" w:rsidP="00F03B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062" w:type="dxa"/>
            <w:vAlign w:val="center"/>
          </w:tcPr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Кирпичный резервуар, </w:t>
            </w:r>
          </w:p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кадастровый номер 36:26:0100019:223</w:t>
            </w:r>
          </w:p>
        </w:tc>
        <w:tc>
          <w:tcPr>
            <w:tcW w:w="3544" w:type="dxa"/>
            <w:vAlign w:val="center"/>
          </w:tcPr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Воронежская область, р-н Репьевский, с Репьевка, </w:t>
            </w:r>
          </w:p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ул Октябрьская, д 67А</w:t>
            </w:r>
          </w:p>
        </w:tc>
        <w:tc>
          <w:tcPr>
            <w:tcW w:w="2693" w:type="dxa"/>
            <w:vAlign w:val="center"/>
          </w:tcPr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площадь –75 кв. м</w:t>
            </w:r>
          </w:p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объем- 75 куб. м</w:t>
            </w:r>
          </w:p>
        </w:tc>
      </w:tr>
      <w:tr w:rsidTr="00F03B62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D14C9B" w:rsidRPr="00430562" w:rsidP="00F03B6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062" w:type="dxa"/>
            <w:vAlign w:val="center"/>
          </w:tcPr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Погреб, </w:t>
            </w:r>
          </w:p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кадастровый номер 36:26:0100019:246</w:t>
            </w:r>
          </w:p>
        </w:tc>
        <w:tc>
          <w:tcPr>
            <w:tcW w:w="3544" w:type="dxa"/>
            <w:vAlign w:val="center"/>
          </w:tcPr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Воронежская область, р-н Репьевский, с Репьевка, </w:t>
            </w:r>
          </w:p>
          <w:p w:rsidR="00D14C9B" w:rsidRPr="00430562" w:rsidP="00F03B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ул Октябрьская, д 67а</w:t>
            </w:r>
          </w:p>
        </w:tc>
        <w:tc>
          <w:tcPr>
            <w:tcW w:w="2693" w:type="dxa"/>
            <w:vAlign w:val="center"/>
          </w:tcPr>
          <w:p w:rsidR="00D14C9B" w:rsidRPr="00D14C9B" w:rsidP="00F0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43056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площадь –18 кв. м</w:t>
            </w:r>
          </w:p>
        </w:tc>
      </w:tr>
      <w:tr w:rsidTr="00F02D40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2B2C87" w:rsidRPr="00D14C9B" w:rsidP="00F02D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062" w:type="dxa"/>
            <w:vAlign w:val="center"/>
          </w:tcPr>
          <w:p w:rsidR="002B2C87" w:rsidRPr="00D14C9B" w:rsidP="00F0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14C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 xml:space="preserve">Гараж, </w:t>
            </w:r>
          </w:p>
          <w:p w:rsidR="002B2C87" w:rsidRPr="00D14C9B" w:rsidP="00F0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D14C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кадастровый номер 36:26:1900006:49</w:t>
            </w:r>
          </w:p>
        </w:tc>
        <w:tc>
          <w:tcPr>
            <w:tcW w:w="3544" w:type="dxa"/>
            <w:vAlign w:val="center"/>
          </w:tcPr>
          <w:p w:rsidR="002B2C87" w:rsidRPr="00D14C9B" w:rsidP="00F0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D14C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Воронежская область, р-н Репьевский, с Краснолипье, ул Ленина, д 72</w:t>
            </w:r>
          </w:p>
        </w:tc>
        <w:tc>
          <w:tcPr>
            <w:tcW w:w="2693" w:type="dxa"/>
            <w:vAlign w:val="center"/>
          </w:tcPr>
          <w:p w:rsidR="002B2C87" w:rsidRPr="00D14C9B" w:rsidP="00F02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14C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площадь – 33,7 кв. м</w:t>
            </w:r>
          </w:p>
        </w:tc>
      </w:tr>
      <w:tr w:rsidTr="00E83D0A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A8147E" w:rsidRPr="00D14C9B" w:rsidP="00A814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062" w:type="dxa"/>
            <w:vAlign w:val="center"/>
          </w:tcPr>
          <w:p w:rsidR="00A8147E" w:rsidRPr="00D14C9B" w:rsidP="00A81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14C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Краснолипьевская ветлечебница</w:t>
            </w:r>
            <w:r w:rsidR="002B2C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</w:t>
            </w:r>
          </w:p>
          <w:p w:rsidR="00A8147E" w:rsidRPr="00D14C9B" w:rsidP="00A81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</w:t>
            </w:r>
            <w:r w:rsidRPr="00D14C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адастровый номер 36:26:1900006:50</w:t>
            </w:r>
          </w:p>
        </w:tc>
        <w:tc>
          <w:tcPr>
            <w:tcW w:w="3544" w:type="dxa"/>
            <w:vAlign w:val="center"/>
          </w:tcPr>
          <w:p w:rsidR="00A8147E" w:rsidRPr="00D14C9B" w:rsidP="00A81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D14C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Воронежская область, р-н Репьевский, с Краснолипье, ул Ленина, д 72</w:t>
            </w:r>
          </w:p>
        </w:tc>
        <w:tc>
          <w:tcPr>
            <w:tcW w:w="2693" w:type="dxa"/>
            <w:vAlign w:val="center"/>
          </w:tcPr>
          <w:p w:rsidR="00A8147E" w:rsidRPr="00D14C9B" w:rsidP="00A81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D14C9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площадь – 57, 6 кв. м</w:t>
            </w:r>
          </w:p>
        </w:tc>
      </w:tr>
      <w:tr w:rsidTr="00E83D0A">
        <w:tblPrEx>
          <w:tblW w:w="9843" w:type="dxa"/>
          <w:tblLayout w:type="fixed"/>
          <w:tblLook w:val="0000"/>
        </w:tblPrEx>
        <w:tc>
          <w:tcPr>
            <w:tcW w:w="544" w:type="dxa"/>
            <w:vAlign w:val="center"/>
          </w:tcPr>
          <w:p w:rsidR="00A8147E" w:rsidRPr="00E21157" w:rsidP="00A814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3062" w:type="dxa"/>
            <w:vAlign w:val="center"/>
          </w:tcPr>
          <w:p w:rsidR="00A8147E" w:rsidRPr="00E21157" w:rsidP="00A81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Хозсарай</w:t>
            </w:r>
            <w:r w:rsidR="002B2C8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,</w:t>
            </w:r>
          </w:p>
          <w:p w:rsidR="00A8147E" w:rsidRPr="00E21157" w:rsidP="00A81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к</w:t>
            </w: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адастровый номер 36:26:1900006:51</w:t>
            </w:r>
          </w:p>
        </w:tc>
        <w:tc>
          <w:tcPr>
            <w:tcW w:w="3544" w:type="dxa"/>
            <w:vAlign w:val="center"/>
          </w:tcPr>
          <w:p w:rsidR="00A8147E" w:rsidRPr="00E21157" w:rsidP="00A81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Воронежская область, р-н Репьевский, с Краснолипье, ул Ленина, д 72</w:t>
            </w:r>
          </w:p>
        </w:tc>
        <w:tc>
          <w:tcPr>
            <w:tcW w:w="2693" w:type="dxa"/>
            <w:vAlign w:val="center"/>
          </w:tcPr>
          <w:p w:rsidR="00A8147E" w:rsidRPr="00E21157" w:rsidP="00A814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E2115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  <w:t>площадь – 24 кв. м</w:t>
            </w:r>
          </w:p>
        </w:tc>
      </w:tr>
    </w:tbl>
    <w:p w:rsidR="00D152FA" w:rsidRPr="00C83397" w:rsidP="00D550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104008" w:rsidRPr="00C83397" w:rsidP="00174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83397">
        <w:rPr>
          <w:rFonts w:ascii="Times New Roman" w:hAnsi="Times New Roman" w:eastAsiaTheme="minorEastAsia" w:cs="Times New Roman"/>
          <w:sz w:val="26"/>
          <w:szCs w:val="26"/>
          <w:lang w:val="ru-RU" w:eastAsia="ru-RU" w:bidi="ar-SA"/>
        </w:rPr>
        <w:t>Раздел II. Перечень движимого областного имущества</w:t>
      </w:r>
    </w:p>
    <w:p w:rsidR="00104008" w:rsidRPr="00C83397" w:rsidP="00D5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83397">
        <w:rPr>
          <w:rFonts w:ascii="Times New Roman" w:hAnsi="Times New Roman" w:eastAsiaTheme="minorEastAsia" w:cs="Times New Roman"/>
          <w:sz w:val="26"/>
          <w:szCs w:val="26"/>
          <w:lang w:val="ru-RU" w:eastAsia="ru-RU" w:bidi="ar-SA"/>
        </w:rPr>
        <w:t>(государственные пакеты акций акционерных обществ),</w:t>
      </w:r>
    </w:p>
    <w:p w:rsidR="00104008" w:rsidRPr="00C83397" w:rsidP="00D5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C83397">
        <w:rPr>
          <w:rFonts w:ascii="Times New Roman" w:hAnsi="Times New Roman" w:eastAsiaTheme="minorEastAsia" w:cs="Times New Roman"/>
          <w:sz w:val="26"/>
          <w:szCs w:val="26"/>
          <w:lang w:val="ru-RU" w:eastAsia="ru-RU" w:bidi="ar-SA"/>
        </w:rPr>
        <w:t>которое может быть предметом залога в 202</w:t>
      </w:r>
      <w:r w:rsidR="00D14C9B">
        <w:rPr>
          <w:rFonts w:ascii="Times New Roman" w:hAnsi="Times New Roman" w:eastAsiaTheme="minorEastAsia" w:cs="Times New Roman"/>
          <w:sz w:val="26"/>
          <w:szCs w:val="26"/>
          <w:lang w:val="ru-RU" w:eastAsia="ru-RU" w:bidi="ar-SA"/>
        </w:rPr>
        <w:t>5</w:t>
      </w:r>
      <w:r w:rsidRPr="00C83397">
        <w:rPr>
          <w:rFonts w:ascii="Times New Roman" w:hAnsi="Times New Roman" w:eastAsiaTheme="minorEastAsia" w:cs="Times New Roman"/>
          <w:sz w:val="26"/>
          <w:szCs w:val="26"/>
          <w:lang w:val="ru-RU" w:eastAsia="ru-RU" w:bidi="ar-SA"/>
        </w:rPr>
        <w:t xml:space="preserve"> году</w:t>
      </w:r>
    </w:p>
    <w:p w:rsidR="00104008" w:rsidRPr="00C83397" w:rsidP="00D5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tbl>
      <w:tblPr>
        <w:tblStyle w:val="TableNormal"/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310"/>
        <w:gridCol w:w="1417"/>
        <w:gridCol w:w="1843"/>
        <w:gridCol w:w="1418"/>
      </w:tblGrid>
      <w:tr w:rsidTr="00793B12">
        <w:tblPrEx>
          <w:tblW w:w="9498" w:type="dxa"/>
          <w:tblInd w:w="62" w:type="dxa"/>
          <w:tblLayout w:type="fixed"/>
          <w:tblLook w:val="0000"/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№ п/п</w:t>
            </w:r>
          </w:p>
        </w:tc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Наименование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Обыкновенные акции, принадлежащие Воронежской области</w:t>
            </w:r>
          </w:p>
        </w:tc>
      </w:tr>
      <w:tr w:rsidTr="00793B12">
        <w:tblPrEx>
          <w:tblW w:w="9498" w:type="dxa"/>
          <w:tblInd w:w="62" w:type="dxa"/>
          <w:tblLayout w:type="fixed"/>
          <w:tblLook w:val="0000"/>
        </w:tblPrEx>
        <w:trPr>
          <w:trHeight w:val="45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Номинальная стоимость, руб./шт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465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% уставного капитала</w:t>
            </w:r>
          </w:p>
        </w:tc>
      </w:tr>
      <w:tr w:rsidTr="00174491">
        <w:tblPrEx>
          <w:tblW w:w="9498" w:type="dxa"/>
          <w:tblInd w:w="62" w:type="dxa"/>
          <w:tblLayout w:type="fixed"/>
          <w:tblLook w:val="0000"/>
        </w:tblPrEx>
        <w:trPr>
          <w:trHeight w:val="3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 xml:space="preserve">Акционерное общество «Воронежская областная типография - издательство имени Е.А. </w:t>
            </w: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Болховитинова»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61</w:t>
            </w:r>
            <w:r w:rsidRPr="00C83397" w:rsidR="00384939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465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100</w:t>
            </w:r>
          </w:p>
        </w:tc>
      </w:tr>
      <w:tr w:rsidTr="00793B12">
        <w:tblPrEx>
          <w:tblW w:w="9498" w:type="dxa"/>
          <w:tblInd w:w="62" w:type="dxa"/>
          <w:tblLayout w:type="fixed"/>
          <w:tblLook w:val="0000"/>
        </w:tblPrEx>
        <w:trPr>
          <w:trHeight w:val="8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 xml:space="preserve">Акционерное общество «Воронежское пассажирское автотранспортное предприятие </w:t>
            </w:r>
            <w:r w:rsidRPr="00C83397" w:rsidR="00B43339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br/>
            </w: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№ 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2 163 621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E0" w:rsidRPr="00C83397" w:rsidP="00465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100</w:t>
            </w:r>
          </w:p>
        </w:tc>
      </w:tr>
      <w:tr w:rsidTr="00793B12">
        <w:tblPrEx>
          <w:tblW w:w="9498" w:type="dxa"/>
          <w:tblInd w:w="62" w:type="dxa"/>
          <w:tblLayout w:type="fixed"/>
          <w:tblLook w:val="0000"/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Акционерное общество «Спорткомплекс «Факел»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193</w:t>
            </w:r>
            <w:r w:rsidRPr="00C83397" w:rsidR="00384939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 xml:space="preserve"> </w:t>
            </w: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D5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E0" w:rsidRPr="00C83397" w:rsidP="00465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ar-SA"/>
              </w:rPr>
            </w:pPr>
            <w:r w:rsidRPr="00C83397">
              <w:rPr>
                <w:rFonts w:ascii="Times New Roman" w:hAnsi="Times New Roman" w:eastAsiaTheme="minorEastAsia" w:cs="Times New Roman"/>
                <w:sz w:val="26"/>
                <w:szCs w:val="26"/>
                <w:lang w:val="ru-RU" w:eastAsia="ru-RU" w:bidi="ar-SA"/>
              </w:rPr>
              <w:t>100</w:t>
            </w:r>
          </w:p>
        </w:tc>
      </w:tr>
    </w:tbl>
    <w:p w:rsidR="007069F0" w:rsidP="0011606D">
      <w:pPr>
        <w:spacing w:after="0" w:line="240" w:lineRule="auto"/>
        <w:ind w:right="2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bookmarkStart w:id="1" w:name="_GoBack"/>
      <w:bookmarkEnd w:id="1"/>
    </w:p>
    <w:sectPr w:rsidSect="00C83397">
      <w:headerReference w:type="default" r:id="rId5"/>
      <w:type w:val="nextPage"/>
      <w:pgSz w:w="11906" w:h="16838"/>
      <w:pgMar w:top="1134" w:right="567" w:bottom="851" w:left="158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-1389025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4002C" w:rsidRPr="00F73239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sz w:val="20"/>
            <w:szCs w:val="20"/>
            <w:lang w:val="ru-RU" w:eastAsia="ru-RU" w:bidi="ar-SA"/>
          </w:rPr>
        </w:pPr>
        <w:r w:rsidRPr="00F73239">
          <w:rPr>
            <w:rFonts w:ascii="Times New Roman" w:hAnsi="Times New Roman" w:eastAsiaTheme="minorEastAsia" w:cs="Times New Roman"/>
            <w:sz w:val="20"/>
            <w:szCs w:val="20"/>
            <w:lang w:val="ru-RU" w:eastAsia="ru-RU" w:bidi="ar-SA"/>
          </w:rPr>
          <w:fldChar w:fldCharType="begin"/>
        </w:r>
        <w:r w:rsidRPr="00F73239">
          <w:rPr>
            <w:rFonts w:ascii="Times New Roman" w:hAnsi="Times New Roman" w:eastAsiaTheme="minorEastAsia" w:cs="Times New Roman"/>
            <w:sz w:val="20"/>
            <w:szCs w:val="20"/>
            <w:lang w:val="ru-RU" w:eastAsia="ru-RU" w:bidi="ar-SA"/>
          </w:rPr>
          <w:instrText xml:space="preserve"> PAGE   \* MERGEFORMAT </w:instrText>
        </w:r>
        <w:r w:rsidRPr="00F73239">
          <w:rPr>
            <w:rFonts w:ascii="Times New Roman" w:hAnsi="Times New Roman" w:eastAsiaTheme="minorEastAsia" w:cs="Times New Roman"/>
            <w:sz w:val="20"/>
            <w:szCs w:val="20"/>
            <w:lang w:val="ru-RU" w:eastAsia="ru-RU" w:bidi="ar-SA"/>
          </w:rPr>
          <w:fldChar w:fldCharType="separate"/>
        </w:r>
        <w:r w:rsidR="0011606D">
          <w:rPr>
            <w:rFonts w:ascii="Times New Roman" w:hAnsi="Times New Roman" w:eastAsiaTheme="minorEastAsia" w:cs="Times New Roman"/>
            <w:noProof/>
            <w:sz w:val="20"/>
            <w:szCs w:val="20"/>
            <w:lang w:val="ru-RU" w:eastAsia="ru-RU" w:bidi="ar-SA"/>
          </w:rPr>
          <w:t>2</w:t>
        </w:r>
        <w:r w:rsidRPr="00F73239">
          <w:rPr>
            <w:rFonts w:ascii="Times New Roman" w:hAnsi="Times New Roman" w:eastAsiaTheme="minorEastAsia" w:cs="Times New Roman"/>
            <w:sz w:val="20"/>
            <w:szCs w:val="20"/>
            <w:lang w:val="ru-RU" w:eastAsia="ru-RU" w:bidi="ar-SA"/>
          </w:rPr>
          <w:fldChar w:fldCharType="end"/>
        </w:r>
      </w:p>
    </w:sdtContent>
  </w:sdt>
  <w:p w:rsidR="0024002C">
    <w:pPr>
      <w:tabs>
        <w:tab w:val="center" w:pos="4677"/>
        <w:tab w:val="right" w:pos="9355"/>
      </w:tabs>
      <w:spacing w:after="0" w:line="240" w:lineRule="auto"/>
      <w:rPr>
        <w:rFonts w:ascii="Calibri" w:eastAsia="Times New Roman" w:hAnsi="Calibri" w:cs="Times New Roman"/>
        <w:sz w:val="22"/>
        <w:szCs w:val="22"/>
        <w:lang w:val="ru-RU" w:eastAsia="ru-RU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F78"/>
    <w:multiLevelType w:val="hybridMultilevel"/>
    <w:tmpl w:val="508692E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0AA"/>
    <w:rsid w:val="00007849"/>
    <w:rsid w:val="00014AAC"/>
    <w:rsid w:val="00016954"/>
    <w:rsid w:val="00020F78"/>
    <w:rsid w:val="000242FA"/>
    <w:rsid w:val="0002470A"/>
    <w:rsid w:val="00024AE1"/>
    <w:rsid w:val="00025FA7"/>
    <w:rsid w:val="00034A8E"/>
    <w:rsid w:val="00044084"/>
    <w:rsid w:val="00054E95"/>
    <w:rsid w:val="00070ABB"/>
    <w:rsid w:val="00091D86"/>
    <w:rsid w:val="000B7E1C"/>
    <w:rsid w:val="000C6333"/>
    <w:rsid w:val="000C6449"/>
    <w:rsid w:val="000C6890"/>
    <w:rsid w:val="000D44C7"/>
    <w:rsid w:val="000F2A60"/>
    <w:rsid w:val="00104008"/>
    <w:rsid w:val="0011606D"/>
    <w:rsid w:val="00142828"/>
    <w:rsid w:val="001553CD"/>
    <w:rsid w:val="00173170"/>
    <w:rsid w:val="00174491"/>
    <w:rsid w:val="001A30EF"/>
    <w:rsid w:val="001A4F2F"/>
    <w:rsid w:val="001B4096"/>
    <w:rsid w:val="001F3891"/>
    <w:rsid w:val="00204D9D"/>
    <w:rsid w:val="00221CEB"/>
    <w:rsid w:val="0024002C"/>
    <w:rsid w:val="0027431B"/>
    <w:rsid w:val="0029235E"/>
    <w:rsid w:val="002A2003"/>
    <w:rsid w:val="002A2154"/>
    <w:rsid w:val="002A59E0"/>
    <w:rsid w:val="002B2C87"/>
    <w:rsid w:val="002B4119"/>
    <w:rsid w:val="002D4528"/>
    <w:rsid w:val="002F7CF9"/>
    <w:rsid w:val="00320AB6"/>
    <w:rsid w:val="0034367C"/>
    <w:rsid w:val="003536F8"/>
    <w:rsid w:val="00357CC6"/>
    <w:rsid w:val="003642CB"/>
    <w:rsid w:val="00384939"/>
    <w:rsid w:val="00385287"/>
    <w:rsid w:val="003879B9"/>
    <w:rsid w:val="0039741B"/>
    <w:rsid w:val="00423D1F"/>
    <w:rsid w:val="00424C4C"/>
    <w:rsid w:val="00430562"/>
    <w:rsid w:val="00437C86"/>
    <w:rsid w:val="00452828"/>
    <w:rsid w:val="0046550E"/>
    <w:rsid w:val="00493BD8"/>
    <w:rsid w:val="00497362"/>
    <w:rsid w:val="004C0B14"/>
    <w:rsid w:val="004D3382"/>
    <w:rsid w:val="004E1BF4"/>
    <w:rsid w:val="004F65A4"/>
    <w:rsid w:val="00542B27"/>
    <w:rsid w:val="00546309"/>
    <w:rsid w:val="005558E7"/>
    <w:rsid w:val="00556579"/>
    <w:rsid w:val="00570154"/>
    <w:rsid w:val="005A3696"/>
    <w:rsid w:val="005D0A1D"/>
    <w:rsid w:val="006111A7"/>
    <w:rsid w:val="00611BE3"/>
    <w:rsid w:val="00615BA1"/>
    <w:rsid w:val="0063471C"/>
    <w:rsid w:val="00637300"/>
    <w:rsid w:val="00642C9D"/>
    <w:rsid w:val="00645B10"/>
    <w:rsid w:val="0069208C"/>
    <w:rsid w:val="006943AB"/>
    <w:rsid w:val="006B7209"/>
    <w:rsid w:val="006C0692"/>
    <w:rsid w:val="006C0DB3"/>
    <w:rsid w:val="006F0EC1"/>
    <w:rsid w:val="006F1655"/>
    <w:rsid w:val="007046FA"/>
    <w:rsid w:val="007069F0"/>
    <w:rsid w:val="00714F19"/>
    <w:rsid w:val="007154DE"/>
    <w:rsid w:val="007215D1"/>
    <w:rsid w:val="0072351C"/>
    <w:rsid w:val="00732E12"/>
    <w:rsid w:val="007515AF"/>
    <w:rsid w:val="00762C64"/>
    <w:rsid w:val="00763AD9"/>
    <w:rsid w:val="0076777A"/>
    <w:rsid w:val="007769E4"/>
    <w:rsid w:val="00782373"/>
    <w:rsid w:val="00790914"/>
    <w:rsid w:val="007C2D21"/>
    <w:rsid w:val="007E3CB1"/>
    <w:rsid w:val="007F311A"/>
    <w:rsid w:val="007F335D"/>
    <w:rsid w:val="008169A8"/>
    <w:rsid w:val="00843668"/>
    <w:rsid w:val="00854C96"/>
    <w:rsid w:val="0086579E"/>
    <w:rsid w:val="00867A48"/>
    <w:rsid w:val="00873AA8"/>
    <w:rsid w:val="0088101E"/>
    <w:rsid w:val="0088575E"/>
    <w:rsid w:val="008939FF"/>
    <w:rsid w:val="00893A99"/>
    <w:rsid w:val="00897274"/>
    <w:rsid w:val="008A2940"/>
    <w:rsid w:val="008A7A01"/>
    <w:rsid w:val="008D448F"/>
    <w:rsid w:val="008F2672"/>
    <w:rsid w:val="008F6C05"/>
    <w:rsid w:val="009056B5"/>
    <w:rsid w:val="0091575A"/>
    <w:rsid w:val="00951757"/>
    <w:rsid w:val="00985472"/>
    <w:rsid w:val="009A5AF9"/>
    <w:rsid w:val="009E1E55"/>
    <w:rsid w:val="009F5462"/>
    <w:rsid w:val="009F6403"/>
    <w:rsid w:val="00A02FA7"/>
    <w:rsid w:val="00A06748"/>
    <w:rsid w:val="00A318B6"/>
    <w:rsid w:val="00A364FC"/>
    <w:rsid w:val="00A539E4"/>
    <w:rsid w:val="00A7143D"/>
    <w:rsid w:val="00A72AEB"/>
    <w:rsid w:val="00A73596"/>
    <w:rsid w:val="00A8147E"/>
    <w:rsid w:val="00AC449D"/>
    <w:rsid w:val="00AC722F"/>
    <w:rsid w:val="00AD5B19"/>
    <w:rsid w:val="00AE62BB"/>
    <w:rsid w:val="00B05782"/>
    <w:rsid w:val="00B360BE"/>
    <w:rsid w:val="00B43339"/>
    <w:rsid w:val="00B56419"/>
    <w:rsid w:val="00B6486B"/>
    <w:rsid w:val="00BA5966"/>
    <w:rsid w:val="00BC7A5A"/>
    <w:rsid w:val="00BE79BE"/>
    <w:rsid w:val="00C02CA3"/>
    <w:rsid w:val="00C05C7E"/>
    <w:rsid w:val="00C23CC9"/>
    <w:rsid w:val="00C74824"/>
    <w:rsid w:val="00C83397"/>
    <w:rsid w:val="00C87923"/>
    <w:rsid w:val="00C90C21"/>
    <w:rsid w:val="00C914CA"/>
    <w:rsid w:val="00CA0283"/>
    <w:rsid w:val="00CB5507"/>
    <w:rsid w:val="00CB69A6"/>
    <w:rsid w:val="00CC4883"/>
    <w:rsid w:val="00D1062C"/>
    <w:rsid w:val="00D11FAD"/>
    <w:rsid w:val="00D14C9B"/>
    <w:rsid w:val="00D152FA"/>
    <w:rsid w:val="00D1682F"/>
    <w:rsid w:val="00D4518B"/>
    <w:rsid w:val="00D55080"/>
    <w:rsid w:val="00D72E2C"/>
    <w:rsid w:val="00D74D07"/>
    <w:rsid w:val="00D8625A"/>
    <w:rsid w:val="00D93945"/>
    <w:rsid w:val="00DE1223"/>
    <w:rsid w:val="00DF0672"/>
    <w:rsid w:val="00E21157"/>
    <w:rsid w:val="00E21CF3"/>
    <w:rsid w:val="00E264C9"/>
    <w:rsid w:val="00E32B6A"/>
    <w:rsid w:val="00E336F9"/>
    <w:rsid w:val="00E36F20"/>
    <w:rsid w:val="00E56371"/>
    <w:rsid w:val="00E81DAE"/>
    <w:rsid w:val="00E85E90"/>
    <w:rsid w:val="00E92428"/>
    <w:rsid w:val="00E942D5"/>
    <w:rsid w:val="00E947E2"/>
    <w:rsid w:val="00EB3312"/>
    <w:rsid w:val="00EC2D9A"/>
    <w:rsid w:val="00ED32A5"/>
    <w:rsid w:val="00EF0CC0"/>
    <w:rsid w:val="00EF52EB"/>
    <w:rsid w:val="00F020A3"/>
    <w:rsid w:val="00F02D40"/>
    <w:rsid w:val="00F03B62"/>
    <w:rsid w:val="00F20E8F"/>
    <w:rsid w:val="00F27125"/>
    <w:rsid w:val="00F300AE"/>
    <w:rsid w:val="00F43D96"/>
    <w:rsid w:val="00F549A3"/>
    <w:rsid w:val="00F54D2D"/>
    <w:rsid w:val="00F56E4A"/>
    <w:rsid w:val="00F636B4"/>
    <w:rsid w:val="00F71667"/>
    <w:rsid w:val="00F71BE0"/>
    <w:rsid w:val="00F73239"/>
    <w:rsid w:val="00F75348"/>
    <w:rsid w:val="00F81B93"/>
    <w:rsid w:val="00F95B87"/>
    <w:rsid w:val="00FC20AA"/>
    <w:rsid w:val="00FC35C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FC20AA"/>
    <w:rPr>
      <w:rFonts w:ascii="Times New Roman" w:eastAsia="Times New Roman" w:hAnsi="Times New Roman"/>
      <w:sz w:val="24"/>
      <w:szCs w:val="24"/>
      <w:lang w:val="ru-RU" w:eastAsia="ar-SA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FC20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val="ru-RU" w:eastAsia="ar-SA" w:bidi="ar-SA"/>
    </w:rPr>
  </w:style>
  <w:style w:type="paragraph" w:styleId="BodyTextIndent">
    <w:name w:val="Body Text Indent"/>
    <w:basedOn w:val="Normal"/>
    <w:link w:val="a"/>
    <w:rsid w:val="00054E95"/>
    <w:pPr>
      <w:ind w:left="-540" w:firstLine="540"/>
      <w:jc w:val="both"/>
    </w:pPr>
    <w:rPr>
      <w:lang w:val="x-none" w:eastAsia="x-none"/>
    </w:rPr>
  </w:style>
  <w:style w:type="character" w:customStyle="1" w:styleId="a">
    <w:name w:val="Основной текст с отступом Знак"/>
    <w:link w:val="BodyTextIndent"/>
    <w:rsid w:val="00054E9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020F78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rsid w:val="00020F78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536F8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42B27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542B27"/>
    <w:rPr>
      <w:sz w:val="20"/>
      <w:szCs w:val="20"/>
      <w:lang w:val="x-none"/>
    </w:rPr>
  </w:style>
  <w:style w:type="character" w:customStyle="1" w:styleId="a1">
    <w:name w:val="Текст примечания Знак"/>
    <w:link w:val="CommentText"/>
    <w:uiPriority w:val="99"/>
    <w:semiHidden/>
    <w:rsid w:val="00542B27"/>
    <w:rPr>
      <w:rFonts w:ascii="Times New Roman" w:eastAsia="Times New Roman" w:hAnsi="Times New Roman"/>
      <w:lang w:eastAsia="ar-SA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42B27"/>
    <w:rPr>
      <w:b/>
      <w:bCs/>
    </w:rPr>
  </w:style>
  <w:style w:type="character" w:customStyle="1" w:styleId="a2">
    <w:name w:val="Тема примечания Знак"/>
    <w:link w:val="CommentSubject"/>
    <w:uiPriority w:val="99"/>
    <w:semiHidden/>
    <w:rsid w:val="00542B27"/>
    <w:rPr>
      <w:rFonts w:ascii="Times New Roman" w:eastAsia="Times New Roman" w:hAnsi="Times New Roman"/>
      <w:b/>
      <w:bCs/>
      <w:lang w:eastAsia="ar-SA"/>
    </w:rPr>
  </w:style>
  <w:style w:type="paragraph" w:styleId="Header">
    <w:name w:val="header"/>
    <w:basedOn w:val="Normal"/>
    <w:link w:val="a3"/>
    <w:uiPriority w:val="99"/>
    <w:unhideWhenUsed/>
    <w:rsid w:val="00C04C8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C04C8D"/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0">
    <w:name w:val="Table Grid"/>
    <w:basedOn w:val="TableNormal"/>
    <w:uiPriority w:val="59"/>
    <w:rsid w:val="001040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0400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0400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4">
    <w:name w:val="Обычный.Название подразделения"/>
    <w:rsid w:val="00AB4FAF"/>
    <w:rPr>
      <w:rFonts w:ascii="SchoolBook" w:eastAsia="Times New Roman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D3DB-CAFE-4D97-908D-253AFBFE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GladyshevaLV</dc:creator>
  <cp:lastModifiedBy>Алёна В. Полуэктова</cp:lastModifiedBy>
  <cp:revision>12</cp:revision>
  <cp:lastPrinted>2024-10-31T06:08:00Z</cp:lastPrinted>
  <dcterms:created xsi:type="dcterms:W3CDTF">2023-09-25T11:28:00Z</dcterms:created>
  <dcterms:modified xsi:type="dcterms:W3CDTF">2024-11-02T09:42:00Z</dcterms:modified>
</cp:coreProperties>
</file>