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DF" w:rsidRDefault="00B848DF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036FA4" w:rsidTr="00036FA4">
        <w:tc>
          <w:tcPr>
            <w:tcW w:w="3190" w:type="dxa"/>
          </w:tcPr>
          <w:p w:rsidR="00036FA4" w:rsidRDefault="00036FA4" w:rsidP="002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036FA4" w:rsidRDefault="00036FA4" w:rsidP="00266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36FA4" w:rsidRPr="0026650B" w:rsidRDefault="00036FA4" w:rsidP="000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0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36FA4" w:rsidRPr="0026650B" w:rsidRDefault="00036FA4" w:rsidP="000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0B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036FA4" w:rsidRDefault="00036FA4" w:rsidP="000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0B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</w:p>
          <w:p w:rsidR="00036FA4" w:rsidRDefault="00036FA4" w:rsidP="000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50B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  <w:p w:rsidR="00036FA4" w:rsidRDefault="00036FA4" w:rsidP="00036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FA4" w:rsidRDefault="00036FA4" w:rsidP="000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«Приложение 2</w:t>
            </w:r>
          </w:p>
          <w:p w:rsidR="00036FA4" w:rsidRDefault="00036FA4" w:rsidP="000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</w:p>
          <w:p w:rsidR="00036FA4" w:rsidRDefault="00036FA4" w:rsidP="000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области</w:t>
            </w:r>
          </w:p>
          <w:p w:rsidR="00036FA4" w:rsidRDefault="00036FA4" w:rsidP="000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22.02.2002 № 209</w:t>
            </w:r>
          </w:p>
        </w:tc>
      </w:tr>
    </w:tbl>
    <w:p w:rsidR="00036FA4" w:rsidRDefault="00036FA4" w:rsidP="0026650B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26650B" w:rsidRDefault="0026650B" w:rsidP="0026650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6650B" w:rsidRPr="0026650B" w:rsidRDefault="0026650B" w:rsidP="00266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50B">
        <w:rPr>
          <w:rFonts w:ascii="Times New Roman" w:hAnsi="Times New Roman" w:cs="Times New Roman"/>
          <w:sz w:val="28"/>
          <w:szCs w:val="28"/>
        </w:rPr>
        <w:t>Состав</w:t>
      </w:r>
    </w:p>
    <w:p w:rsidR="0026650B" w:rsidRPr="0026650B" w:rsidRDefault="0026650B" w:rsidP="00266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50B">
        <w:rPr>
          <w:rFonts w:ascii="Times New Roman" w:hAnsi="Times New Roman" w:cs="Times New Roman"/>
          <w:sz w:val="28"/>
          <w:szCs w:val="28"/>
        </w:rPr>
        <w:t>межведомственной комиссии по контролю за эффективностью</w:t>
      </w:r>
    </w:p>
    <w:p w:rsidR="0026650B" w:rsidRDefault="0026650B" w:rsidP="00266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6650B">
        <w:rPr>
          <w:rFonts w:ascii="Times New Roman" w:hAnsi="Times New Roman" w:cs="Times New Roman"/>
          <w:sz w:val="28"/>
          <w:szCs w:val="28"/>
        </w:rPr>
        <w:t>управления государственным имуществом Воронежской области</w:t>
      </w:r>
    </w:p>
    <w:p w:rsidR="0026650B" w:rsidRPr="00054CF8" w:rsidRDefault="0026650B" w:rsidP="00815E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650B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 xml:space="preserve">Провоторова Ольга Сергеевна - </w:t>
      </w:r>
      <w:r>
        <w:rPr>
          <w:rFonts w:ascii="Times New Roman" w:hAnsi="Times New Roman" w:cs="Times New Roman"/>
          <w:sz w:val="28"/>
          <w:szCs w:val="28"/>
        </w:rPr>
        <w:t>министр</w:t>
      </w:r>
      <w:r w:rsidRPr="00991513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области, председатель Комиссии;</w:t>
      </w:r>
    </w:p>
    <w:p w:rsidR="00C676E7" w:rsidRPr="00991513" w:rsidRDefault="00C676E7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Калагастова Ольга Александровна  - заместитель </w:t>
      </w:r>
      <w:r w:rsidRPr="00C676E7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76E7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676E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76E7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Еремеева Елена Анатольевна - ведущий советник отдела корпоративного развития и работы с областными залогами министерства имущественных и земельных отношений Воронежской области, ответственный секретарь Комиссии.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Извекова Ольга Николаевна</w:t>
      </w:r>
      <w:r w:rsidRPr="00991513">
        <w:rPr>
          <w:rFonts w:ascii="Times New Roman" w:hAnsi="Times New Roman" w:cs="Times New Roman"/>
          <w:sz w:val="28"/>
          <w:szCs w:val="28"/>
        </w:rPr>
        <w:t xml:space="preserve"> - первый заместитель руководителя аппарата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91513">
        <w:rPr>
          <w:rFonts w:ascii="Times New Roman" w:hAnsi="Times New Roman" w:cs="Times New Roman"/>
          <w:sz w:val="28"/>
          <w:szCs w:val="28"/>
        </w:rPr>
        <w:t xml:space="preserve">убернатора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1513">
        <w:rPr>
          <w:rFonts w:ascii="Times New Roman" w:hAnsi="Times New Roman" w:cs="Times New Roman"/>
          <w:sz w:val="28"/>
          <w:szCs w:val="28"/>
        </w:rPr>
        <w:t>равительства Воронежской области;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Хорошев Константин Михайлович - первый заместитель минист</w:t>
      </w:r>
      <w:r>
        <w:rPr>
          <w:rFonts w:ascii="Times New Roman" w:hAnsi="Times New Roman" w:cs="Times New Roman"/>
          <w:sz w:val="28"/>
          <w:szCs w:val="28"/>
        </w:rPr>
        <w:t xml:space="preserve">ра </w:t>
      </w:r>
      <w:r w:rsidRPr="00991513">
        <w:rPr>
          <w:rFonts w:ascii="Times New Roman" w:hAnsi="Times New Roman" w:cs="Times New Roman"/>
          <w:sz w:val="28"/>
          <w:szCs w:val="28"/>
        </w:rPr>
        <w:t>экономического развития Воронежской области;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Демченко Ирина Николаевна - заместитель минист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991513">
        <w:rPr>
          <w:rFonts w:ascii="Times New Roman" w:hAnsi="Times New Roman" w:cs="Times New Roman"/>
          <w:sz w:val="28"/>
          <w:szCs w:val="28"/>
        </w:rPr>
        <w:t xml:space="preserve"> финансов Воронежской области;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Полухина Мария Валентиновна - начальник отдела корпоративного развития и работы с областными залогами министерства имущественных и земельных отношений Воронежской области;</w:t>
      </w:r>
    </w:p>
    <w:p w:rsidR="0026650B" w:rsidRPr="00991513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Новичихин Сергей Павлович</w:t>
      </w:r>
      <w:r w:rsidR="003133CD">
        <w:rPr>
          <w:rFonts w:ascii="Times New Roman" w:hAnsi="Times New Roman" w:cs="Times New Roman"/>
          <w:sz w:val="28"/>
          <w:szCs w:val="28"/>
        </w:rPr>
        <w:t xml:space="preserve"> </w:t>
      </w:r>
      <w:r w:rsidR="00815ED6">
        <w:rPr>
          <w:rFonts w:ascii="Times New Roman" w:hAnsi="Times New Roman" w:cs="Times New Roman"/>
          <w:sz w:val="28"/>
          <w:szCs w:val="28"/>
        </w:rPr>
        <w:t xml:space="preserve">- </w:t>
      </w:r>
      <w:r w:rsidRPr="00991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Pr="00991513">
        <w:rPr>
          <w:rFonts w:ascii="Times New Roman" w:hAnsi="Times New Roman" w:cs="Times New Roman"/>
          <w:sz w:val="28"/>
          <w:szCs w:val="28"/>
        </w:rPr>
        <w:t xml:space="preserve"> правовой экспертизы правового управления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1513">
        <w:rPr>
          <w:rFonts w:ascii="Times New Roman" w:hAnsi="Times New Roman" w:cs="Times New Roman"/>
          <w:sz w:val="28"/>
          <w:szCs w:val="28"/>
        </w:rPr>
        <w:t>равительства Воронежской области;</w:t>
      </w:r>
    </w:p>
    <w:p w:rsidR="0026650B" w:rsidRDefault="0026650B" w:rsidP="0026650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1513">
        <w:rPr>
          <w:rFonts w:ascii="Times New Roman" w:hAnsi="Times New Roman" w:cs="Times New Roman"/>
          <w:sz w:val="28"/>
          <w:szCs w:val="28"/>
        </w:rPr>
        <w:t>Губина Елена Геннадьевна - 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1513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культуре </w:t>
      </w:r>
      <w:r w:rsidRPr="00991513">
        <w:rPr>
          <w:rFonts w:ascii="Times New Roman" w:hAnsi="Times New Roman" w:cs="Times New Roman"/>
          <w:sz w:val="28"/>
          <w:szCs w:val="28"/>
        </w:rPr>
        <w:lastRenderedPageBreak/>
        <w:t>Воронежской областной Думы</w:t>
      </w:r>
      <w:r w:rsidR="0005614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6E7" w:rsidRDefault="0026650B" w:rsidP="00C676E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Михаил Николаевич -</w:t>
      </w:r>
      <w:r w:rsidRPr="001E76FE">
        <w:rPr>
          <w:rFonts w:ascii="Times New Roman" w:hAnsi="Times New Roman" w:cs="Times New Roman"/>
          <w:sz w:val="28"/>
          <w:szCs w:val="28"/>
        </w:rPr>
        <w:t xml:space="preserve"> </w:t>
      </w:r>
      <w:r w:rsidRPr="00991513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91513">
        <w:rPr>
          <w:rFonts w:ascii="Times New Roman" w:hAnsi="Times New Roman" w:cs="Times New Roman"/>
          <w:sz w:val="28"/>
          <w:szCs w:val="28"/>
        </w:rPr>
        <w:t xml:space="preserve"> Комитета </w:t>
      </w:r>
      <w:r>
        <w:rPr>
          <w:rFonts w:ascii="Times New Roman" w:hAnsi="Times New Roman" w:cs="Times New Roman"/>
          <w:sz w:val="28"/>
          <w:szCs w:val="28"/>
        </w:rPr>
        <w:t xml:space="preserve">по имущественным и земельным отношениям </w:t>
      </w:r>
      <w:r w:rsidRPr="00991513">
        <w:rPr>
          <w:rFonts w:ascii="Times New Roman" w:hAnsi="Times New Roman" w:cs="Times New Roman"/>
          <w:sz w:val="28"/>
          <w:szCs w:val="28"/>
        </w:rPr>
        <w:t>Воронежской областной Думы</w:t>
      </w:r>
      <w:r w:rsidR="0005614A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91513">
        <w:rPr>
          <w:rFonts w:ascii="Times New Roman" w:hAnsi="Times New Roman" w:cs="Times New Roman"/>
          <w:sz w:val="28"/>
          <w:szCs w:val="28"/>
        </w:rPr>
        <w:t>.</w:t>
      </w:r>
      <w:r w:rsidR="00B848DF">
        <w:rPr>
          <w:rFonts w:ascii="Times New Roman" w:hAnsi="Times New Roman" w:cs="Times New Roman"/>
          <w:sz w:val="28"/>
          <w:szCs w:val="28"/>
        </w:rPr>
        <w:t>».</w:t>
      </w:r>
    </w:p>
    <w:p w:rsidR="00C676E7" w:rsidRDefault="00C676E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6FA4" w:rsidRDefault="00036FA4" w:rsidP="00036F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E7" w:rsidRDefault="00C676E7" w:rsidP="00036F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E7" w:rsidRDefault="00C676E7" w:rsidP="00036F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E7" w:rsidRDefault="00C676E7" w:rsidP="00036F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E7" w:rsidRDefault="00C676E7" w:rsidP="00036F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E7" w:rsidRDefault="00C676E7" w:rsidP="00036F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4116"/>
        <w:tblW w:w="10426" w:type="dxa"/>
        <w:tblLook w:val="04A0" w:firstRow="1" w:lastRow="0" w:firstColumn="1" w:lastColumn="0" w:noHBand="0" w:noVBand="1"/>
      </w:tblPr>
      <w:tblGrid>
        <w:gridCol w:w="5213"/>
        <w:gridCol w:w="5213"/>
      </w:tblGrid>
      <w:tr w:rsidR="005A6460" w:rsidRPr="00035A9D" w:rsidTr="005A6460">
        <w:tc>
          <w:tcPr>
            <w:tcW w:w="5213" w:type="dxa"/>
            <w:shd w:val="clear" w:color="auto" w:fill="auto"/>
          </w:tcPr>
          <w:p w:rsidR="005A6460" w:rsidRPr="00035A9D" w:rsidRDefault="005A6460" w:rsidP="005A6460">
            <w:pPr>
              <w:pStyle w:val="a4"/>
              <w:rPr>
                <w:rFonts w:ascii="Times New Roman" w:hAnsi="Times New Roman"/>
                <w:szCs w:val="28"/>
              </w:rPr>
            </w:pPr>
            <w:r w:rsidRPr="00035A9D">
              <w:rPr>
                <w:rFonts w:ascii="Times New Roman" w:hAnsi="Times New Roman"/>
                <w:szCs w:val="28"/>
              </w:rPr>
              <w:t xml:space="preserve">Министр имущественных </w:t>
            </w:r>
          </w:p>
          <w:p w:rsidR="005A6460" w:rsidRPr="00035A9D" w:rsidRDefault="005A6460" w:rsidP="005A6460">
            <w:pPr>
              <w:pStyle w:val="a4"/>
              <w:rPr>
                <w:rFonts w:ascii="Times New Roman" w:hAnsi="Times New Roman"/>
                <w:szCs w:val="28"/>
              </w:rPr>
            </w:pPr>
            <w:r w:rsidRPr="00035A9D">
              <w:rPr>
                <w:rFonts w:ascii="Times New Roman" w:hAnsi="Times New Roman"/>
                <w:szCs w:val="28"/>
              </w:rPr>
              <w:t xml:space="preserve">и земельных отношений </w:t>
            </w:r>
          </w:p>
          <w:p w:rsidR="005A6460" w:rsidRPr="00035A9D" w:rsidRDefault="005A6460" w:rsidP="005A6460">
            <w:pPr>
              <w:pStyle w:val="a4"/>
              <w:rPr>
                <w:rFonts w:ascii="Times New Roman" w:hAnsi="Times New Roman"/>
                <w:szCs w:val="28"/>
              </w:rPr>
            </w:pPr>
            <w:r w:rsidRPr="00035A9D">
              <w:rPr>
                <w:rFonts w:ascii="Times New Roman" w:hAnsi="Times New Roman"/>
                <w:szCs w:val="28"/>
              </w:rPr>
              <w:t>Воронежской области</w:t>
            </w:r>
            <w:r>
              <w:rPr>
                <w:rFonts w:ascii="Times New Roman" w:hAnsi="Times New Roman"/>
                <w:szCs w:val="28"/>
              </w:rPr>
              <w:t xml:space="preserve">                                               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5A6460" w:rsidRDefault="005A6460" w:rsidP="005A6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460" w:rsidRPr="00035A9D" w:rsidRDefault="005A6460" w:rsidP="005A64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О.С. Провоторова</w:t>
            </w:r>
          </w:p>
        </w:tc>
      </w:tr>
      <w:tr w:rsidR="005A6460" w:rsidRPr="00035A9D" w:rsidTr="005A6460">
        <w:trPr>
          <w:trHeight w:val="544"/>
        </w:trPr>
        <w:tc>
          <w:tcPr>
            <w:tcW w:w="5213" w:type="dxa"/>
            <w:shd w:val="clear" w:color="auto" w:fill="auto"/>
          </w:tcPr>
          <w:p w:rsidR="005A6460" w:rsidRPr="00035A9D" w:rsidRDefault="005A6460" w:rsidP="005A6460">
            <w:pPr>
              <w:pStyle w:val="a4"/>
              <w:rPr>
                <w:rFonts w:ascii="Times New Roman" w:hAnsi="Times New Roman"/>
                <w:szCs w:val="28"/>
              </w:rPr>
            </w:pPr>
            <w:r w:rsidRPr="00035A9D">
              <w:rPr>
                <w:rFonts w:ascii="Times New Roman" w:hAnsi="Times New Roman"/>
                <w:szCs w:val="28"/>
              </w:rPr>
              <w:t>«         » ___________ 202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035A9D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5213" w:type="dxa"/>
            <w:shd w:val="clear" w:color="auto" w:fill="auto"/>
            <w:vAlign w:val="bottom"/>
          </w:tcPr>
          <w:p w:rsidR="005A6460" w:rsidRPr="00035A9D" w:rsidRDefault="005A6460" w:rsidP="005A64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76E7" w:rsidRDefault="00C676E7" w:rsidP="00036F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6E7" w:rsidRPr="0026650B" w:rsidRDefault="00C676E7" w:rsidP="00036F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76E7" w:rsidRPr="0026650B" w:rsidSect="00036FA4">
      <w:pgSz w:w="11906" w:h="16838"/>
      <w:pgMar w:top="851" w:right="737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92" w:rsidRDefault="00251292" w:rsidP="00C676E7">
      <w:pPr>
        <w:spacing w:after="0" w:line="240" w:lineRule="auto"/>
      </w:pPr>
      <w:r>
        <w:separator/>
      </w:r>
    </w:p>
  </w:endnote>
  <w:endnote w:type="continuationSeparator" w:id="0">
    <w:p w:rsidR="00251292" w:rsidRDefault="00251292" w:rsidP="00C6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92" w:rsidRDefault="00251292" w:rsidP="00C676E7">
      <w:pPr>
        <w:spacing w:after="0" w:line="240" w:lineRule="auto"/>
      </w:pPr>
      <w:r>
        <w:separator/>
      </w:r>
    </w:p>
  </w:footnote>
  <w:footnote w:type="continuationSeparator" w:id="0">
    <w:p w:rsidR="00251292" w:rsidRDefault="00251292" w:rsidP="00C67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0B"/>
    <w:rsid w:val="00036FA4"/>
    <w:rsid w:val="00054CF8"/>
    <w:rsid w:val="0005614A"/>
    <w:rsid w:val="000B2A77"/>
    <w:rsid w:val="00182AB2"/>
    <w:rsid w:val="00251292"/>
    <w:rsid w:val="0026650B"/>
    <w:rsid w:val="003133CD"/>
    <w:rsid w:val="00377DCB"/>
    <w:rsid w:val="004F58BA"/>
    <w:rsid w:val="005A6460"/>
    <w:rsid w:val="00664271"/>
    <w:rsid w:val="0068354B"/>
    <w:rsid w:val="0080722C"/>
    <w:rsid w:val="00815ED6"/>
    <w:rsid w:val="008D762E"/>
    <w:rsid w:val="0093393E"/>
    <w:rsid w:val="009D4FAB"/>
    <w:rsid w:val="00A1241E"/>
    <w:rsid w:val="00B05E6F"/>
    <w:rsid w:val="00B610B3"/>
    <w:rsid w:val="00B848DF"/>
    <w:rsid w:val="00C676E7"/>
    <w:rsid w:val="00E4709B"/>
    <w:rsid w:val="00F93AFA"/>
    <w:rsid w:val="00FA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6B1C0-2FE2-4B4B-B929-A959894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3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.Название подразделения"/>
    <w:rsid w:val="00036FA4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C6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76E7"/>
  </w:style>
  <w:style w:type="paragraph" w:styleId="a7">
    <w:name w:val="footer"/>
    <w:basedOn w:val="a"/>
    <w:link w:val="a8"/>
    <w:uiPriority w:val="99"/>
    <w:unhideWhenUsed/>
    <w:rsid w:val="00C676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eremeevaEA</dc:creator>
  <cp:lastModifiedBy>Елизавета Ю. Рахманина</cp:lastModifiedBy>
  <cp:revision>2</cp:revision>
  <cp:lastPrinted>2023-12-07T09:08:00Z</cp:lastPrinted>
  <dcterms:created xsi:type="dcterms:W3CDTF">2024-05-30T11:14:00Z</dcterms:created>
  <dcterms:modified xsi:type="dcterms:W3CDTF">2024-05-30T11:14:00Z</dcterms:modified>
</cp:coreProperties>
</file>