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E3" w:rsidRDefault="00A94E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94EE3" w:rsidRDefault="00A94EE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94E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4EE3" w:rsidRDefault="00A94EE3">
            <w:pPr>
              <w:pStyle w:val="ConsPlusNormal"/>
            </w:pPr>
            <w:r>
              <w:t>6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4EE3" w:rsidRDefault="00A94EE3">
            <w:pPr>
              <w:pStyle w:val="ConsPlusNormal"/>
              <w:jc w:val="right"/>
            </w:pPr>
            <w:r>
              <w:t>N 44-ФЗ</w:t>
            </w:r>
          </w:p>
        </w:tc>
      </w:tr>
    </w:tbl>
    <w:p w:rsidR="00A94EE3" w:rsidRDefault="00A94E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4EE3" w:rsidRDefault="00A94EE3">
      <w:pPr>
        <w:pStyle w:val="ConsPlusNormal"/>
        <w:jc w:val="both"/>
      </w:pPr>
    </w:p>
    <w:p w:rsidR="00A94EE3" w:rsidRDefault="00A94EE3">
      <w:pPr>
        <w:pStyle w:val="ConsPlusTitle"/>
        <w:jc w:val="center"/>
      </w:pPr>
      <w:r>
        <w:t>РОССИЙСКАЯ ФЕДЕРАЦИЯ</w:t>
      </w:r>
    </w:p>
    <w:p w:rsidR="00A94EE3" w:rsidRDefault="00A94EE3">
      <w:pPr>
        <w:pStyle w:val="ConsPlusTitle"/>
        <w:jc w:val="center"/>
      </w:pPr>
    </w:p>
    <w:p w:rsidR="00A94EE3" w:rsidRDefault="00A94EE3">
      <w:pPr>
        <w:pStyle w:val="ConsPlusTitle"/>
        <w:jc w:val="center"/>
      </w:pPr>
      <w:r>
        <w:t>ФЕДЕРАЛЬНЫЙ ЗАКОН</w:t>
      </w:r>
    </w:p>
    <w:p w:rsidR="00A94EE3" w:rsidRDefault="00A94EE3">
      <w:pPr>
        <w:pStyle w:val="ConsPlusTitle"/>
        <w:ind w:firstLine="540"/>
        <w:jc w:val="both"/>
      </w:pPr>
    </w:p>
    <w:p w:rsidR="00A94EE3" w:rsidRDefault="00A94EE3">
      <w:pPr>
        <w:pStyle w:val="ConsPlusTitle"/>
        <w:jc w:val="center"/>
      </w:pPr>
      <w:r>
        <w:t>О ВНЕСЕНИИ ИЗМЕНЕНИЙ</w:t>
      </w:r>
    </w:p>
    <w:p w:rsidR="00A94EE3" w:rsidRDefault="00A94EE3">
      <w:pPr>
        <w:pStyle w:val="ConsPlusTitle"/>
        <w:jc w:val="center"/>
      </w:pPr>
      <w:r>
        <w:t>В СТАТЬЮ 26 ФЕДЕРАЛЬНОГО ЗАКОНА "О БАНКАХ И БАНКОВСКОЙ</w:t>
      </w:r>
    </w:p>
    <w:p w:rsidR="00A94EE3" w:rsidRDefault="00A94EE3">
      <w:pPr>
        <w:pStyle w:val="ConsPlusTitle"/>
        <w:jc w:val="center"/>
      </w:pPr>
      <w:r>
        <w:t>ДЕЯТЕЛЬНОСТИ" И ФЕДЕРАЛЬНЫЙ ЗАКОН</w:t>
      </w:r>
    </w:p>
    <w:p w:rsidR="00A94EE3" w:rsidRDefault="00A94EE3">
      <w:pPr>
        <w:pStyle w:val="ConsPlusTitle"/>
        <w:jc w:val="center"/>
      </w:pPr>
      <w:r>
        <w:t>"О ПРОТИВОДЕЙСТВИИ КОРРУПЦИИ"</w:t>
      </w:r>
    </w:p>
    <w:p w:rsidR="00A94EE3" w:rsidRDefault="00A94EE3">
      <w:pPr>
        <w:pStyle w:val="ConsPlusNormal"/>
        <w:ind w:firstLine="540"/>
        <w:jc w:val="both"/>
      </w:pPr>
    </w:p>
    <w:p w:rsidR="00A94EE3" w:rsidRDefault="00A94EE3">
      <w:pPr>
        <w:pStyle w:val="ConsPlusNormal"/>
        <w:jc w:val="right"/>
      </w:pPr>
      <w:r>
        <w:t>Принят</w:t>
      </w:r>
    </w:p>
    <w:p w:rsidR="00A94EE3" w:rsidRDefault="00A94EE3">
      <w:pPr>
        <w:pStyle w:val="ConsPlusNormal"/>
        <w:jc w:val="right"/>
      </w:pPr>
      <w:r>
        <w:t>Государственной Думой</w:t>
      </w:r>
    </w:p>
    <w:p w:rsidR="00A94EE3" w:rsidRDefault="00A94EE3">
      <w:pPr>
        <w:pStyle w:val="ConsPlusNormal"/>
        <w:jc w:val="right"/>
      </w:pPr>
      <w:r>
        <w:t>16 февраля 2022 года</w:t>
      </w:r>
    </w:p>
    <w:p w:rsidR="00A94EE3" w:rsidRDefault="00A94EE3">
      <w:pPr>
        <w:pStyle w:val="ConsPlusNormal"/>
        <w:jc w:val="right"/>
      </w:pPr>
    </w:p>
    <w:p w:rsidR="00A94EE3" w:rsidRDefault="00A94EE3">
      <w:pPr>
        <w:pStyle w:val="ConsPlusNormal"/>
        <w:jc w:val="right"/>
      </w:pPr>
      <w:r>
        <w:t>Одобрен</w:t>
      </w:r>
    </w:p>
    <w:p w:rsidR="00A94EE3" w:rsidRDefault="00A94EE3">
      <w:pPr>
        <w:pStyle w:val="ConsPlusNormal"/>
        <w:jc w:val="right"/>
      </w:pPr>
      <w:r>
        <w:t>Советом Федерации</w:t>
      </w:r>
    </w:p>
    <w:p w:rsidR="00A94EE3" w:rsidRDefault="00A94EE3">
      <w:pPr>
        <w:pStyle w:val="ConsPlusNormal"/>
        <w:jc w:val="right"/>
      </w:pPr>
      <w:r>
        <w:t>2 марта 2022 года</w:t>
      </w:r>
    </w:p>
    <w:p w:rsidR="00A94EE3" w:rsidRDefault="00A94EE3">
      <w:pPr>
        <w:pStyle w:val="ConsPlusNormal"/>
        <w:ind w:firstLine="540"/>
        <w:jc w:val="both"/>
      </w:pPr>
    </w:p>
    <w:p w:rsidR="00A94EE3" w:rsidRDefault="00A94EE3">
      <w:pPr>
        <w:pStyle w:val="ConsPlusTitle"/>
        <w:ind w:firstLine="540"/>
        <w:jc w:val="both"/>
        <w:outlineLvl w:val="0"/>
      </w:pPr>
      <w:r>
        <w:t>Статья 1</w:t>
      </w:r>
    </w:p>
    <w:p w:rsidR="00A94EE3" w:rsidRDefault="00A94EE3">
      <w:pPr>
        <w:pStyle w:val="ConsPlusNormal"/>
        <w:ind w:firstLine="540"/>
        <w:jc w:val="both"/>
      </w:pPr>
    </w:p>
    <w:p w:rsidR="00A94EE3" w:rsidRDefault="00A94EE3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N 50, ст. 6954; N 53, ст. 7605; 2013, N 11, ст. 1076; N 19, ст. 2329; N 26, ст. 3207; N 27, ст. 3438; N 30, ст. 4084; N 51, ст. 6699; 2014, N 26, ст. 3395; N 52, ст. 7543; 2015, N 27, ст. 3950; N 29, ст. 4357; 2017, N 18, ст. 2661; 2018, N 24, ст. 3400; N 27, ст. 3950; N 31, ст. 4852; N 32, ст. 5100, 5115; 2019, N 6, ст. 463; N 49, ст. 6953; N 52, ст. 7787; 2021, N 27, ст. 5151; 2022, N 1, ст. 40) следующие изменения: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дополнить</w:t>
        </w:r>
      </w:hyperlink>
      <w:r>
        <w:t xml:space="preserve"> новой частью седьмой следующего содержания: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"Справки по операциям, счетам и вкладам физических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запросам, направленным в установленном порядке при проведении в соответствии со статьей 8.2 Федерального закона от 25 декабря 2008 года N 273-ФЗ "О противодействии коррупции" проверки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на счета его супруги (супруга) и несовершеннолетних детей в банках и (или) иных кредитных организациях.";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части седьмую</w:t>
        </w:r>
      </w:hyperlink>
      <w:r>
        <w:t xml:space="preserve"> - </w:t>
      </w:r>
      <w:hyperlink r:id="rId8">
        <w:r>
          <w:rPr>
            <w:color w:val="0000FF"/>
          </w:rPr>
          <w:t>пятьдесят первую</w:t>
        </w:r>
      </w:hyperlink>
      <w:r>
        <w:t xml:space="preserve"> считать соответственно частями восьмой - пятьдесят второй.</w:t>
      </w:r>
    </w:p>
    <w:p w:rsidR="00A94EE3" w:rsidRDefault="00A94EE3">
      <w:pPr>
        <w:pStyle w:val="ConsPlusNormal"/>
        <w:ind w:firstLine="540"/>
        <w:jc w:val="both"/>
      </w:pPr>
    </w:p>
    <w:p w:rsidR="00A94EE3" w:rsidRDefault="00A94EE3">
      <w:pPr>
        <w:pStyle w:val="ConsPlusTitle"/>
        <w:ind w:firstLine="540"/>
        <w:jc w:val="both"/>
        <w:outlineLvl w:val="0"/>
      </w:pPr>
      <w:r>
        <w:t>Статья 2</w:t>
      </w:r>
    </w:p>
    <w:p w:rsidR="00A94EE3" w:rsidRDefault="00A94EE3">
      <w:pPr>
        <w:pStyle w:val="ConsPlusNormal"/>
        <w:ind w:firstLine="540"/>
        <w:jc w:val="both"/>
      </w:pPr>
    </w:p>
    <w:p w:rsidR="00A94EE3" w:rsidRDefault="00A94EE3">
      <w:pPr>
        <w:pStyle w:val="ConsPlusNormal"/>
        <w:ind w:firstLine="540"/>
        <w:jc w:val="both"/>
      </w:pPr>
      <w:r>
        <w:t xml:space="preserve">Федеральный </w:t>
      </w:r>
      <w:hyperlink r:id="rId9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6228) дополнить статьей 8.2 </w:t>
      </w:r>
      <w:r>
        <w:lastRenderedPageBreak/>
        <w:t>следующего содержания:</w:t>
      </w:r>
    </w:p>
    <w:p w:rsidR="00A94EE3" w:rsidRDefault="00A94EE3">
      <w:pPr>
        <w:pStyle w:val="ConsPlusNormal"/>
        <w:ind w:firstLine="540"/>
        <w:jc w:val="both"/>
      </w:pPr>
    </w:p>
    <w:p w:rsidR="00A94EE3" w:rsidRDefault="00A94EE3">
      <w:pPr>
        <w:pStyle w:val="ConsPlusNormal"/>
        <w:ind w:firstLine="540"/>
        <w:jc w:val="both"/>
      </w:pPr>
      <w:r>
        <w:t>"Статья 8.2. Контроль за законностью получения денежных средств</w:t>
      </w:r>
    </w:p>
    <w:p w:rsidR="00A94EE3" w:rsidRDefault="00A94EE3">
      <w:pPr>
        <w:pStyle w:val="ConsPlusNormal"/>
        <w:ind w:firstLine="540"/>
        <w:jc w:val="both"/>
      </w:pPr>
    </w:p>
    <w:p w:rsidR="00A94EE3" w:rsidRDefault="00A94EE3">
      <w:pPr>
        <w:pStyle w:val="ConsPlusNormal"/>
        <w:ind w:firstLine="540"/>
        <w:jc w:val="both"/>
      </w:pPr>
      <w:r>
        <w:t>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3. В случае увольнения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4. Генеральный прокурор Российской Федерации или подчиненные ему прокуроры не позднее 10 рабочих дней со дня 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письменной форме.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5. 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6. Проверка, указанная в части 4 настоящей статьи, проводится прокурорами.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7. 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8. При проведении проверки, указанной в части 4 настоящей статьи, проверяемое лицо вправе: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1) давать 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2) представлять дополнительные материалы и давать по ним пояснения в письменной форме;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3) 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lastRenderedPageBreak/>
        <w:t>9. Генеральный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1) 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2) изучать дополнительные материалы, представленные проверяемым лицом;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3) провести беседу с проверяемым лицом в случае поступления ходатайства, предусмотренного пунктом 3 части 8 настоящей статьи.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10. Генеральный прокурор Российской Федерации или подчиненные ему прокуроры при осуществлении проверки, указанной в части 4 настоящей статьи, вправе: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1) проводить по своей инициативе беседу с проверяемым лицом;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2) получать от проверяемого лица пояснения по представленным им сведениям и материалам;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3) 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4) наводить справки у физических лиц и получать от них с их согласия информацию.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11. 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12. 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13. 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 xml:space="preserve">14. 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</w:t>
      </w:r>
      <w:r>
        <w:lastRenderedPageBreak/>
        <w:t>эквивалентном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15. 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16. Генеральный прокурор Российской Федерации или подчиненные ему прокуроры направляют информацию о результатах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A94EE3" w:rsidRDefault="00A94EE3">
      <w:pPr>
        <w:pStyle w:val="ConsPlusNormal"/>
        <w:spacing w:before="220"/>
        <w:ind w:firstLine="540"/>
        <w:jc w:val="both"/>
      </w:pPr>
      <w:r>
        <w:t>17. Порядок направления информации, указанной в части 16 настоящей статьи, определяется Генеральным прокурором Российской Федерации.".</w:t>
      </w:r>
    </w:p>
    <w:p w:rsidR="00A94EE3" w:rsidRDefault="00A94EE3">
      <w:pPr>
        <w:pStyle w:val="ConsPlusNormal"/>
        <w:ind w:firstLine="540"/>
        <w:jc w:val="both"/>
      </w:pPr>
    </w:p>
    <w:p w:rsidR="00A94EE3" w:rsidRDefault="00A94EE3">
      <w:pPr>
        <w:pStyle w:val="ConsPlusNormal"/>
        <w:jc w:val="right"/>
      </w:pPr>
      <w:r>
        <w:t>Президент</w:t>
      </w:r>
    </w:p>
    <w:p w:rsidR="00A94EE3" w:rsidRDefault="00A94EE3">
      <w:pPr>
        <w:pStyle w:val="ConsPlusNormal"/>
        <w:jc w:val="right"/>
      </w:pPr>
      <w:r>
        <w:t>Российской Федерации</w:t>
      </w:r>
    </w:p>
    <w:p w:rsidR="00A94EE3" w:rsidRDefault="00A94EE3">
      <w:pPr>
        <w:pStyle w:val="ConsPlusNormal"/>
        <w:jc w:val="right"/>
      </w:pPr>
      <w:r>
        <w:t>В.ПУТИН</w:t>
      </w:r>
    </w:p>
    <w:p w:rsidR="00A94EE3" w:rsidRDefault="00A94EE3">
      <w:pPr>
        <w:pStyle w:val="ConsPlusNormal"/>
      </w:pPr>
      <w:r>
        <w:t>Москва, Кремль</w:t>
      </w:r>
    </w:p>
    <w:p w:rsidR="00A94EE3" w:rsidRDefault="00A94EE3">
      <w:pPr>
        <w:pStyle w:val="ConsPlusNormal"/>
        <w:spacing w:before="220"/>
      </w:pPr>
      <w:r>
        <w:t>6 марта 2022 года</w:t>
      </w:r>
    </w:p>
    <w:p w:rsidR="00A94EE3" w:rsidRDefault="00A94EE3">
      <w:pPr>
        <w:pStyle w:val="ConsPlusNormal"/>
        <w:spacing w:before="220"/>
      </w:pPr>
      <w:r>
        <w:t>N 44-ФЗ</w:t>
      </w:r>
    </w:p>
    <w:p w:rsidR="00A94EE3" w:rsidRDefault="00A94EE3">
      <w:pPr>
        <w:pStyle w:val="ConsPlusNormal"/>
        <w:jc w:val="both"/>
      </w:pPr>
    </w:p>
    <w:p w:rsidR="00A94EE3" w:rsidRDefault="00A94EE3">
      <w:pPr>
        <w:pStyle w:val="ConsPlusNormal"/>
        <w:jc w:val="both"/>
      </w:pPr>
    </w:p>
    <w:p w:rsidR="00A94EE3" w:rsidRDefault="00A94E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17EA" w:rsidRDefault="009F17EA">
      <w:bookmarkStart w:id="0" w:name="_GoBack"/>
      <w:bookmarkEnd w:id="0"/>
    </w:p>
    <w:sectPr w:rsidR="009F17EA" w:rsidSect="00D4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E3"/>
    <w:rsid w:val="009F17EA"/>
    <w:rsid w:val="00A9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8AA71-52ED-49E0-AE0D-88F7879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E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4E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4E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4E4EE30E74757EDDB25BAA443E7074523E7CAA10A6DC66A65738E6B546DB714B6744BEBA0ED0E4A539067CBC5879D19BE3D8D0D58FFo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E4E4EE30E74757EDDB25BAA443E7074523E7CAA10A6DC66A65738E6B546DB714B67448ECA4E4514F46813FC6C69A8218A0218F0FF5o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4E4EE30E74757EDDB25BAA443E7074523E7CAA10A6DC66A65738E6B546DB714B6744BEBA4EA071A098063829089831BA0228F1358F125FEoA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2E4E4EE30E74757EDDB25BAA443E7074523E7CAA10A6DC66A65738E6B546DB714B6744BEBA4EA071A098063829089831BA0228F1358F125FEoAG" TargetMode="External"/><Relationship Id="rId10" Type="http://schemas.openxmlformats.org/officeDocument/2006/relationships/hyperlink" Target="consultantplus://offline/ref=C2E4E4EE30E74757EDDB25BAA443E7074526E0C8A90E6DC66A65738E6B546DB706B62C47EBA7F1041E1CD632C4FCo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2E4E4EE30E74757EDDB25BAA443E7074523E7C6AD046DC66A65738E6B546DB706B62C47EBA7F1041E1CD632C4FCo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Гвоздкова</dc:creator>
  <cp:keywords/>
  <dc:description/>
  <cp:lastModifiedBy>Юлия А. Гвоздкова</cp:lastModifiedBy>
  <cp:revision>1</cp:revision>
  <dcterms:created xsi:type="dcterms:W3CDTF">2023-10-03T06:40:00Z</dcterms:created>
  <dcterms:modified xsi:type="dcterms:W3CDTF">2023-10-03T06:40:00Z</dcterms:modified>
</cp:coreProperties>
</file>