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6993" w:rsidRPr="00F34D21" w:rsidRDefault="00F96993" w:rsidP="00F96993">
      <w:pPr>
        <w:pStyle w:val="1"/>
        <w:ind w:firstLine="540"/>
        <w:jc w:val="center"/>
        <w:rPr>
          <w:sz w:val="22"/>
          <w:szCs w:val="22"/>
        </w:rPr>
      </w:pPr>
      <w:r w:rsidRPr="00F34D21">
        <w:rPr>
          <w:b/>
          <w:sz w:val="22"/>
          <w:szCs w:val="22"/>
        </w:rPr>
        <w:t>ИЗВЕЩЕНИЕ</w:t>
      </w:r>
    </w:p>
    <w:p w:rsidR="00F96993" w:rsidRPr="00AA1C35" w:rsidRDefault="00F96993" w:rsidP="00F96993">
      <w:pPr>
        <w:ind w:firstLine="540"/>
        <w:jc w:val="center"/>
        <w:rPr>
          <w:rFonts w:ascii="Times New Roman" w:hAnsi="Times New Roman"/>
          <w:b/>
          <w:sz w:val="22"/>
          <w:szCs w:val="22"/>
        </w:rPr>
      </w:pPr>
      <w:r w:rsidRPr="00AA1C35">
        <w:rPr>
          <w:rFonts w:ascii="Times New Roman" w:hAnsi="Times New Roman" w:cs="Times New Roman"/>
          <w:b/>
          <w:sz w:val="22"/>
          <w:szCs w:val="22"/>
        </w:rPr>
        <w:t xml:space="preserve">о проведении </w:t>
      </w:r>
      <w:r w:rsidR="008C1841" w:rsidRPr="00AA1C35">
        <w:rPr>
          <w:rFonts w:ascii="Times New Roman" w:hAnsi="Times New Roman" w:cs="Times New Roman"/>
          <w:b/>
          <w:sz w:val="22"/>
          <w:szCs w:val="22"/>
        </w:rPr>
        <w:t>электронного</w:t>
      </w:r>
      <w:r w:rsidRPr="00AA1C35">
        <w:rPr>
          <w:rFonts w:ascii="Times New Roman" w:hAnsi="Times New Roman" w:cs="Times New Roman"/>
          <w:b/>
          <w:sz w:val="22"/>
          <w:szCs w:val="22"/>
        </w:rPr>
        <w:t xml:space="preserve"> аукциона на право заключения договора аренды земельного участка, находящегося в собственности Воронежской области, расположенного по адресу: </w:t>
      </w:r>
      <w:r w:rsidR="00AA1C35" w:rsidRPr="00AA1C35">
        <w:rPr>
          <w:rFonts w:ascii="Times New Roman" w:hAnsi="Times New Roman"/>
          <w:b/>
          <w:sz w:val="22"/>
          <w:szCs w:val="22"/>
        </w:rPr>
        <w:t xml:space="preserve">Воронежская область, г. Воронеж, </w:t>
      </w:r>
      <w:r w:rsidR="00C716E1">
        <w:rPr>
          <w:rFonts w:ascii="Times New Roman" w:hAnsi="Times New Roman"/>
          <w:b/>
          <w:sz w:val="22"/>
          <w:szCs w:val="22"/>
        </w:rPr>
        <w:t>примыкающий к ул. Добролюбова, 26</w:t>
      </w:r>
      <w:r w:rsidR="00073D63" w:rsidRPr="00AA1C35">
        <w:rPr>
          <w:rFonts w:ascii="Times New Roman" w:hAnsi="Times New Roman"/>
          <w:b/>
          <w:sz w:val="22"/>
          <w:szCs w:val="22"/>
        </w:rPr>
        <w:t xml:space="preserve"> </w:t>
      </w:r>
    </w:p>
    <w:p w:rsidR="001410E6" w:rsidRDefault="001410E6" w:rsidP="00F96993">
      <w:pPr>
        <w:ind w:firstLine="540"/>
        <w:jc w:val="center"/>
        <w:rPr>
          <w:rFonts w:ascii="Times New Roman" w:hAnsi="Times New Roman" w:cs="Times New Roman"/>
          <w:b/>
          <w:sz w:val="22"/>
          <w:szCs w:val="22"/>
        </w:rPr>
      </w:pPr>
    </w:p>
    <w:p w:rsidR="00A04CF0" w:rsidRPr="00F34D21" w:rsidRDefault="00A04CF0" w:rsidP="00A04CF0">
      <w:pPr>
        <w:jc w:val="right"/>
        <w:rPr>
          <w:rFonts w:ascii="Times New Roman" w:hAnsi="Times New Roman" w:cs="Times New Roman"/>
          <w:b/>
          <w:sz w:val="22"/>
          <w:szCs w:val="22"/>
        </w:rPr>
      </w:pPr>
      <w:r>
        <w:rPr>
          <w:rFonts w:ascii="Times New Roman" w:hAnsi="Times New Roman" w:cs="Times New Roman"/>
          <w:b/>
          <w:sz w:val="22"/>
          <w:szCs w:val="22"/>
        </w:rPr>
        <w:t>Реестровый номер торгов 202</w:t>
      </w:r>
      <w:r w:rsidRPr="004D24CD">
        <w:rPr>
          <w:rFonts w:ascii="Times New Roman" w:hAnsi="Times New Roman" w:cs="Times New Roman"/>
          <w:b/>
          <w:sz w:val="22"/>
          <w:szCs w:val="22"/>
        </w:rPr>
        <w:t>4</w:t>
      </w:r>
      <w:r w:rsidRPr="00F34D21">
        <w:rPr>
          <w:rFonts w:ascii="Times New Roman" w:hAnsi="Times New Roman" w:cs="Times New Roman"/>
          <w:b/>
          <w:sz w:val="22"/>
          <w:szCs w:val="22"/>
        </w:rPr>
        <w:t xml:space="preserve"> - </w:t>
      </w:r>
      <w:r>
        <w:rPr>
          <w:rFonts w:ascii="Times New Roman" w:hAnsi="Times New Roman" w:cs="Times New Roman"/>
          <w:b/>
          <w:sz w:val="22"/>
          <w:szCs w:val="22"/>
        </w:rPr>
        <w:t>50</w:t>
      </w:r>
    </w:p>
    <w:p w:rsidR="00A04CF0" w:rsidRPr="00F34D21" w:rsidRDefault="00A04CF0" w:rsidP="00F96993">
      <w:pPr>
        <w:ind w:firstLine="540"/>
        <w:jc w:val="center"/>
        <w:rPr>
          <w:rFonts w:ascii="Times New Roman" w:hAnsi="Times New Roman" w:cs="Times New Roman"/>
          <w:b/>
          <w:sz w:val="22"/>
          <w:szCs w:val="22"/>
        </w:rPr>
      </w:pPr>
    </w:p>
    <w:p w:rsidR="00F96993" w:rsidRPr="00AA1C35" w:rsidRDefault="00F96993" w:rsidP="00F96993">
      <w:pPr>
        <w:pStyle w:val="a4"/>
        <w:tabs>
          <w:tab w:val="left" w:pos="142"/>
        </w:tabs>
        <w:ind w:firstLine="426"/>
        <w:jc w:val="both"/>
        <w:rPr>
          <w:rFonts w:ascii="Times New Roman" w:hAnsi="Times New Roman"/>
          <w:sz w:val="22"/>
          <w:szCs w:val="22"/>
        </w:rPr>
      </w:pPr>
      <w:r w:rsidRPr="00F34D21">
        <w:rPr>
          <w:rFonts w:ascii="Times New Roman" w:hAnsi="Times New Roman"/>
          <w:sz w:val="22"/>
          <w:szCs w:val="22"/>
        </w:rPr>
        <w:t xml:space="preserve">Основание проведения </w:t>
      </w:r>
      <w:r w:rsidR="002167E8">
        <w:rPr>
          <w:rFonts w:ascii="Times New Roman" w:hAnsi="Times New Roman"/>
          <w:sz w:val="22"/>
          <w:szCs w:val="22"/>
        </w:rPr>
        <w:t xml:space="preserve">электронного </w:t>
      </w:r>
      <w:r w:rsidRPr="00F34D21">
        <w:rPr>
          <w:rFonts w:ascii="Times New Roman" w:hAnsi="Times New Roman"/>
          <w:sz w:val="22"/>
          <w:szCs w:val="22"/>
        </w:rPr>
        <w:t xml:space="preserve">аукциона: приказ уполномоченного органа - </w:t>
      </w:r>
      <w:r w:rsidR="0052512A">
        <w:rPr>
          <w:rFonts w:ascii="Times New Roman" w:hAnsi="Times New Roman"/>
          <w:sz w:val="22"/>
          <w:szCs w:val="22"/>
        </w:rPr>
        <w:t>министерства</w:t>
      </w:r>
      <w:r w:rsidRPr="00F34D21">
        <w:rPr>
          <w:rFonts w:ascii="Times New Roman" w:hAnsi="Times New Roman"/>
          <w:sz w:val="22"/>
          <w:szCs w:val="22"/>
        </w:rPr>
        <w:t xml:space="preserve"> имущественных и земельных отношений Воронежской области от </w:t>
      </w:r>
      <w:r w:rsidR="0093024A">
        <w:rPr>
          <w:rFonts w:ascii="Times New Roman" w:hAnsi="Times New Roman"/>
          <w:sz w:val="22"/>
          <w:szCs w:val="22"/>
        </w:rPr>
        <w:t>21.06.2024</w:t>
      </w:r>
      <w:r w:rsidRPr="00F34D21">
        <w:rPr>
          <w:rFonts w:ascii="Times New Roman" w:hAnsi="Times New Roman"/>
          <w:sz w:val="22"/>
          <w:szCs w:val="22"/>
        </w:rPr>
        <w:t xml:space="preserve"> № </w:t>
      </w:r>
      <w:r w:rsidR="0093024A">
        <w:rPr>
          <w:rFonts w:ascii="Times New Roman" w:hAnsi="Times New Roman"/>
          <w:sz w:val="22"/>
          <w:szCs w:val="22"/>
        </w:rPr>
        <w:t>1723</w:t>
      </w:r>
      <w:r w:rsidRPr="00F34D21">
        <w:rPr>
          <w:rFonts w:ascii="Times New Roman" w:hAnsi="Times New Roman"/>
          <w:sz w:val="22"/>
          <w:szCs w:val="22"/>
        </w:rPr>
        <w:t xml:space="preserve"> «О проведении </w:t>
      </w:r>
      <w:r w:rsidR="008C1841" w:rsidRPr="00EC2B42">
        <w:rPr>
          <w:rFonts w:ascii="Times New Roman" w:hAnsi="Times New Roman"/>
          <w:sz w:val="22"/>
          <w:szCs w:val="22"/>
        </w:rPr>
        <w:t>электронного</w:t>
      </w:r>
      <w:r w:rsidR="00F058B1">
        <w:rPr>
          <w:rFonts w:ascii="Times New Roman" w:hAnsi="Times New Roman"/>
          <w:sz w:val="22"/>
          <w:szCs w:val="22"/>
        </w:rPr>
        <w:t xml:space="preserve"> аукциона </w:t>
      </w:r>
      <w:r w:rsidRPr="00F34D21">
        <w:rPr>
          <w:rFonts w:ascii="Times New Roman" w:hAnsi="Times New Roman"/>
          <w:sz w:val="22"/>
          <w:szCs w:val="22"/>
        </w:rPr>
        <w:t xml:space="preserve">на право заключения договора аренды земельного участка, находящегося в собственности </w:t>
      </w:r>
      <w:r w:rsidR="001410E6" w:rsidRPr="00F34D21">
        <w:rPr>
          <w:rFonts w:ascii="Times New Roman" w:hAnsi="Times New Roman"/>
          <w:sz w:val="22"/>
          <w:szCs w:val="22"/>
        </w:rPr>
        <w:t xml:space="preserve"> </w:t>
      </w:r>
      <w:r w:rsidRPr="00F34D21">
        <w:rPr>
          <w:rFonts w:ascii="Times New Roman" w:hAnsi="Times New Roman"/>
          <w:sz w:val="22"/>
          <w:szCs w:val="22"/>
        </w:rPr>
        <w:t xml:space="preserve">Воронежской области, </w:t>
      </w:r>
      <w:r w:rsidRPr="00AA1C35">
        <w:rPr>
          <w:rFonts w:ascii="Times New Roman" w:hAnsi="Times New Roman"/>
          <w:sz w:val="22"/>
          <w:szCs w:val="22"/>
        </w:rPr>
        <w:t>расположенного по адресу:</w:t>
      </w:r>
      <w:r w:rsidR="001410E6" w:rsidRPr="00AA1C35">
        <w:rPr>
          <w:rFonts w:ascii="Times New Roman" w:hAnsi="Times New Roman"/>
          <w:sz w:val="22"/>
          <w:szCs w:val="22"/>
        </w:rPr>
        <w:t xml:space="preserve"> </w:t>
      </w:r>
      <w:r w:rsidR="00AA1C35" w:rsidRPr="00AA1C35">
        <w:rPr>
          <w:rFonts w:ascii="Times New Roman" w:hAnsi="Times New Roman"/>
          <w:sz w:val="22"/>
          <w:szCs w:val="22"/>
        </w:rPr>
        <w:t xml:space="preserve">Воронежская область, г. Воронеж, </w:t>
      </w:r>
      <w:r w:rsidR="00C716E1">
        <w:rPr>
          <w:rFonts w:ascii="Times New Roman" w:hAnsi="Times New Roman"/>
          <w:sz w:val="22"/>
          <w:szCs w:val="22"/>
        </w:rPr>
        <w:t>примыкающий к ул. Добролюбова, 26»</w:t>
      </w:r>
      <w:r w:rsidRPr="00AA1C35">
        <w:rPr>
          <w:rFonts w:ascii="Times New Roman" w:hAnsi="Times New Roman"/>
          <w:sz w:val="22"/>
          <w:szCs w:val="22"/>
        </w:rPr>
        <w:t>.</w:t>
      </w:r>
    </w:p>
    <w:p w:rsidR="008C1841" w:rsidRPr="008C1841" w:rsidRDefault="008C1841" w:rsidP="008C1841">
      <w:pPr>
        <w:tabs>
          <w:tab w:val="left" w:pos="142"/>
        </w:tabs>
        <w:ind w:firstLine="426"/>
        <w:jc w:val="both"/>
        <w:rPr>
          <w:rFonts w:ascii="Times New Roman" w:hAnsi="Times New Roman" w:cs="Times New Roman"/>
          <w:sz w:val="22"/>
          <w:szCs w:val="22"/>
        </w:rPr>
      </w:pPr>
      <w:r w:rsidRPr="00AA1C35">
        <w:rPr>
          <w:rFonts w:ascii="Times New Roman" w:hAnsi="Times New Roman" w:cs="Times New Roman"/>
          <w:sz w:val="22"/>
          <w:szCs w:val="22"/>
        </w:rPr>
        <w:t>Оператор электронной торговой пло</w:t>
      </w:r>
      <w:r w:rsidRPr="008C1841">
        <w:rPr>
          <w:rFonts w:ascii="Times New Roman" w:hAnsi="Times New Roman" w:cs="Times New Roman"/>
          <w:sz w:val="22"/>
          <w:szCs w:val="22"/>
        </w:rPr>
        <w:t xml:space="preserve">щадки (далее – Оператор) - </w:t>
      </w:r>
      <w:r w:rsidRPr="008C1841">
        <w:rPr>
          <w:rFonts w:ascii="Times New Roman" w:hAnsi="Times New Roman" w:cs="Times New Roman"/>
          <w:bCs/>
          <w:sz w:val="22"/>
          <w:szCs w:val="22"/>
        </w:rPr>
        <w:t>а</w:t>
      </w:r>
      <w:r w:rsidRPr="008C1841">
        <w:rPr>
          <w:rFonts w:ascii="Times New Roman" w:hAnsi="Times New Roman" w:cs="Times New Roman"/>
          <w:sz w:val="22"/>
          <w:szCs w:val="22"/>
        </w:rPr>
        <w:t xml:space="preserve">кционерное общество «Единая электронная торговая площадка» (далее - АО «ЕЭТП»), адрес местонахождения: 115114, г. </w:t>
      </w:r>
      <w:proofErr w:type="gramStart"/>
      <w:r w:rsidRPr="008C1841">
        <w:rPr>
          <w:rFonts w:ascii="Times New Roman" w:hAnsi="Times New Roman" w:cs="Times New Roman"/>
          <w:sz w:val="22"/>
          <w:szCs w:val="22"/>
        </w:rPr>
        <w:t xml:space="preserve">Москва, </w:t>
      </w:r>
      <w:r>
        <w:rPr>
          <w:rFonts w:ascii="Times New Roman" w:hAnsi="Times New Roman" w:cs="Times New Roman"/>
          <w:sz w:val="22"/>
          <w:szCs w:val="22"/>
        </w:rPr>
        <w:t xml:space="preserve">  </w:t>
      </w:r>
      <w:proofErr w:type="gramEnd"/>
      <w:r>
        <w:rPr>
          <w:rFonts w:ascii="Times New Roman" w:hAnsi="Times New Roman" w:cs="Times New Roman"/>
          <w:sz w:val="22"/>
          <w:szCs w:val="22"/>
        </w:rPr>
        <w:t xml:space="preserve">              </w:t>
      </w:r>
      <w:r w:rsidRPr="008C1841">
        <w:rPr>
          <w:rFonts w:ascii="Times New Roman" w:hAnsi="Times New Roman" w:cs="Times New Roman"/>
          <w:sz w:val="22"/>
          <w:szCs w:val="22"/>
        </w:rPr>
        <w:t>ул. Кожевническая, д. 14, стр. 5, тел. (495) 276-16-26, официальный сайт: www.roseltorg.ru.</w:t>
      </w:r>
    </w:p>
    <w:p w:rsidR="008C1841" w:rsidRPr="00623688" w:rsidRDefault="008C1841" w:rsidP="008C1841">
      <w:pPr>
        <w:tabs>
          <w:tab w:val="left" w:pos="142"/>
        </w:tabs>
        <w:ind w:firstLine="426"/>
        <w:jc w:val="both"/>
        <w:rPr>
          <w:rFonts w:ascii="Times New Roman" w:hAnsi="Times New Roman" w:cs="Times New Roman"/>
          <w:sz w:val="22"/>
          <w:szCs w:val="22"/>
        </w:rPr>
      </w:pPr>
      <w:r w:rsidRPr="008C1841">
        <w:rPr>
          <w:rFonts w:ascii="Times New Roman" w:hAnsi="Times New Roman" w:cs="Times New Roman"/>
          <w:sz w:val="22"/>
          <w:szCs w:val="22"/>
        </w:rPr>
        <w:t>Организатор электронного аукциона - КУ ВО «Фонд госимущества Воронежской области»; адрес местонахождения: 394018, г. Воронеж, ул. Средне-Московская, д.12; тел.: (473) 212-70-</w:t>
      </w:r>
      <w:proofErr w:type="gramStart"/>
      <w:r w:rsidRPr="008C1841">
        <w:rPr>
          <w:rFonts w:ascii="Times New Roman" w:hAnsi="Times New Roman" w:cs="Times New Roman"/>
          <w:sz w:val="22"/>
          <w:szCs w:val="22"/>
        </w:rPr>
        <w:t xml:space="preserve">01; </w:t>
      </w:r>
      <w:r>
        <w:rPr>
          <w:rFonts w:ascii="Times New Roman" w:hAnsi="Times New Roman" w:cs="Times New Roman"/>
          <w:sz w:val="22"/>
          <w:szCs w:val="22"/>
        </w:rPr>
        <w:t xml:space="preserve">  </w:t>
      </w:r>
      <w:proofErr w:type="gramEnd"/>
      <w:r>
        <w:rPr>
          <w:rFonts w:ascii="Times New Roman" w:hAnsi="Times New Roman" w:cs="Times New Roman"/>
          <w:sz w:val="22"/>
          <w:szCs w:val="22"/>
        </w:rPr>
        <w:t xml:space="preserve">                             </w:t>
      </w:r>
      <w:r w:rsidRPr="00623688">
        <w:rPr>
          <w:rFonts w:ascii="Times New Roman" w:hAnsi="Times New Roman" w:cs="Times New Roman"/>
          <w:sz w:val="22"/>
          <w:szCs w:val="22"/>
        </w:rPr>
        <w:t>e-</w:t>
      </w:r>
      <w:proofErr w:type="spellStart"/>
      <w:r w:rsidRPr="00623688">
        <w:rPr>
          <w:rFonts w:ascii="Times New Roman" w:hAnsi="Times New Roman" w:cs="Times New Roman"/>
          <w:sz w:val="22"/>
          <w:szCs w:val="22"/>
        </w:rPr>
        <w:t>mail</w:t>
      </w:r>
      <w:proofErr w:type="spellEnd"/>
      <w:r w:rsidRPr="00623688">
        <w:rPr>
          <w:rFonts w:ascii="Times New Roman" w:hAnsi="Times New Roman" w:cs="Times New Roman"/>
          <w:sz w:val="22"/>
          <w:szCs w:val="22"/>
        </w:rPr>
        <w:t>:</w:t>
      </w:r>
      <w:r w:rsidR="00623688" w:rsidRPr="00623688">
        <w:rPr>
          <w:rFonts w:ascii="Times New Roman" w:hAnsi="Times New Roman" w:cs="Times New Roman"/>
          <w:sz w:val="22"/>
          <w:szCs w:val="22"/>
        </w:rPr>
        <w:t xml:space="preserve"> </w:t>
      </w:r>
      <w:proofErr w:type="spellStart"/>
      <w:r w:rsidR="00623688" w:rsidRPr="00623688">
        <w:rPr>
          <w:rFonts w:ascii="Times New Roman" w:hAnsi="Times New Roman" w:cs="Times New Roman"/>
          <w:sz w:val="22"/>
          <w:szCs w:val="22"/>
        </w:rPr>
        <w:t>fgivo</w:t>
      </w:r>
      <w:proofErr w:type="spellEnd"/>
      <w:r w:rsidR="00623688" w:rsidRPr="00623688">
        <w:rPr>
          <w:rFonts w:ascii="Times New Roman" w:hAnsi="Times New Roman" w:cs="Times New Roman"/>
          <w:sz w:val="22"/>
          <w:szCs w:val="22"/>
        </w:rPr>
        <w:t>@</w:t>
      </w:r>
      <w:r w:rsidR="00623688" w:rsidRPr="00623688">
        <w:rPr>
          <w:rFonts w:ascii="Times New Roman" w:hAnsi="Times New Roman" w:cs="Times New Roman"/>
          <w:sz w:val="22"/>
          <w:szCs w:val="22"/>
          <w:lang w:val="en-US"/>
        </w:rPr>
        <w:t>govvrn</w:t>
      </w:r>
      <w:r w:rsidR="00623688" w:rsidRPr="00623688">
        <w:rPr>
          <w:rFonts w:ascii="Times New Roman" w:hAnsi="Times New Roman" w:cs="Times New Roman"/>
          <w:sz w:val="22"/>
          <w:szCs w:val="22"/>
        </w:rPr>
        <w:t>.ru.</w:t>
      </w:r>
    </w:p>
    <w:p w:rsidR="008C1841" w:rsidRDefault="00C32C70" w:rsidP="008C184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Арендодатель</w:t>
      </w:r>
      <w:r w:rsidR="008C1841" w:rsidRPr="008C1841">
        <w:rPr>
          <w:rFonts w:ascii="Times New Roman" w:hAnsi="Times New Roman" w:cs="Times New Roman"/>
          <w:sz w:val="22"/>
          <w:szCs w:val="22"/>
        </w:rPr>
        <w:t xml:space="preserve"> - </w:t>
      </w:r>
      <w:r w:rsidR="0052512A">
        <w:rPr>
          <w:rFonts w:ascii="Times New Roman" w:hAnsi="Times New Roman" w:cs="Times New Roman"/>
          <w:sz w:val="22"/>
          <w:szCs w:val="22"/>
        </w:rPr>
        <w:t>Ми</w:t>
      </w:r>
      <w:r w:rsidR="004D24CD">
        <w:rPr>
          <w:rFonts w:ascii="Times New Roman" w:hAnsi="Times New Roman" w:cs="Times New Roman"/>
          <w:sz w:val="22"/>
          <w:szCs w:val="22"/>
        </w:rPr>
        <w:t>ни</w:t>
      </w:r>
      <w:r w:rsidR="0052512A">
        <w:rPr>
          <w:rFonts w:ascii="Times New Roman" w:hAnsi="Times New Roman" w:cs="Times New Roman"/>
          <w:sz w:val="22"/>
          <w:szCs w:val="22"/>
        </w:rPr>
        <w:t>стерство</w:t>
      </w:r>
      <w:r w:rsidR="008C1841" w:rsidRPr="008C1841">
        <w:rPr>
          <w:rFonts w:ascii="Times New Roman" w:hAnsi="Times New Roman" w:cs="Times New Roman"/>
          <w:sz w:val="22"/>
          <w:szCs w:val="22"/>
        </w:rPr>
        <w:t xml:space="preserve"> имущественных и земельных отношений Воронежской области; адрес местонахождения: 394006, г. Воронеж, пл. Ленина, д. 12; тел.: (473) 212-73-65, 212-73-89, факс (473) 277-93-00, </w:t>
      </w:r>
      <w:r w:rsidR="008C1841" w:rsidRPr="008C1841">
        <w:rPr>
          <w:rFonts w:ascii="Times New Roman" w:hAnsi="Times New Roman" w:cs="Times New Roman"/>
          <w:sz w:val="22"/>
          <w:szCs w:val="22"/>
          <w:lang w:val="en-US"/>
        </w:rPr>
        <w:t>e</w:t>
      </w:r>
      <w:r w:rsidR="008C1841" w:rsidRPr="008C1841">
        <w:rPr>
          <w:rFonts w:ascii="Times New Roman" w:hAnsi="Times New Roman" w:cs="Times New Roman"/>
          <w:sz w:val="22"/>
          <w:szCs w:val="22"/>
        </w:rPr>
        <w:t>-</w:t>
      </w:r>
      <w:r w:rsidR="008C1841" w:rsidRPr="008C1841">
        <w:rPr>
          <w:rFonts w:ascii="Times New Roman" w:hAnsi="Times New Roman" w:cs="Times New Roman"/>
          <w:sz w:val="22"/>
          <w:szCs w:val="22"/>
          <w:lang w:val="en-US"/>
        </w:rPr>
        <w:t>mail</w:t>
      </w:r>
      <w:r w:rsidR="008C1841" w:rsidRPr="008C1841">
        <w:rPr>
          <w:rFonts w:ascii="Times New Roman" w:hAnsi="Times New Roman" w:cs="Times New Roman"/>
          <w:sz w:val="22"/>
          <w:szCs w:val="22"/>
        </w:rPr>
        <w:t xml:space="preserve">: </w:t>
      </w:r>
      <w:proofErr w:type="spellStart"/>
      <w:r w:rsidR="0052512A">
        <w:rPr>
          <w:rFonts w:ascii="Times New Roman" w:hAnsi="Times New Roman" w:cs="Times New Roman"/>
          <w:sz w:val="22"/>
          <w:szCs w:val="22"/>
          <w:lang w:val="en-US"/>
        </w:rPr>
        <w:t>m</w:t>
      </w:r>
      <w:r w:rsidR="008C1841" w:rsidRPr="008C1841">
        <w:rPr>
          <w:rFonts w:ascii="Times New Roman" w:hAnsi="Times New Roman" w:cs="Times New Roman"/>
          <w:sz w:val="22"/>
          <w:szCs w:val="22"/>
          <w:lang w:val="en-US"/>
        </w:rPr>
        <w:t>izo</w:t>
      </w:r>
      <w:proofErr w:type="spellEnd"/>
      <w:r w:rsidR="008C1841" w:rsidRPr="008C1841">
        <w:rPr>
          <w:rFonts w:ascii="Times New Roman" w:hAnsi="Times New Roman" w:cs="Times New Roman"/>
          <w:sz w:val="22"/>
          <w:szCs w:val="22"/>
        </w:rPr>
        <w:t>@</w:t>
      </w:r>
      <w:proofErr w:type="spellStart"/>
      <w:r w:rsidR="008C1841" w:rsidRPr="008C1841">
        <w:rPr>
          <w:rFonts w:ascii="Times New Roman" w:hAnsi="Times New Roman" w:cs="Times New Roman"/>
          <w:sz w:val="22"/>
          <w:szCs w:val="22"/>
          <w:lang w:val="en-US"/>
        </w:rPr>
        <w:t>govvrn</w:t>
      </w:r>
      <w:proofErr w:type="spellEnd"/>
      <w:r w:rsidR="008C1841" w:rsidRPr="008C1841">
        <w:rPr>
          <w:rFonts w:ascii="Times New Roman" w:hAnsi="Times New Roman" w:cs="Times New Roman"/>
          <w:sz w:val="22"/>
          <w:szCs w:val="22"/>
        </w:rPr>
        <w:t>.</w:t>
      </w:r>
      <w:proofErr w:type="spellStart"/>
      <w:r w:rsidR="008C1841" w:rsidRPr="008C1841">
        <w:rPr>
          <w:rFonts w:ascii="Times New Roman" w:hAnsi="Times New Roman" w:cs="Times New Roman"/>
          <w:sz w:val="22"/>
          <w:szCs w:val="22"/>
          <w:lang w:val="en-US"/>
        </w:rPr>
        <w:t>ru</w:t>
      </w:r>
      <w:proofErr w:type="spellEnd"/>
      <w:r w:rsidR="008C1841" w:rsidRPr="008C1841">
        <w:rPr>
          <w:rFonts w:ascii="Times New Roman" w:hAnsi="Times New Roman" w:cs="Times New Roman"/>
          <w:sz w:val="22"/>
          <w:szCs w:val="22"/>
        </w:rPr>
        <w:t>.</w:t>
      </w:r>
    </w:p>
    <w:p w:rsidR="008C1841" w:rsidRPr="008C1841" w:rsidRDefault="008C1841" w:rsidP="008C184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Время и м</w:t>
      </w:r>
      <w:r w:rsidRPr="008C1841">
        <w:rPr>
          <w:rFonts w:ascii="Times New Roman" w:hAnsi="Times New Roman" w:cs="Times New Roman"/>
          <w:sz w:val="22"/>
          <w:szCs w:val="22"/>
        </w:rPr>
        <w:t xml:space="preserve">есто подачи заявок: </w:t>
      </w:r>
      <w:r>
        <w:rPr>
          <w:rFonts w:ascii="Times New Roman" w:hAnsi="Times New Roman" w:cs="Times New Roman"/>
          <w:sz w:val="22"/>
          <w:szCs w:val="22"/>
        </w:rPr>
        <w:t>круглосуточно на электронной торговой площадке</w:t>
      </w:r>
      <w:r w:rsidRPr="008C1841">
        <w:rPr>
          <w:rFonts w:ascii="Times New Roman" w:hAnsi="Times New Roman" w:cs="Times New Roman"/>
          <w:sz w:val="22"/>
          <w:szCs w:val="22"/>
        </w:rPr>
        <w:t xml:space="preserve"> АО «ЕЭТП»</w:t>
      </w:r>
      <w:r w:rsidR="00C33037" w:rsidRPr="00C33037">
        <w:t xml:space="preserve"> </w:t>
      </w:r>
      <w:r w:rsidR="00C33037" w:rsidRPr="00C33037">
        <w:rPr>
          <w:rFonts w:ascii="Times New Roman" w:hAnsi="Times New Roman" w:cs="Times New Roman"/>
          <w:sz w:val="22"/>
          <w:szCs w:val="22"/>
        </w:rPr>
        <w:t>www.roseltorg.ru</w:t>
      </w:r>
      <w:r w:rsidRPr="008C1841">
        <w:rPr>
          <w:rFonts w:ascii="Times New Roman" w:hAnsi="Times New Roman" w:cs="Times New Roman"/>
          <w:sz w:val="22"/>
          <w:szCs w:val="22"/>
        </w:rPr>
        <w:t>.</w:t>
      </w:r>
    </w:p>
    <w:p w:rsidR="008C1841" w:rsidRPr="008C1841" w:rsidRDefault="008C1841" w:rsidP="008C1841">
      <w:pPr>
        <w:tabs>
          <w:tab w:val="left" w:pos="142"/>
        </w:tabs>
        <w:ind w:firstLine="426"/>
        <w:jc w:val="both"/>
        <w:rPr>
          <w:rFonts w:ascii="Times New Roman" w:hAnsi="Times New Roman" w:cs="Times New Roman"/>
          <w:sz w:val="22"/>
          <w:szCs w:val="22"/>
        </w:rPr>
      </w:pPr>
      <w:r w:rsidRPr="008C1841">
        <w:rPr>
          <w:rFonts w:ascii="Times New Roman" w:hAnsi="Times New Roman" w:cs="Times New Roman"/>
          <w:sz w:val="22"/>
          <w:szCs w:val="22"/>
        </w:rPr>
        <w:t xml:space="preserve">Дата и время начала приема заявок в электронном аукционе – </w:t>
      </w:r>
      <w:r w:rsidR="0093024A">
        <w:rPr>
          <w:rFonts w:ascii="Times New Roman" w:hAnsi="Times New Roman" w:cs="Times New Roman"/>
          <w:sz w:val="22"/>
          <w:szCs w:val="22"/>
        </w:rPr>
        <w:t>25 июня</w:t>
      </w:r>
      <w:r w:rsidRPr="008C1841">
        <w:rPr>
          <w:rFonts w:ascii="Times New Roman" w:hAnsi="Times New Roman" w:cs="Times New Roman"/>
          <w:sz w:val="22"/>
          <w:szCs w:val="22"/>
        </w:rPr>
        <w:t xml:space="preserve"> 202</w:t>
      </w:r>
      <w:r w:rsidR="0052512A">
        <w:rPr>
          <w:rFonts w:ascii="Times New Roman" w:hAnsi="Times New Roman" w:cs="Times New Roman"/>
          <w:sz w:val="22"/>
          <w:szCs w:val="22"/>
        </w:rPr>
        <w:t>4</w:t>
      </w:r>
      <w:r w:rsidRPr="008C1841">
        <w:rPr>
          <w:rFonts w:ascii="Times New Roman" w:hAnsi="Times New Roman" w:cs="Times New Roman"/>
          <w:sz w:val="22"/>
          <w:szCs w:val="22"/>
        </w:rPr>
        <w:t xml:space="preserve"> г</w:t>
      </w:r>
      <w:r w:rsidR="00EA245E">
        <w:rPr>
          <w:rFonts w:ascii="Times New Roman" w:hAnsi="Times New Roman" w:cs="Times New Roman"/>
          <w:sz w:val="22"/>
          <w:szCs w:val="22"/>
        </w:rPr>
        <w:t>.</w:t>
      </w:r>
      <w:r w:rsidRPr="008C1841">
        <w:rPr>
          <w:rFonts w:ascii="Times New Roman" w:hAnsi="Times New Roman" w:cs="Times New Roman"/>
          <w:sz w:val="22"/>
          <w:szCs w:val="22"/>
        </w:rPr>
        <w:t xml:space="preserve"> в </w:t>
      </w:r>
      <w:r w:rsidR="0093024A">
        <w:rPr>
          <w:rFonts w:ascii="Times New Roman" w:hAnsi="Times New Roman" w:cs="Times New Roman"/>
          <w:sz w:val="22"/>
          <w:szCs w:val="22"/>
        </w:rPr>
        <w:t>09</w:t>
      </w:r>
      <w:r w:rsidRPr="008C1841">
        <w:rPr>
          <w:rFonts w:ascii="Times New Roman" w:hAnsi="Times New Roman" w:cs="Times New Roman"/>
          <w:sz w:val="22"/>
          <w:szCs w:val="22"/>
        </w:rPr>
        <w:t xml:space="preserve"> часов </w:t>
      </w:r>
      <w:r w:rsidR="0093024A">
        <w:rPr>
          <w:rFonts w:ascii="Times New Roman" w:hAnsi="Times New Roman" w:cs="Times New Roman"/>
          <w:sz w:val="22"/>
          <w:szCs w:val="22"/>
        </w:rPr>
        <w:t>00</w:t>
      </w:r>
      <w:r w:rsidRPr="008C1841">
        <w:rPr>
          <w:rFonts w:ascii="Times New Roman" w:hAnsi="Times New Roman" w:cs="Times New Roman"/>
          <w:sz w:val="22"/>
          <w:szCs w:val="22"/>
        </w:rPr>
        <w:t xml:space="preserve"> минут. </w:t>
      </w:r>
    </w:p>
    <w:p w:rsidR="008C1841" w:rsidRPr="008C1841" w:rsidRDefault="008C1841" w:rsidP="008C1841">
      <w:pPr>
        <w:tabs>
          <w:tab w:val="left" w:pos="142"/>
        </w:tabs>
        <w:ind w:firstLine="426"/>
        <w:jc w:val="both"/>
        <w:rPr>
          <w:rFonts w:ascii="Times New Roman" w:hAnsi="Times New Roman" w:cs="Times New Roman"/>
          <w:sz w:val="22"/>
          <w:szCs w:val="22"/>
        </w:rPr>
      </w:pPr>
      <w:r w:rsidRPr="008C1841">
        <w:rPr>
          <w:rFonts w:ascii="Times New Roman" w:hAnsi="Times New Roman" w:cs="Times New Roman"/>
          <w:sz w:val="22"/>
          <w:szCs w:val="22"/>
        </w:rPr>
        <w:t xml:space="preserve">Дата и время окончания приема заявок в электронном аукционе – </w:t>
      </w:r>
      <w:r w:rsidR="0093024A">
        <w:rPr>
          <w:rFonts w:ascii="Times New Roman" w:hAnsi="Times New Roman" w:cs="Times New Roman"/>
          <w:sz w:val="22"/>
          <w:szCs w:val="22"/>
        </w:rPr>
        <w:t>22 июля</w:t>
      </w:r>
      <w:r w:rsidRPr="008C1841">
        <w:rPr>
          <w:rFonts w:ascii="Times New Roman" w:hAnsi="Times New Roman" w:cs="Times New Roman"/>
          <w:sz w:val="22"/>
          <w:szCs w:val="22"/>
        </w:rPr>
        <w:t xml:space="preserve"> 202</w:t>
      </w:r>
      <w:r w:rsidR="0052512A">
        <w:rPr>
          <w:rFonts w:ascii="Times New Roman" w:hAnsi="Times New Roman" w:cs="Times New Roman"/>
          <w:sz w:val="22"/>
          <w:szCs w:val="22"/>
        </w:rPr>
        <w:t>4</w:t>
      </w:r>
      <w:r w:rsidRPr="008C1841">
        <w:rPr>
          <w:rFonts w:ascii="Times New Roman" w:hAnsi="Times New Roman" w:cs="Times New Roman"/>
          <w:sz w:val="22"/>
          <w:szCs w:val="22"/>
        </w:rPr>
        <w:t xml:space="preserve"> г</w:t>
      </w:r>
      <w:r w:rsidR="00EA245E">
        <w:rPr>
          <w:rFonts w:ascii="Times New Roman" w:hAnsi="Times New Roman" w:cs="Times New Roman"/>
          <w:sz w:val="22"/>
          <w:szCs w:val="22"/>
        </w:rPr>
        <w:t>.</w:t>
      </w:r>
      <w:r w:rsidRPr="008C1841">
        <w:rPr>
          <w:rFonts w:ascii="Times New Roman" w:hAnsi="Times New Roman" w:cs="Times New Roman"/>
          <w:sz w:val="22"/>
          <w:szCs w:val="22"/>
        </w:rPr>
        <w:t xml:space="preserve"> в </w:t>
      </w:r>
      <w:r w:rsidR="0093024A">
        <w:rPr>
          <w:rFonts w:ascii="Times New Roman" w:hAnsi="Times New Roman" w:cs="Times New Roman"/>
          <w:sz w:val="22"/>
          <w:szCs w:val="22"/>
        </w:rPr>
        <w:t>11</w:t>
      </w:r>
      <w:r w:rsidRPr="008C1841">
        <w:rPr>
          <w:rFonts w:ascii="Times New Roman" w:hAnsi="Times New Roman" w:cs="Times New Roman"/>
          <w:sz w:val="22"/>
          <w:szCs w:val="22"/>
        </w:rPr>
        <w:t xml:space="preserve"> часов </w:t>
      </w:r>
      <w:r w:rsidR="0093024A">
        <w:rPr>
          <w:rFonts w:ascii="Times New Roman" w:hAnsi="Times New Roman" w:cs="Times New Roman"/>
          <w:sz w:val="22"/>
          <w:szCs w:val="22"/>
        </w:rPr>
        <w:t>00</w:t>
      </w:r>
      <w:r w:rsidRPr="008C1841">
        <w:rPr>
          <w:rFonts w:ascii="Times New Roman" w:hAnsi="Times New Roman" w:cs="Times New Roman"/>
          <w:sz w:val="22"/>
          <w:szCs w:val="22"/>
        </w:rPr>
        <w:t xml:space="preserve"> минут.</w:t>
      </w:r>
    </w:p>
    <w:p w:rsidR="008C1841" w:rsidRPr="008C1841" w:rsidRDefault="008C1841" w:rsidP="008C1841">
      <w:pPr>
        <w:tabs>
          <w:tab w:val="left" w:pos="142"/>
        </w:tabs>
        <w:ind w:firstLine="426"/>
        <w:jc w:val="both"/>
        <w:rPr>
          <w:rFonts w:ascii="Times New Roman" w:hAnsi="Times New Roman" w:cs="Times New Roman"/>
          <w:sz w:val="22"/>
          <w:szCs w:val="22"/>
        </w:rPr>
      </w:pPr>
      <w:r w:rsidRPr="008C1841">
        <w:rPr>
          <w:rFonts w:ascii="Times New Roman" w:hAnsi="Times New Roman" w:cs="Times New Roman"/>
          <w:sz w:val="22"/>
          <w:szCs w:val="22"/>
        </w:rPr>
        <w:t>Дата рассмотрения заявок на участие в электро</w:t>
      </w:r>
      <w:r w:rsidR="00491C23">
        <w:rPr>
          <w:rFonts w:ascii="Times New Roman" w:hAnsi="Times New Roman" w:cs="Times New Roman"/>
          <w:sz w:val="22"/>
          <w:szCs w:val="22"/>
        </w:rPr>
        <w:t xml:space="preserve">нном аукционе – </w:t>
      </w:r>
      <w:r w:rsidR="0093024A">
        <w:rPr>
          <w:rFonts w:ascii="Times New Roman" w:hAnsi="Times New Roman" w:cs="Times New Roman"/>
          <w:sz w:val="22"/>
          <w:szCs w:val="22"/>
        </w:rPr>
        <w:t>23 июля</w:t>
      </w:r>
      <w:r w:rsidR="00491C23">
        <w:rPr>
          <w:rFonts w:ascii="Times New Roman" w:hAnsi="Times New Roman" w:cs="Times New Roman"/>
          <w:sz w:val="22"/>
          <w:szCs w:val="22"/>
        </w:rPr>
        <w:t xml:space="preserve"> 202</w:t>
      </w:r>
      <w:r w:rsidR="0052512A">
        <w:rPr>
          <w:rFonts w:ascii="Times New Roman" w:hAnsi="Times New Roman" w:cs="Times New Roman"/>
          <w:sz w:val="22"/>
          <w:szCs w:val="22"/>
        </w:rPr>
        <w:t>4</w:t>
      </w:r>
      <w:r w:rsidR="00491C23">
        <w:rPr>
          <w:rFonts w:ascii="Times New Roman" w:hAnsi="Times New Roman" w:cs="Times New Roman"/>
          <w:sz w:val="22"/>
          <w:szCs w:val="22"/>
        </w:rPr>
        <w:t xml:space="preserve"> г</w:t>
      </w:r>
      <w:r w:rsidRPr="008C1841">
        <w:rPr>
          <w:rFonts w:ascii="Times New Roman" w:hAnsi="Times New Roman" w:cs="Times New Roman"/>
          <w:sz w:val="22"/>
          <w:szCs w:val="22"/>
        </w:rPr>
        <w:t>.</w:t>
      </w:r>
    </w:p>
    <w:p w:rsidR="008C1841" w:rsidRPr="008C1841" w:rsidRDefault="008C1841" w:rsidP="008C1841">
      <w:pPr>
        <w:tabs>
          <w:tab w:val="left" w:pos="142"/>
        </w:tabs>
        <w:ind w:firstLine="426"/>
        <w:jc w:val="both"/>
        <w:rPr>
          <w:rFonts w:ascii="Times New Roman" w:hAnsi="Times New Roman" w:cs="Times New Roman"/>
          <w:sz w:val="22"/>
          <w:szCs w:val="22"/>
        </w:rPr>
      </w:pPr>
      <w:r w:rsidRPr="008C1841">
        <w:rPr>
          <w:rFonts w:ascii="Times New Roman" w:hAnsi="Times New Roman" w:cs="Times New Roman"/>
          <w:sz w:val="22"/>
          <w:szCs w:val="22"/>
        </w:rPr>
        <w:t xml:space="preserve">Дата, время и место проведения электронного аукциона – </w:t>
      </w:r>
      <w:r w:rsidR="0093024A">
        <w:rPr>
          <w:rFonts w:ascii="Times New Roman" w:hAnsi="Times New Roman" w:cs="Times New Roman"/>
          <w:sz w:val="22"/>
          <w:szCs w:val="22"/>
        </w:rPr>
        <w:t>25 июля</w:t>
      </w:r>
      <w:r w:rsidRPr="008C1841">
        <w:rPr>
          <w:rFonts w:ascii="Times New Roman" w:hAnsi="Times New Roman" w:cs="Times New Roman"/>
          <w:sz w:val="22"/>
          <w:szCs w:val="22"/>
        </w:rPr>
        <w:t xml:space="preserve"> 202</w:t>
      </w:r>
      <w:r w:rsidR="0052512A">
        <w:rPr>
          <w:rFonts w:ascii="Times New Roman" w:hAnsi="Times New Roman" w:cs="Times New Roman"/>
          <w:sz w:val="22"/>
          <w:szCs w:val="22"/>
        </w:rPr>
        <w:t>4</w:t>
      </w:r>
      <w:r w:rsidRPr="008C1841">
        <w:rPr>
          <w:rFonts w:ascii="Times New Roman" w:hAnsi="Times New Roman" w:cs="Times New Roman"/>
          <w:sz w:val="22"/>
          <w:szCs w:val="22"/>
        </w:rPr>
        <w:t xml:space="preserve"> г. в </w:t>
      </w:r>
      <w:r w:rsidR="0093024A">
        <w:rPr>
          <w:rFonts w:ascii="Times New Roman" w:hAnsi="Times New Roman" w:cs="Times New Roman"/>
          <w:sz w:val="22"/>
          <w:szCs w:val="22"/>
        </w:rPr>
        <w:t>09</w:t>
      </w:r>
      <w:r w:rsidRPr="008C1841">
        <w:rPr>
          <w:rFonts w:ascii="Times New Roman" w:hAnsi="Times New Roman" w:cs="Times New Roman"/>
          <w:sz w:val="22"/>
          <w:szCs w:val="22"/>
        </w:rPr>
        <w:t xml:space="preserve"> часов </w:t>
      </w:r>
      <w:r w:rsidR="0093024A">
        <w:rPr>
          <w:rFonts w:ascii="Times New Roman" w:hAnsi="Times New Roman" w:cs="Times New Roman"/>
          <w:sz w:val="22"/>
          <w:szCs w:val="22"/>
        </w:rPr>
        <w:t>15</w:t>
      </w:r>
      <w:r w:rsidRPr="008C1841">
        <w:rPr>
          <w:rFonts w:ascii="Times New Roman" w:hAnsi="Times New Roman" w:cs="Times New Roman"/>
          <w:sz w:val="22"/>
          <w:szCs w:val="22"/>
        </w:rPr>
        <w:t xml:space="preserve"> минут на электронной торговой площ</w:t>
      </w:r>
      <w:r>
        <w:rPr>
          <w:rFonts w:ascii="Times New Roman" w:hAnsi="Times New Roman" w:cs="Times New Roman"/>
          <w:sz w:val="22"/>
          <w:szCs w:val="22"/>
        </w:rPr>
        <w:t>адке АО «ЕЭТП» www.roseltorg.ru.</w:t>
      </w:r>
    </w:p>
    <w:p w:rsidR="008C1841" w:rsidRDefault="008C1841" w:rsidP="00F96993">
      <w:pPr>
        <w:tabs>
          <w:tab w:val="left" w:pos="142"/>
        </w:tabs>
        <w:ind w:firstLine="426"/>
        <w:jc w:val="both"/>
        <w:rPr>
          <w:rFonts w:ascii="Times New Roman" w:hAnsi="Times New Roman" w:cs="Times New Roman"/>
          <w:sz w:val="22"/>
          <w:szCs w:val="22"/>
        </w:rPr>
      </w:pP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Дата и время осмотра земельного участка на местности – устанавливается Организатором </w:t>
      </w:r>
      <w:r w:rsidR="003013D1">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 xml:space="preserve">аукциона на основании письменных заявлений от заинтересованных лиц, поступивших Организатору </w:t>
      </w:r>
      <w:r w:rsidR="003013D1">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 xml:space="preserve">аукциона не позднее, чем за 5 дней до даты окончания приема заявок на участие в </w:t>
      </w:r>
      <w:r w:rsidR="003013D1">
        <w:rPr>
          <w:rFonts w:ascii="Times New Roman" w:hAnsi="Times New Roman" w:cs="Times New Roman"/>
          <w:sz w:val="22"/>
          <w:szCs w:val="22"/>
        </w:rPr>
        <w:t xml:space="preserve">электронном </w:t>
      </w:r>
      <w:r w:rsidRPr="00F34D21">
        <w:rPr>
          <w:rFonts w:ascii="Times New Roman" w:hAnsi="Times New Roman" w:cs="Times New Roman"/>
          <w:sz w:val="22"/>
          <w:szCs w:val="22"/>
        </w:rPr>
        <w:t>аукционе.</w:t>
      </w:r>
    </w:p>
    <w:p w:rsidR="00F96993" w:rsidRPr="00F34D21" w:rsidRDefault="00F96993" w:rsidP="00F96993">
      <w:pPr>
        <w:tabs>
          <w:tab w:val="left" w:pos="142"/>
        </w:tabs>
        <w:jc w:val="both"/>
        <w:rPr>
          <w:rFonts w:ascii="Times New Roman" w:hAnsi="Times New Roman" w:cs="Times New Roman"/>
          <w:sz w:val="22"/>
          <w:szCs w:val="22"/>
        </w:rPr>
      </w:pPr>
    </w:p>
    <w:p w:rsidR="00F96993" w:rsidRPr="00F34D21" w:rsidRDefault="00F96993" w:rsidP="00F5733C">
      <w:pPr>
        <w:pStyle w:val="ac"/>
        <w:numPr>
          <w:ilvl w:val="0"/>
          <w:numId w:val="1"/>
        </w:numPr>
        <w:tabs>
          <w:tab w:val="left" w:pos="142"/>
        </w:tabs>
        <w:jc w:val="center"/>
        <w:rPr>
          <w:rFonts w:ascii="Times New Roman" w:hAnsi="Times New Roman" w:cs="Times New Roman"/>
          <w:b/>
          <w:sz w:val="22"/>
          <w:szCs w:val="22"/>
        </w:rPr>
      </w:pPr>
      <w:r w:rsidRPr="00F34D21">
        <w:rPr>
          <w:rFonts w:ascii="Times New Roman" w:hAnsi="Times New Roman" w:cs="Times New Roman"/>
          <w:b/>
          <w:sz w:val="22"/>
          <w:szCs w:val="22"/>
        </w:rPr>
        <w:t xml:space="preserve">Сведения о предмете </w:t>
      </w:r>
      <w:r w:rsidR="003013D1">
        <w:rPr>
          <w:rFonts w:ascii="Times New Roman" w:hAnsi="Times New Roman" w:cs="Times New Roman"/>
          <w:b/>
          <w:sz w:val="22"/>
          <w:szCs w:val="22"/>
        </w:rPr>
        <w:t xml:space="preserve">электронного </w:t>
      </w:r>
      <w:r w:rsidRPr="00F34D21">
        <w:rPr>
          <w:rFonts w:ascii="Times New Roman" w:hAnsi="Times New Roman" w:cs="Times New Roman"/>
          <w:b/>
          <w:sz w:val="22"/>
          <w:szCs w:val="22"/>
        </w:rPr>
        <w:t>аукциона</w:t>
      </w:r>
    </w:p>
    <w:p w:rsidR="00561083" w:rsidRPr="00AA1C35" w:rsidRDefault="00561083" w:rsidP="00561083">
      <w:pPr>
        <w:tabs>
          <w:tab w:val="left" w:pos="142"/>
        </w:tabs>
        <w:ind w:firstLine="426"/>
        <w:jc w:val="both"/>
        <w:rPr>
          <w:rFonts w:ascii="Times New Roman" w:hAnsi="Times New Roman" w:cs="Times New Roman"/>
          <w:sz w:val="22"/>
          <w:szCs w:val="22"/>
        </w:rPr>
      </w:pPr>
      <w:r w:rsidRPr="00AA1C35">
        <w:rPr>
          <w:rFonts w:ascii="Times New Roman" w:hAnsi="Times New Roman" w:cs="Times New Roman"/>
          <w:sz w:val="22"/>
          <w:szCs w:val="22"/>
        </w:rPr>
        <w:t xml:space="preserve">Предмет </w:t>
      </w:r>
      <w:r w:rsidR="00867E22" w:rsidRPr="00AA1C35">
        <w:rPr>
          <w:rFonts w:ascii="Times New Roman" w:hAnsi="Times New Roman" w:cs="Times New Roman"/>
          <w:sz w:val="22"/>
          <w:szCs w:val="22"/>
        </w:rPr>
        <w:t xml:space="preserve">электронного </w:t>
      </w:r>
      <w:r w:rsidRPr="00AA1C35">
        <w:rPr>
          <w:rFonts w:ascii="Times New Roman" w:hAnsi="Times New Roman" w:cs="Times New Roman"/>
          <w:sz w:val="22"/>
          <w:szCs w:val="22"/>
        </w:rPr>
        <w:t>аукциона – земельный участок, расположенный по адресу</w:t>
      </w:r>
      <w:proofErr w:type="gramStart"/>
      <w:r w:rsidRPr="00AA1C35">
        <w:rPr>
          <w:rFonts w:ascii="Times New Roman" w:hAnsi="Times New Roman" w:cs="Times New Roman"/>
          <w:sz w:val="22"/>
          <w:szCs w:val="22"/>
        </w:rPr>
        <w:t>:</w:t>
      </w:r>
      <w:proofErr w:type="gramEnd"/>
      <w:r w:rsidR="00222DB1" w:rsidRPr="00AA1C35">
        <w:rPr>
          <w:rFonts w:ascii="Times New Roman" w:hAnsi="Times New Roman" w:cs="Times New Roman"/>
          <w:sz w:val="22"/>
          <w:szCs w:val="22"/>
        </w:rPr>
        <w:t xml:space="preserve"> </w:t>
      </w:r>
      <w:r w:rsidR="00AA1C35" w:rsidRPr="00AA1C35">
        <w:rPr>
          <w:rFonts w:ascii="Times New Roman" w:hAnsi="Times New Roman" w:cs="Times New Roman"/>
          <w:sz w:val="22"/>
          <w:szCs w:val="22"/>
        </w:rPr>
        <w:t xml:space="preserve">Воронежская область, г. Воронеж, </w:t>
      </w:r>
      <w:r w:rsidR="00C716E1">
        <w:rPr>
          <w:rFonts w:ascii="Times New Roman" w:hAnsi="Times New Roman" w:cs="Times New Roman"/>
          <w:sz w:val="22"/>
          <w:szCs w:val="22"/>
        </w:rPr>
        <w:t>примыкающий к ул. Добролюбова, 26</w:t>
      </w:r>
      <w:r w:rsidR="00552D1B" w:rsidRPr="00AA1C35">
        <w:rPr>
          <w:rFonts w:ascii="Times New Roman" w:hAnsi="Times New Roman" w:cs="Times New Roman"/>
          <w:sz w:val="22"/>
          <w:szCs w:val="22"/>
        </w:rPr>
        <w:t>.</w:t>
      </w:r>
    </w:p>
    <w:p w:rsidR="00561083" w:rsidRPr="00F34D21" w:rsidRDefault="00561083" w:rsidP="0056108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Площадь – </w:t>
      </w:r>
      <w:r w:rsidR="00C716E1">
        <w:rPr>
          <w:rFonts w:ascii="Times New Roman" w:hAnsi="Times New Roman" w:cs="Times New Roman"/>
          <w:sz w:val="22"/>
          <w:szCs w:val="22"/>
        </w:rPr>
        <w:t>2 897</w:t>
      </w:r>
      <w:r w:rsidRPr="00F34D21">
        <w:rPr>
          <w:rFonts w:ascii="Times New Roman" w:hAnsi="Times New Roman" w:cs="Times New Roman"/>
          <w:sz w:val="22"/>
          <w:szCs w:val="22"/>
        </w:rPr>
        <w:t xml:space="preserve"> кв. </w:t>
      </w:r>
      <w:r w:rsidR="00DD2FB6" w:rsidRPr="00F34D21">
        <w:rPr>
          <w:rFonts w:ascii="Times New Roman" w:hAnsi="Times New Roman" w:cs="Times New Roman"/>
          <w:sz w:val="22"/>
          <w:szCs w:val="22"/>
        </w:rPr>
        <w:t>м.</w:t>
      </w:r>
    </w:p>
    <w:p w:rsidR="00881C27" w:rsidRPr="00F34D21" w:rsidRDefault="00561083" w:rsidP="00561083">
      <w:pPr>
        <w:tabs>
          <w:tab w:val="left" w:pos="142"/>
        </w:tabs>
        <w:ind w:firstLine="426"/>
        <w:jc w:val="both"/>
        <w:rPr>
          <w:rFonts w:ascii="Times New Roman" w:hAnsi="Times New Roman" w:cs="Times New Roman"/>
          <w:spacing w:val="-3"/>
          <w:sz w:val="22"/>
          <w:szCs w:val="22"/>
        </w:rPr>
      </w:pPr>
      <w:r w:rsidRPr="00F34D21">
        <w:rPr>
          <w:rFonts w:ascii="Times New Roman" w:hAnsi="Times New Roman" w:cs="Times New Roman"/>
          <w:sz w:val="22"/>
          <w:szCs w:val="22"/>
        </w:rPr>
        <w:t>Кадастровый номер –</w:t>
      </w:r>
      <w:r w:rsidR="00222DB1" w:rsidRPr="00F34D21">
        <w:rPr>
          <w:rFonts w:ascii="Times New Roman" w:hAnsi="Times New Roman" w:cs="Times New Roman"/>
          <w:sz w:val="22"/>
          <w:szCs w:val="22"/>
        </w:rPr>
        <w:t xml:space="preserve"> </w:t>
      </w:r>
      <w:r w:rsidR="00AE5463" w:rsidRPr="00AE5463">
        <w:rPr>
          <w:rFonts w:ascii="Times New Roman" w:hAnsi="Times New Roman" w:cs="Times New Roman"/>
          <w:spacing w:val="-3"/>
          <w:sz w:val="22"/>
          <w:szCs w:val="22"/>
        </w:rPr>
        <w:t>36:34:</w:t>
      </w:r>
      <w:r w:rsidR="00C716E1">
        <w:rPr>
          <w:rFonts w:ascii="Times New Roman" w:hAnsi="Times New Roman" w:cs="Times New Roman"/>
          <w:spacing w:val="-3"/>
          <w:sz w:val="22"/>
          <w:szCs w:val="22"/>
        </w:rPr>
        <w:t>0105013</w:t>
      </w:r>
      <w:r w:rsidR="00AE5463" w:rsidRPr="00AE5463">
        <w:rPr>
          <w:rFonts w:ascii="Times New Roman" w:hAnsi="Times New Roman" w:cs="Times New Roman"/>
          <w:spacing w:val="-3"/>
          <w:sz w:val="22"/>
          <w:szCs w:val="22"/>
        </w:rPr>
        <w:t>:</w:t>
      </w:r>
      <w:r w:rsidR="00C716E1">
        <w:rPr>
          <w:rFonts w:ascii="Times New Roman" w:hAnsi="Times New Roman" w:cs="Times New Roman"/>
          <w:spacing w:val="-3"/>
          <w:sz w:val="22"/>
          <w:szCs w:val="22"/>
        </w:rPr>
        <w:t>422</w:t>
      </w:r>
      <w:r w:rsidR="00881C27" w:rsidRPr="00F34D21">
        <w:rPr>
          <w:rFonts w:ascii="Times New Roman" w:hAnsi="Times New Roman" w:cs="Times New Roman"/>
          <w:spacing w:val="-3"/>
          <w:sz w:val="22"/>
          <w:szCs w:val="22"/>
        </w:rPr>
        <w:t>.</w:t>
      </w:r>
    </w:p>
    <w:p w:rsidR="00561083" w:rsidRPr="00F34D21" w:rsidRDefault="00561083" w:rsidP="0056108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Собственник – Воронежская область.</w:t>
      </w:r>
    </w:p>
    <w:p w:rsidR="002354EC" w:rsidRDefault="003657FB" w:rsidP="00911B6C">
      <w:pPr>
        <w:widowControl/>
        <w:ind w:firstLine="426"/>
        <w:jc w:val="both"/>
        <w:rPr>
          <w:rFonts w:ascii="Times New Roman" w:hAnsi="Times New Roman" w:cs="Times New Roman"/>
          <w:sz w:val="22"/>
          <w:szCs w:val="22"/>
        </w:rPr>
      </w:pPr>
      <w:r>
        <w:rPr>
          <w:rFonts w:ascii="Times New Roman" w:hAnsi="Times New Roman" w:cs="Times New Roman"/>
          <w:sz w:val="22"/>
          <w:szCs w:val="22"/>
        </w:rPr>
        <w:t>Ограничения (обременения</w:t>
      </w:r>
      <w:r w:rsidR="00F60CAB">
        <w:rPr>
          <w:rFonts w:ascii="Times New Roman" w:hAnsi="Times New Roman" w:cs="Times New Roman"/>
          <w:sz w:val="22"/>
          <w:szCs w:val="22"/>
        </w:rPr>
        <w:t>)</w:t>
      </w:r>
      <w:r w:rsidR="002A3DDD">
        <w:rPr>
          <w:rFonts w:ascii="Times New Roman" w:hAnsi="Times New Roman" w:cs="Times New Roman"/>
          <w:sz w:val="22"/>
          <w:szCs w:val="22"/>
        </w:rPr>
        <w:t>:</w:t>
      </w:r>
    </w:p>
    <w:p w:rsidR="002354EC" w:rsidRDefault="002354EC" w:rsidP="002354EC">
      <w:pPr>
        <w:tabs>
          <w:tab w:val="left" w:pos="142"/>
        </w:tabs>
        <w:ind w:firstLine="426"/>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Согласно выписке из Е</w:t>
      </w:r>
      <w:r w:rsidR="00DA6BB3">
        <w:rPr>
          <w:rFonts w:ascii="Times New Roman" w:eastAsiaTheme="minorHAnsi" w:hAnsi="Times New Roman" w:cs="Times New Roman"/>
          <w:sz w:val="22"/>
          <w:szCs w:val="22"/>
          <w:lang w:eastAsia="en-US"/>
        </w:rPr>
        <w:t>диного государственного реестра недвижимости об объекте недвижимости</w:t>
      </w:r>
      <w:r>
        <w:rPr>
          <w:rFonts w:ascii="Times New Roman" w:eastAsiaTheme="minorHAnsi" w:hAnsi="Times New Roman" w:cs="Times New Roman"/>
          <w:sz w:val="22"/>
          <w:szCs w:val="22"/>
          <w:lang w:eastAsia="en-US"/>
        </w:rPr>
        <w:t>:</w:t>
      </w:r>
    </w:p>
    <w:p w:rsidR="00C6065A" w:rsidRDefault="00C6065A" w:rsidP="00F7226B">
      <w:pPr>
        <w:widowControl/>
        <w:ind w:firstLine="426"/>
        <w:jc w:val="both"/>
        <w:rPr>
          <w:rFonts w:ascii="Times New Roman" w:eastAsiaTheme="minorHAnsi" w:hAnsi="Times New Roman" w:cs="Times New Roman"/>
          <w:sz w:val="22"/>
          <w:szCs w:val="22"/>
          <w:lang w:eastAsia="en-US"/>
        </w:rPr>
      </w:pPr>
      <w:r w:rsidRPr="00F7226B">
        <w:rPr>
          <w:rFonts w:ascii="Times New Roman" w:eastAsiaTheme="minorHAnsi" w:hAnsi="Times New Roman" w:cs="Times New Roman"/>
          <w:sz w:val="22"/>
          <w:szCs w:val="22"/>
          <w:lang w:eastAsia="en-US"/>
        </w:rPr>
        <w:t xml:space="preserve">- </w:t>
      </w:r>
      <w:r w:rsidR="00C716E1" w:rsidRPr="00F7226B">
        <w:rPr>
          <w:rFonts w:ascii="Times New Roman" w:eastAsiaTheme="minorHAnsi" w:hAnsi="Times New Roman" w:cs="Times New Roman"/>
          <w:sz w:val="22"/>
          <w:szCs w:val="22"/>
          <w:lang w:eastAsia="en-US"/>
        </w:rPr>
        <w:t>1 692</w:t>
      </w:r>
      <w:r w:rsidRPr="00F7226B">
        <w:rPr>
          <w:rFonts w:ascii="Times New Roman" w:eastAsiaTheme="minorHAnsi" w:hAnsi="Times New Roman" w:cs="Times New Roman"/>
          <w:sz w:val="22"/>
          <w:szCs w:val="22"/>
          <w:lang w:eastAsia="en-US"/>
        </w:rPr>
        <w:t xml:space="preserve"> кв. м – </w:t>
      </w:r>
      <w:r w:rsidR="00C716E1" w:rsidRPr="00F7226B">
        <w:rPr>
          <w:rFonts w:ascii="Times New Roman" w:eastAsiaTheme="minorHAnsi" w:hAnsi="Times New Roman" w:cs="Times New Roman"/>
          <w:sz w:val="22"/>
          <w:szCs w:val="22"/>
          <w:lang w:eastAsia="en-US"/>
        </w:rPr>
        <w:t>вид ограничения (обременения): ограничения прав на земельный участок, предусмотренные статьей 56 Земельного кодекса</w:t>
      </w:r>
      <w:r w:rsidR="00F7226B">
        <w:rPr>
          <w:rFonts w:ascii="Times New Roman" w:eastAsiaTheme="minorHAnsi" w:hAnsi="Times New Roman" w:cs="Times New Roman"/>
          <w:sz w:val="22"/>
          <w:szCs w:val="22"/>
          <w:lang w:eastAsia="en-US"/>
        </w:rPr>
        <w:t xml:space="preserve"> </w:t>
      </w:r>
      <w:r w:rsidR="00C716E1" w:rsidRPr="00F7226B">
        <w:rPr>
          <w:rFonts w:ascii="Times New Roman" w:eastAsiaTheme="minorHAnsi" w:hAnsi="Times New Roman" w:cs="Times New Roman"/>
          <w:sz w:val="22"/>
          <w:szCs w:val="22"/>
          <w:lang w:eastAsia="en-US"/>
        </w:rPr>
        <w:t>Российской Федерации; Срок действия: не установлен; реквизиты документа-основания: постановление правительства РФ от</w:t>
      </w:r>
      <w:r w:rsidR="00F7226B">
        <w:rPr>
          <w:rFonts w:ascii="Times New Roman" w:eastAsiaTheme="minorHAnsi" w:hAnsi="Times New Roman" w:cs="Times New Roman"/>
          <w:sz w:val="22"/>
          <w:szCs w:val="22"/>
          <w:lang w:eastAsia="en-US"/>
        </w:rPr>
        <w:t xml:space="preserve"> </w:t>
      </w:r>
      <w:r w:rsidR="00C716E1" w:rsidRPr="00F7226B">
        <w:rPr>
          <w:rFonts w:ascii="Times New Roman" w:eastAsiaTheme="minorHAnsi" w:hAnsi="Times New Roman" w:cs="Times New Roman"/>
          <w:sz w:val="22"/>
          <w:szCs w:val="22"/>
          <w:lang w:eastAsia="en-US"/>
        </w:rPr>
        <w:t>18.04.2014 № 360; приказ от 21.12.2022 № 282; представленный пакет документов</w:t>
      </w:r>
      <w:r w:rsidR="00F7226B">
        <w:rPr>
          <w:rFonts w:ascii="Times New Roman" w:eastAsiaTheme="minorHAnsi" w:hAnsi="Times New Roman" w:cs="Times New Roman"/>
          <w:sz w:val="22"/>
          <w:szCs w:val="22"/>
          <w:lang w:eastAsia="en-US"/>
        </w:rPr>
        <w:t xml:space="preserve"> </w:t>
      </w:r>
      <w:r w:rsidR="00C716E1" w:rsidRPr="00F7226B">
        <w:rPr>
          <w:rFonts w:ascii="Times New Roman" w:eastAsiaTheme="minorHAnsi" w:hAnsi="Times New Roman" w:cs="Times New Roman"/>
          <w:sz w:val="22"/>
          <w:szCs w:val="22"/>
          <w:lang w:eastAsia="en-US"/>
        </w:rPr>
        <w:t>(ZoneToGKN_94E1B8AE-A243-4BBA-A3A6-BFCE68EB81EE.zip) от 24.03.2023 № 01-51/1325/23; документ, воспроизводящий</w:t>
      </w:r>
      <w:r w:rsidR="00F7226B">
        <w:rPr>
          <w:rFonts w:ascii="Times New Roman" w:eastAsiaTheme="minorHAnsi" w:hAnsi="Times New Roman" w:cs="Times New Roman"/>
          <w:sz w:val="22"/>
          <w:szCs w:val="22"/>
          <w:lang w:eastAsia="en-US"/>
        </w:rPr>
        <w:t xml:space="preserve"> </w:t>
      </w:r>
      <w:r w:rsidR="00C716E1" w:rsidRPr="00F7226B">
        <w:rPr>
          <w:rFonts w:ascii="Times New Roman" w:eastAsiaTheme="minorHAnsi" w:hAnsi="Times New Roman" w:cs="Times New Roman"/>
          <w:sz w:val="22"/>
          <w:szCs w:val="22"/>
          <w:lang w:eastAsia="en-US"/>
        </w:rPr>
        <w:t>необходимые для внесения в государственный кадастр недвижимости сведения о границах между субъектами Российской</w:t>
      </w:r>
      <w:r w:rsidR="00F7226B">
        <w:rPr>
          <w:rFonts w:ascii="Times New Roman" w:eastAsiaTheme="minorHAnsi" w:hAnsi="Times New Roman" w:cs="Times New Roman"/>
          <w:sz w:val="22"/>
          <w:szCs w:val="22"/>
          <w:lang w:eastAsia="en-US"/>
        </w:rPr>
        <w:t xml:space="preserve"> </w:t>
      </w:r>
      <w:r w:rsidR="00C716E1" w:rsidRPr="00F7226B">
        <w:rPr>
          <w:rFonts w:ascii="Times New Roman" w:eastAsiaTheme="minorHAnsi" w:hAnsi="Times New Roman" w:cs="Times New Roman"/>
          <w:sz w:val="22"/>
          <w:szCs w:val="22"/>
          <w:lang w:eastAsia="en-US"/>
        </w:rPr>
        <w:t>Федерации, границах муниципального образования, границах населённого пункта, содержащиеся в утверждённых органами</w:t>
      </w:r>
      <w:r w:rsidR="00F7226B">
        <w:rPr>
          <w:rFonts w:ascii="Times New Roman" w:eastAsiaTheme="minorHAnsi" w:hAnsi="Times New Roman" w:cs="Times New Roman"/>
          <w:sz w:val="22"/>
          <w:szCs w:val="22"/>
          <w:lang w:eastAsia="en-US"/>
        </w:rPr>
        <w:t xml:space="preserve"> </w:t>
      </w:r>
      <w:r w:rsidR="00C716E1" w:rsidRPr="00F7226B">
        <w:rPr>
          <w:rFonts w:ascii="Times New Roman" w:eastAsiaTheme="minorHAnsi" w:hAnsi="Times New Roman" w:cs="Times New Roman"/>
          <w:sz w:val="22"/>
          <w:szCs w:val="22"/>
          <w:lang w:eastAsia="en-US"/>
        </w:rPr>
        <w:t>власти документах от 12.04.2023 № PVD-0100/2023-17425-1; графическое описание местоположения границ зон с особыми</w:t>
      </w:r>
      <w:r w:rsidR="00F7226B">
        <w:rPr>
          <w:rFonts w:ascii="Times New Roman" w:eastAsiaTheme="minorHAnsi" w:hAnsi="Times New Roman" w:cs="Times New Roman"/>
          <w:sz w:val="22"/>
          <w:szCs w:val="22"/>
          <w:lang w:eastAsia="en-US"/>
        </w:rPr>
        <w:t xml:space="preserve"> </w:t>
      </w:r>
      <w:r w:rsidR="00C716E1" w:rsidRPr="00F7226B">
        <w:rPr>
          <w:rFonts w:ascii="Times New Roman" w:eastAsiaTheme="minorHAnsi" w:hAnsi="Times New Roman" w:cs="Times New Roman"/>
          <w:sz w:val="22"/>
          <w:szCs w:val="22"/>
          <w:lang w:eastAsia="en-US"/>
        </w:rPr>
        <w:t>условиями использования территории от 11.11.2022 № 1; письмо от 24.10.2022 № ИВ-134-10825; письмо от 11.10.2022 №</w:t>
      </w:r>
      <w:r w:rsidR="00F7226B">
        <w:rPr>
          <w:rFonts w:ascii="Times New Roman" w:eastAsiaTheme="minorHAnsi" w:hAnsi="Times New Roman" w:cs="Times New Roman"/>
          <w:sz w:val="22"/>
          <w:szCs w:val="22"/>
          <w:lang w:eastAsia="en-US"/>
        </w:rPr>
        <w:t xml:space="preserve"> </w:t>
      </w:r>
      <w:r w:rsidR="00C716E1" w:rsidRPr="00F7226B">
        <w:rPr>
          <w:rFonts w:ascii="Times New Roman" w:eastAsiaTheme="minorHAnsi" w:hAnsi="Times New Roman" w:cs="Times New Roman"/>
          <w:sz w:val="22"/>
          <w:szCs w:val="22"/>
          <w:lang w:eastAsia="en-US"/>
        </w:rPr>
        <w:t>05-17/701; письмо от 19.10.2022 № 09-В/02-ТО/17857; письмо от 21.10.2022 № 16-20744-РИ/22; Содержание ограничения</w:t>
      </w:r>
      <w:r w:rsidR="00F7226B">
        <w:rPr>
          <w:rFonts w:ascii="Times New Roman" w:eastAsiaTheme="minorHAnsi" w:hAnsi="Times New Roman" w:cs="Times New Roman"/>
          <w:sz w:val="22"/>
          <w:szCs w:val="22"/>
          <w:lang w:eastAsia="en-US"/>
        </w:rPr>
        <w:t xml:space="preserve"> </w:t>
      </w:r>
      <w:r w:rsidR="00C716E1" w:rsidRPr="00F7226B">
        <w:rPr>
          <w:rFonts w:ascii="Times New Roman" w:eastAsiaTheme="minorHAnsi" w:hAnsi="Times New Roman" w:cs="Times New Roman"/>
          <w:sz w:val="22"/>
          <w:szCs w:val="22"/>
          <w:lang w:eastAsia="en-US"/>
        </w:rPr>
        <w:t>(обременения): Строительство объектов капитального строительства, не обеспеченных сооружениями и (или) методами</w:t>
      </w:r>
      <w:r w:rsidR="00F7226B">
        <w:rPr>
          <w:rFonts w:ascii="Times New Roman" w:eastAsiaTheme="minorHAnsi" w:hAnsi="Times New Roman" w:cs="Times New Roman"/>
          <w:sz w:val="22"/>
          <w:szCs w:val="22"/>
          <w:lang w:eastAsia="en-US"/>
        </w:rPr>
        <w:t xml:space="preserve"> </w:t>
      </w:r>
      <w:r w:rsidR="00C716E1" w:rsidRPr="00F7226B">
        <w:rPr>
          <w:rFonts w:ascii="Times New Roman" w:eastAsiaTheme="minorHAnsi" w:hAnsi="Times New Roman" w:cs="Times New Roman"/>
          <w:sz w:val="22"/>
          <w:szCs w:val="22"/>
          <w:lang w:eastAsia="en-US"/>
        </w:rPr>
        <w:t>инженерной защиты территорий и объектов от негативного воздействия вод; использование сточных вод в целях повышения</w:t>
      </w:r>
      <w:r w:rsidR="00F7226B">
        <w:rPr>
          <w:rFonts w:ascii="Times New Roman" w:eastAsiaTheme="minorHAnsi" w:hAnsi="Times New Roman" w:cs="Times New Roman"/>
          <w:sz w:val="22"/>
          <w:szCs w:val="22"/>
          <w:lang w:eastAsia="en-US"/>
        </w:rPr>
        <w:t xml:space="preserve"> </w:t>
      </w:r>
      <w:r w:rsidR="00C716E1" w:rsidRPr="00F7226B">
        <w:rPr>
          <w:rFonts w:ascii="Times New Roman" w:eastAsiaTheme="minorHAnsi" w:hAnsi="Times New Roman" w:cs="Times New Roman"/>
          <w:sz w:val="22"/>
          <w:szCs w:val="22"/>
          <w:lang w:eastAsia="en-US"/>
        </w:rPr>
        <w:t>почвенного плодородия; размещение кладбищ, скотомогильников, объектов размещения отходов производства и потребления,</w:t>
      </w:r>
      <w:r w:rsidR="00F7226B">
        <w:rPr>
          <w:rFonts w:ascii="Times New Roman" w:eastAsiaTheme="minorHAnsi" w:hAnsi="Times New Roman" w:cs="Times New Roman"/>
          <w:sz w:val="22"/>
          <w:szCs w:val="22"/>
          <w:lang w:eastAsia="en-US"/>
        </w:rPr>
        <w:t xml:space="preserve"> </w:t>
      </w:r>
      <w:r w:rsidR="00C716E1" w:rsidRPr="00F7226B">
        <w:rPr>
          <w:rFonts w:ascii="Times New Roman" w:eastAsiaTheme="minorHAnsi" w:hAnsi="Times New Roman" w:cs="Times New Roman"/>
          <w:sz w:val="22"/>
          <w:szCs w:val="22"/>
          <w:lang w:eastAsia="en-US"/>
        </w:rPr>
        <w:t xml:space="preserve">химических, взрывчатых, токсичных, отравляющих </w:t>
      </w:r>
      <w:r w:rsidR="00C716E1" w:rsidRPr="00F7226B">
        <w:rPr>
          <w:rFonts w:ascii="Times New Roman" w:eastAsiaTheme="minorHAnsi" w:hAnsi="Times New Roman" w:cs="Times New Roman"/>
          <w:sz w:val="22"/>
          <w:szCs w:val="22"/>
          <w:lang w:eastAsia="en-US"/>
        </w:rPr>
        <w:lastRenderedPageBreak/>
        <w:t>веществ, пунктов хранения и захоронения радиоактивных отходов;</w:t>
      </w:r>
      <w:r w:rsidR="00F7226B">
        <w:rPr>
          <w:rFonts w:ascii="Times New Roman" w:eastAsiaTheme="minorHAnsi" w:hAnsi="Times New Roman" w:cs="Times New Roman"/>
          <w:sz w:val="22"/>
          <w:szCs w:val="22"/>
          <w:lang w:eastAsia="en-US"/>
        </w:rPr>
        <w:t xml:space="preserve"> </w:t>
      </w:r>
      <w:r w:rsidR="00C716E1" w:rsidRPr="00F7226B">
        <w:rPr>
          <w:rFonts w:ascii="Times New Roman" w:eastAsiaTheme="minorHAnsi" w:hAnsi="Times New Roman" w:cs="Times New Roman"/>
          <w:sz w:val="22"/>
          <w:szCs w:val="22"/>
          <w:lang w:eastAsia="en-US"/>
        </w:rPr>
        <w:t>осуществление авиационных мер по борьбе с вредными организмами (устанавливаются: Водный кодекс Российской Федерации от</w:t>
      </w:r>
      <w:r w:rsidR="00F7226B">
        <w:rPr>
          <w:rFonts w:ascii="Times New Roman" w:eastAsiaTheme="minorHAnsi" w:hAnsi="Times New Roman" w:cs="Times New Roman"/>
          <w:sz w:val="22"/>
          <w:szCs w:val="22"/>
          <w:lang w:eastAsia="en-US"/>
        </w:rPr>
        <w:t xml:space="preserve"> </w:t>
      </w:r>
      <w:r w:rsidR="00C716E1" w:rsidRPr="00F7226B">
        <w:rPr>
          <w:rFonts w:ascii="Times New Roman" w:eastAsiaTheme="minorHAnsi" w:hAnsi="Times New Roman" w:cs="Times New Roman"/>
          <w:sz w:val="22"/>
          <w:szCs w:val="22"/>
          <w:lang w:eastAsia="en-US"/>
        </w:rPr>
        <w:t>3 июня 2006 г. N 74-ФЗ). ; Реестровый номер границы: 36:00-6.752; Вид объекта реестра границ: Зона с особыми условиями</w:t>
      </w:r>
      <w:r w:rsidR="00F7226B">
        <w:rPr>
          <w:rFonts w:ascii="Times New Roman" w:eastAsiaTheme="minorHAnsi" w:hAnsi="Times New Roman" w:cs="Times New Roman"/>
          <w:sz w:val="22"/>
          <w:szCs w:val="22"/>
          <w:lang w:eastAsia="en-US"/>
        </w:rPr>
        <w:t xml:space="preserve"> </w:t>
      </w:r>
      <w:r w:rsidR="00C716E1" w:rsidRPr="00F7226B">
        <w:rPr>
          <w:rFonts w:ascii="Times New Roman" w:eastAsiaTheme="minorHAnsi" w:hAnsi="Times New Roman" w:cs="Times New Roman"/>
          <w:sz w:val="22"/>
          <w:szCs w:val="22"/>
          <w:lang w:eastAsia="en-US"/>
        </w:rPr>
        <w:t>использования территории; Вид зоны по документу: Зона затопления территории города Воронеж, затапливаемая водами рек</w:t>
      </w:r>
      <w:r w:rsidR="00F7226B">
        <w:rPr>
          <w:rFonts w:ascii="Times New Roman" w:eastAsiaTheme="minorHAnsi" w:hAnsi="Times New Roman" w:cs="Times New Roman"/>
          <w:sz w:val="22"/>
          <w:szCs w:val="22"/>
          <w:lang w:eastAsia="en-US"/>
        </w:rPr>
        <w:t xml:space="preserve"> </w:t>
      </w:r>
      <w:r w:rsidR="00C716E1" w:rsidRPr="00F7226B">
        <w:rPr>
          <w:rFonts w:ascii="Times New Roman" w:eastAsiaTheme="minorHAnsi" w:hAnsi="Times New Roman" w:cs="Times New Roman"/>
          <w:sz w:val="22"/>
          <w:szCs w:val="22"/>
          <w:lang w:eastAsia="en-US"/>
        </w:rPr>
        <w:t>Воронеж, Песчанки и Воронежским водохранилищем при половодьях и паводках 1 % обеспеченности; Тип зоны: Иная зона с</w:t>
      </w:r>
      <w:r w:rsidR="00F7226B">
        <w:rPr>
          <w:rFonts w:ascii="Times New Roman" w:eastAsiaTheme="minorHAnsi" w:hAnsi="Times New Roman" w:cs="Times New Roman"/>
          <w:sz w:val="22"/>
          <w:szCs w:val="22"/>
          <w:lang w:eastAsia="en-US"/>
        </w:rPr>
        <w:t xml:space="preserve"> </w:t>
      </w:r>
      <w:r w:rsidR="00C716E1" w:rsidRPr="00F7226B">
        <w:rPr>
          <w:rFonts w:ascii="Times New Roman" w:eastAsiaTheme="minorHAnsi" w:hAnsi="Times New Roman" w:cs="Times New Roman"/>
          <w:sz w:val="22"/>
          <w:szCs w:val="22"/>
          <w:lang w:eastAsia="en-US"/>
        </w:rPr>
        <w:t>особыми условиями использования территории</w:t>
      </w:r>
      <w:r w:rsidR="00F7226B">
        <w:rPr>
          <w:rFonts w:ascii="Times New Roman" w:eastAsiaTheme="minorHAnsi" w:hAnsi="Times New Roman" w:cs="Times New Roman"/>
          <w:sz w:val="22"/>
          <w:szCs w:val="22"/>
          <w:lang w:eastAsia="en-US"/>
        </w:rPr>
        <w:t>;</w:t>
      </w:r>
    </w:p>
    <w:p w:rsidR="00F7226B" w:rsidRPr="00F7226B" w:rsidRDefault="00F7226B" w:rsidP="00F7226B">
      <w:pPr>
        <w:widowControl/>
        <w:ind w:firstLine="426"/>
        <w:jc w:val="both"/>
        <w:rPr>
          <w:rFonts w:ascii="Times New Roman" w:eastAsiaTheme="minorHAnsi" w:hAnsi="Times New Roman" w:cs="Times New Roman"/>
          <w:sz w:val="22"/>
          <w:szCs w:val="22"/>
          <w:lang w:eastAsia="en-US"/>
        </w:rPr>
      </w:pPr>
      <w:r w:rsidRPr="00F7226B">
        <w:rPr>
          <w:rFonts w:ascii="Times New Roman" w:eastAsiaTheme="minorHAnsi" w:hAnsi="Times New Roman" w:cs="Times New Roman"/>
          <w:sz w:val="22"/>
          <w:szCs w:val="22"/>
          <w:lang w:eastAsia="en-US"/>
        </w:rPr>
        <w:t>- 419 кв. м - вид ограничения (обременения): ограничения прав на земельный участок, предусмотренные статьей 56 Земельного кодекса</w:t>
      </w:r>
      <w:r>
        <w:rPr>
          <w:rFonts w:ascii="Times New Roman" w:eastAsiaTheme="minorHAnsi" w:hAnsi="Times New Roman" w:cs="Times New Roman"/>
          <w:sz w:val="22"/>
          <w:szCs w:val="22"/>
          <w:lang w:eastAsia="en-US"/>
        </w:rPr>
        <w:t xml:space="preserve"> </w:t>
      </w:r>
      <w:r w:rsidRPr="00F7226B">
        <w:rPr>
          <w:rFonts w:ascii="Times New Roman" w:eastAsiaTheme="minorHAnsi" w:hAnsi="Times New Roman" w:cs="Times New Roman"/>
          <w:sz w:val="22"/>
          <w:szCs w:val="22"/>
          <w:lang w:eastAsia="en-US"/>
        </w:rPr>
        <w:t>Российской Федерации; Срок действия: не установлен; реквизиты документа-основания: приказ "Об установлении границ зон</w:t>
      </w:r>
      <w:r>
        <w:rPr>
          <w:rFonts w:ascii="Times New Roman" w:eastAsiaTheme="minorHAnsi" w:hAnsi="Times New Roman" w:cs="Times New Roman"/>
          <w:sz w:val="22"/>
          <w:szCs w:val="22"/>
          <w:lang w:eastAsia="en-US"/>
        </w:rPr>
        <w:t xml:space="preserve"> </w:t>
      </w:r>
      <w:r w:rsidRPr="00F7226B">
        <w:rPr>
          <w:rFonts w:ascii="Times New Roman" w:eastAsiaTheme="minorHAnsi" w:hAnsi="Times New Roman" w:cs="Times New Roman"/>
          <w:sz w:val="22"/>
          <w:szCs w:val="22"/>
          <w:lang w:eastAsia="en-US"/>
        </w:rPr>
        <w:t xml:space="preserve">затопления и подтопления территории городского округа город Воронеж при половодьях и паводках </w:t>
      </w:r>
      <w:proofErr w:type="spellStart"/>
      <w:r w:rsidRPr="00F7226B">
        <w:rPr>
          <w:rFonts w:ascii="Times New Roman" w:eastAsiaTheme="minorHAnsi" w:hAnsi="Times New Roman" w:cs="Times New Roman"/>
          <w:sz w:val="22"/>
          <w:szCs w:val="22"/>
          <w:lang w:eastAsia="en-US"/>
        </w:rPr>
        <w:t>р.Воронеж</w:t>
      </w:r>
      <w:proofErr w:type="spellEnd"/>
      <w:r w:rsidRPr="00F7226B">
        <w:rPr>
          <w:rFonts w:ascii="Times New Roman" w:eastAsiaTheme="minorHAnsi" w:hAnsi="Times New Roman" w:cs="Times New Roman"/>
          <w:sz w:val="22"/>
          <w:szCs w:val="22"/>
          <w:lang w:eastAsia="en-US"/>
        </w:rPr>
        <w:t xml:space="preserve">, </w:t>
      </w:r>
      <w:proofErr w:type="spellStart"/>
      <w:r w:rsidRPr="00F7226B">
        <w:rPr>
          <w:rFonts w:ascii="Times New Roman" w:eastAsiaTheme="minorHAnsi" w:hAnsi="Times New Roman" w:cs="Times New Roman"/>
          <w:sz w:val="22"/>
          <w:szCs w:val="22"/>
          <w:lang w:eastAsia="en-US"/>
        </w:rPr>
        <w:t>р.Песчанка</w:t>
      </w:r>
      <w:proofErr w:type="spellEnd"/>
      <w:r w:rsidRPr="00F7226B">
        <w:rPr>
          <w:rFonts w:ascii="Times New Roman" w:eastAsiaTheme="minorHAnsi" w:hAnsi="Times New Roman" w:cs="Times New Roman"/>
          <w:sz w:val="22"/>
          <w:szCs w:val="22"/>
          <w:lang w:eastAsia="en-US"/>
        </w:rPr>
        <w:t>,</w:t>
      </w:r>
      <w:r>
        <w:rPr>
          <w:rFonts w:ascii="Times New Roman" w:eastAsiaTheme="minorHAnsi" w:hAnsi="Times New Roman" w:cs="Times New Roman"/>
          <w:sz w:val="22"/>
          <w:szCs w:val="22"/>
          <w:lang w:eastAsia="en-US"/>
        </w:rPr>
        <w:t xml:space="preserve"> </w:t>
      </w:r>
      <w:r w:rsidRPr="00F7226B">
        <w:rPr>
          <w:rFonts w:ascii="Times New Roman" w:eastAsiaTheme="minorHAnsi" w:hAnsi="Times New Roman" w:cs="Times New Roman"/>
          <w:sz w:val="22"/>
          <w:szCs w:val="22"/>
          <w:lang w:eastAsia="en-US"/>
        </w:rPr>
        <w:t>Воронежского водохранилища на основании предложения Департамента природных ресурсов и экологии Воронежской области от</w:t>
      </w:r>
      <w:r>
        <w:rPr>
          <w:rFonts w:ascii="Times New Roman" w:eastAsiaTheme="minorHAnsi" w:hAnsi="Times New Roman" w:cs="Times New Roman"/>
          <w:sz w:val="22"/>
          <w:szCs w:val="22"/>
          <w:lang w:eastAsia="en-US"/>
        </w:rPr>
        <w:t xml:space="preserve"> </w:t>
      </w:r>
      <w:r w:rsidRPr="00F7226B">
        <w:rPr>
          <w:rFonts w:ascii="Times New Roman" w:eastAsiaTheme="minorHAnsi" w:hAnsi="Times New Roman" w:cs="Times New Roman"/>
          <w:sz w:val="22"/>
          <w:szCs w:val="22"/>
          <w:lang w:eastAsia="en-US"/>
        </w:rPr>
        <w:t>21.12.2022 № 282 выдан: Донское бассейновое водное управление Федерального агентства водных ресурсов (Донское БВУ);</w:t>
      </w:r>
      <w:r>
        <w:rPr>
          <w:rFonts w:ascii="Times New Roman" w:eastAsiaTheme="minorHAnsi" w:hAnsi="Times New Roman" w:cs="Times New Roman"/>
          <w:sz w:val="22"/>
          <w:szCs w:val="22"/>
          <w:lang w:eastAsia="en-US"/>
        </w:rPr>
        <w:t xml:space="preserve"> </w:t>
      </w:r>
      <w:r w:rsidRPr="00F7226B">
        <w:rPr>
          <w:rFonts w:ascii="Times New Roman" w:eastAsiaTheme="minorHAnsi" w:hAnsi="Times New Roman" w:cs="Times New Roman"/>
          <w:sz w:val="22"/>
          <w:szCs w:val="22"/>
          <w:lang w:eastAsia="en-US"/>
        </w:rPr>
        <w:t>Содержание ограничения (обременения):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использование сточных вод в</w:t>
      </w:r>
      <w:r>
        <w:rPr>
          <w:rFonts w:ascii="Times New Roman" w:eastAsiaTheme="minorHAnsi" w:hAnsi="Times New Roman" w:cs="Times New Roman"/>
          <w:sz w:val="22"/>
          <w:szCs w:val="22"/>
          <w:lang w:eastAsia="en-US"/>
        </w:rPr>
        <w:t xml:space="preserve"> </w:t>
      </w:r>
      <w:r w:rsidRPr="00F7226B">
        <w:rPr>
          <w:rFonts w:ascii="Times New Roman" w:eastAsiaTheme="minorHAnsi" w:hAnsi="Times New Roman" w:cs="Times New Roman"/>
          <w:sz w:val="22"/>
          <w:szCs w:val="22"/>
          <w:lang w:eastAsia="en-US"/>
        </w:rPr>
        <w:t>целях повышения почвенного плодородия; размещение кладбищ, скотомогильников, объектов размещения отходов производства</w:t>
      </w:r>
      <w:r>
        <w:rPr>
          <w:rFonts w:ascii="Times New Roman" w:eastAsiaTheme="minorHAnsi" w:hAnsi="Times New Roman" w:cs="Times New Roman"/>
          <w:sz w:val="22"/>
          <w:szCs w:val="22"/>
          <w:lang w:eastAsia="en-US"/>
        </w:rPr>
        <w:t xml:space="preserve"> </w:t>
      </w:r>
      <w:r w:rsidRPr="00F7226B">
        <w:rPr>
          <w:rFonts w:ascii="Times New Roman" w:eastAsiaTheme="minorHAnsi" w:hAnsi="Times New Roman" w:cs="Times New Roman"/>
          <w:sz w:val="22"/>
          <w:szCs w:val="22"/>
          <w:lang w:eastAsia="en-US"/>
        </w:rPr>
        <w:t>и потребления, химических, взрывчатых, токсичных, отравляющих веществ, пунктов хранения и захоронения радиоактивных</w:t>
      </w:r>
      <w:r>
        <w:rPr>
          <w:rFonts w:ascii="Times New Roman" w:eastAsiaTheme="minorHAnsi" w:hAnsi="Times New Roman" w:cs="Times New Roman"/>
          <w:sz w:val="22"/>
          <w:szCs w:val="22"/>
          <w:lang w:eastAsia="en-US"/>
        </w:rPr>
        <w:t xml:space="preserve"> </w:t>
      </w:r>
      <w:r w:rsidRPr="00F7226B">
        <w:rPr>
          <w:rFonts w:ascii="Times New Roman" w:eastAsiaTheme="minorHAnsi" w:hAnsi="Times New Roman" w:cs="Times New Roman"/>
          <w:sz w:val="22"/>
          <w:szCs w:val="22"/>
          <w:lang w:eastAsia="en-US"/>
        </w:rPr>
        <w:t>отходов; осуществление авиационных мер по борьбе с вредными организмами (устанавливаются: Водный кодекс Российской</w:t>
      </w:r>
      <w:r>
        <w:rPr>
          <w:rFonts w:ascii="Times New Roman" w:eastAsiaTheme="minorHAnsi" w:hAnsi="Times New Roman" w:cs="Times New Roman"/>
          <w:sz w:val="22"/>
          <w:szCs w:val="22"/>
          <w:lang w:eastAsia="en-US"/>
        </w:rPr>
        <w:t xml:space="preserve"> </w:t>
      </w:r>
      <w:r w:rsidRPr="00F7226B">
        <w:rPr>
          <w:rFonts w:ascii="Times New Roman" w:eastAsiaTheme="minorHAnsi" w:hAnsi="Times New Roman" w:cs="Times New Roman"/>
          <w:sz w:val="22"/>
          <w:szCs w:val="22"/>
          <w:lang w:eastAsia="en-US"/>
        </w:rPr>
        <w:t>Федерации от 3 июня 2006 г. N 74-ФЗ).Бессрочно.; Реестровый номер границы: 36:00-6.747; Вид объекта реестра границ:</w:t>
      </w:r>
      <w:r>
        <w:rPr>
          <w:rFonts w:ascii="Times New Roman" w:eastAsiaTheme="minorHAnsi" w:hAnsi="Times New Roman" w:cs="Times New Roman"/>
          <w:sz w:val="22"/>
          <w:szCs w:val="22"/>
          <w:lang w:eastAsia="en-US"/>
        </w:rPr>
        <w:t xml:space="preserve"> </w:t>
      </w:r>
      <w:r w:rsidRPr="00F7226B">
        <w:rPr>
          <w:rFonts w:ascii="Times New Roman" w:eastAsiaTheme="minorHAnsi" w:hAnsi="Times New Roman" w:cs="Times New Roman"/>
          <w:sz w:val="22"/>
          <w:szCs w:val="22"/>
          <w:lang w:eastAsia="en-US"/>
        </w:rPr>
        <w:t>Зона с особыми условиями использования территории; Вид зоны по документу: Территория умеренного подтопления (при</w:t>
      </w:r>
      <w:r>
        <w:rPr>
          <w:rFonts w:ascii="Times New Roman" w:eastAsiaTheme="minorHAnsi" w:hAnsi="Times New Roman" w:cs="Times New Roman"/>
          <w:sz w:val="22"/>
          <w:szCs w:val="22"/>
          <w:lang w:eastAsia="en-US"/>
        </w:rPr>
        <w:t xml:space="preserve"> </w:t>
      </w:r>
      <w:r w:rsidRPr="00F7226B">
        <w:rPr>
          <w:rFonts w:ascii="Times New Roman" w:eastAsiaTheme="minorHAnsi" w:hAnsi="Times New Roman" w:cs="Times New Roman"/>
          <w:sz w:val="22"/>
          <w:szCs w:val="22"/>
          <w:lang w:eastAsia="en-US"/>
        </w:rPr>
        <w:t>глубине залегания грунтовых вод от 0,3 до 2,0 м) г. Воронеж водами рек Воронеж, Песчанки и Воронежским</w:t>
      </w:r>
      <w:r>
        <w:rPr>
          <w:rFonts w:ascii="Times New Roman" w:eastAsiaTheme="minorHAnsi" w:hAnsi="Times New Roman" w:cs="Times New Roman"/>
          <w:sz w:val="22"/>
          <w:szCs w:val="22"/>
          <w:lang w:eastAsia="en-US"/>
        </w:rPr>
        <w:t xml:space="preserve"> </w:t>
      </w:r>
      <w:r w:rsidRPr="00F7226B">
        <w:rPr>
          <w:rFonts w:ascii="Times New Roman" w:eastAsiaTheme="minorHAnsi" w:hAnsi="Times New Roman" w:cs="Times New Roman"/>
          <w:sz w:val="22"/>
          <w:szCs w:val="22"/>
          <w:lang w:eastAsia="en-US"/>
        </w:rPr>
        <w:t>водохранилищем; Тип зоны: Иная зона с особыми условиями использования территории</w:t>
      </w:r>
      <w:r>
        <w:rPr>
          <w:rFonts w:ascii="Times New Roman" w:eastAsiaTheme="minorHAnsi" w:hAnsi="Times New Roman" w:cs="Times New Roman"/>
          <w:sz w:val="22"/>
          <w:szCs w:val="22"/>
          <w:lang w:eastAsia="en-US"/>
        </w:rPr>
        <w:t>;</w:t>
      </w:r>
    </w:p>
    <w:p w:rsidR="00C716E1" w:rsidRDefault="00F7226B" w:rsidP="00F7226B">
      <w:pPr>
        <w:widowControl/>
        <w:ind w:firstLine="426"/>
        <w:jc w:val="both"/>
        <w:rPr>
          <w:rFonts w:ascii="Times New Roman" w:eastAsiaTheme="minorHAnsi" w:hAnsi="Times New Roman" w:cs="Times New Roman"/>
          <w:sz w:val="22"/>
          <w:szCs w:val="22"/>
          <w:lang w:eastAsia="en-US"/>
        </w:rPr>
      </w:pPr>
      <w:r w:rsidRPr="00F7226B">
        <w:rPr>
          <w:rFonts w:ascii="Times New Roman" w:eastAsiaTheme="minorHAnsi" w:hAnsi="Times New Roman" w:cs="Times New Roman"/>
          <w:sz w:val="22"/>
          <w:szCs w:val="22"/>
          <w:lang w:eastAsia="en-US"/>
        </w:rPr>
        <w:t>- 499 кв. м - вид ограничения (обременения): ограничения прав на земельный участок, предусмотренные статьей 56 Земельного кодекса</w:t>
      </w:r>
      <w:r>
        <w:rPr>
          <w:rFonts w:ascii="Times New Roman" w:eastAsiaTheme="minorHAnsi" w:hAnsi="Times New Roman" w:cs="Times New Roman"/>
          <w:sz w:val="22"/>
          <w:szCs w:val="22"/>
          <w:lang w:eastAsia="en-US"/>
        </w:rPr>
        <w:t xml:space="preserve"> </w:t>
      </w:r>
      <w:r w:rsidRPr="00F7226B">
        <w:rPr>
          <w:rFonts w:ascii="Times New Roman" w:eastAsiaTheme="minorHAnsi" w:hAnsi="Times New Roman" w:cs="Times New Roman"/>
          <w:sz w:val="22"/>
          <w:szCs w:val="22"/>
          <w:lang w:eastAsia="en-US"/>
        </w:rPr>
        <w:t>Российской Федерации; Срок действия: не установлен; реквизиты документа-основания: приказ "Об установлении границ зон</w:t>
      </w:r>
      <w:r>
        <w:rPr>
          <w:rFonts w:ascii="Times New Roman" w:eastAsiaTheme="minorHAnsi" w:hAnsi="Times New Roman" w:cs="Times New Roman"/>
          <w:sz w:val="22"/>
          <w:szCs w:val="22"/>
          <w:lang w:eastAsia="en-US"/>
        </w:rPr>
        <w:t xml:space="preserve"> </w:t>
      </w:r>
      <w:r w:rsidRPr="00F7226B">
        <w:rPr>
          <w:rFonts w:ascii="Times New Roman" w:eastAsiaTheme="minorHAnsi" w:hAnsi="Times New Roman" w:cs="Times New Roman"/>
          <w:sz w:val="22"/>
          <w:szCs w:val="22"/>
          <w:lang w:eastAsia="en-US"/>
        </w:rPr>
        <w:t xml:space="preserve">затопления и подтопления территории городского округа город Воронеж при половодьях и паводках </w:t>
      </w:r>
      <w:proofErr w:type="spellStart"/>
      <w:r w:rsidRPr="00F7226B">
        <w:rPr>
          <w:rFonts w:ascii="Times New Roman" w:eastAsiaTheme="minorHAnsi" w:hAnsi="Times New Roman" w:cs="Times New Roman"/>
          <w:sz w:val="22"/>
          <w:szCs w:val="22"/>
          <w:lang w:eastAsia="en-US"/>
        </w:rPr>
        <w:t>р.Дон</w:t>
      </w:r>
      <w:proofErr w:type="spellEnd"/>
      <w:r w:rsidRPr="00F7226B">
        <w:rPr>
          <w:rFonts w:ascii="Times New Roman" w:eastAsiaTheme="minorHAnsi" w:hAnsi="Times New Roman" w:cs="Times New Roman"/>
          <w:sz w:val="22"/>
          <w:szCs w:val="22"/>
          <w:lang w:eastAsia="en-US"/>
        </w:rPr>
        <w:t xml:space="preserve">, </w:t>
      </w:r>
      <w:proofErr w:type="spellStart"/>
      <w:r w:rsidRPr="00F7226B">
        <w:rPr>
          <w:rFonts w:ascii="Times New Roman" w:eastAsiaTheme="minorHAnsi" w:hAnsi="Times New Roman" w:cs="Times New Roman"/>
          <w:sz w:val="22"/>
          <w:szCs w:val="22"/>
          <w:lang w:eastAsia="en-US"/>
        </w:rPr>
        <w:t>р.Песчаный</w:t>
      </w:r>
      <w:proofErr w:type="spellEnd"/>
      <w:r w:rsidRPr="00F7226B">
        <w:rPr>
          <w:rFonts w:ascii="Times New Roman" w:eastAsiaTheme="minorHAnsi" w:hAnsi="Times New Roman" w:cs="Times New Roman"/>
          <w:sz w:val="22"/>
          <w:szCs w:val="22"/>
          <w:lang w:eastAsia="en-US"/>
        </w:rPr>
        <w:t xml:space="preserve"> Лог на</w:t>
      </w:r>
      <w:r>
        <w:rPr>
          <w:rFonts w:ascii="Times New Roman" w:eastAsiaTheme="minorHAnsi" w:hAnsi="Times New Roman" w:cs="Times New Roman"/>
          <w:sz w:val="22"/>
          <w:szCs w:val="22"/>
          <w:lang w:eastAsia="en-US"/>
        </w:rPr>
        <w:t xml:space="preserve"> </w:t>
      </w:r>
      <w:r w:rsidRPr="00F7226B">
        <w:rPr>
          <w:rFonts w:ascii="Times New Roman" w:eastAsiaTheme="minorHAnsi" w:hAnsi="Times New Roman" w:cs="Times New Roman"/>
          <w:sz w:val="22"/>
          <w:szCs w:val="22"/>
          <w:lang w:eastAsia="en-US"/>
        </w:rPr>
        <w:t>основании предложения Департамента природных ресурсов и экологии Воронежской области от 21.12.2022 № 283 выдан:</w:t>
      </w:r>
      <w:r>
        <w:rPr>
          <w:rFonts w:ascii="Times New Roman" w:eastAsiaTheme="minorHAnsi" w:hAnsi="Times New Roman" w:cs="Times New Roman"/>
          <w:sz w:val="22"/>
          <w:szCs w:val="22"/>
          <w:lang w:eastAsia="en-US"/>
        </w:rPr>
        <w:t xml:space="preserve"> </w:t>
      </w:r>
      <w:r w:rsidRPr="00F7226B">
        <w:rPr>
          <w:rFonts w:ascii="Times New Roman" w:eastAsiaTheme="minorHAnsi" w:hAnsi="Times New Roman" w:cs="Times New Roman"/>
          <w:sz w:val="22"/>
          <w:szCs w:val="22"/>
          <w:lang w:eastAsia="en-US"/>
        </w:rPr>
        <w:t>Донское бассейновое водное управление Федерального агентства водных ресурсов (Донское БВУ); Содержание ограничения</w:t>
      </w:r>
      <w:r>
        <w:rPr>
          <w:rFonts w:ascii="Times New Roman" w:eastAsiaTheme="minorHAnsi" w:hAnsi="Times New Roman" w:cs="Times New Roman"/>
          <w:sz w:val="22"/>
          <w:szCs w:val="22"/>
          <w:lang w:eastAsia="en-US"/>
        </w:rPr>
        <w:t xml:space="preserve"> </w:t>
      </w:r>
      <w:r w:rsidRPr="00F7226B">
        <w:rPr>
          <w:rFonts w:ascii="Times New Roman" w:eastAsiaTheme="minorHAnsi" w:hAnsi="Times New Roman" w:cs="Times New Roman"/>
          <w:sz w:val="22"/>
          <w:szCs w:val="22"/>
          <w:lang w:eastAsia="en-US"/>
        </w:rPr>
        <w:t>(обременения): Строительство объектов капитального строительства, не обеспеченных сооружениями и (или) методами</w:t>
      </w:r>
      <w:r>
        <w:rPr>
          <w:rFonts w:ascii="Times New Roman" w:eastAsiaTheme="minorHAnsi" w:hAnsi="Times New Roman" w:cs="Times New Roman"/>
          <w:sz w:val="22"/>
          <w:szCs w:val="22"/>
          <w:lang w:eastAsia="en-US"/>
        </w:rPr>
        <w:t xml:space="preserve"> </w:t>
      </w:r>
      <w:r w:rsidRPr="00F7226B">
        <w:rPr>
          <w:rFonts w:ascii="Times New Roman" w:eastAsiaTheme="minorHAnsi" w:hAnsi="Times New Roman" w:cs="Times New Roman"/>
          <w:sz w:val="22"/>
          <w:szCs w:val="22"/>
          <w:lang w:eastAsia="en-US"/>
        </w:rPr>
        <w:t>инженерной защиты территорий и объектов от негативного воздействия вод; использование сточных вод в целях повышения</w:t>
      </w:r>
      <w:r>
        <w:rPr>
          <w:rFonts w:ascii="Times New Roman" w:eastAsiaTheme="minorHAnsi" w:hAnsi="Times New Roman" w:cs="Times New Roman"/>
          <w:sz w:val="22"/>
          <w:szCs w:val="22"/>
          <w:lang w:eastAsia="en-US"/>
        </w:rPr>
        <w:t xml:space="preserve"> </w:t>
      </w:r>
      <w:r w:rsidRPr="00F7226B">
        <w:rPr>
          <w:rFonts w:ascii="Times New Roman" w:eastAsiaTheme="minorHAnsi" w:hAnsi="Times New Roman" w:cs="Times New Roman"/>
          <w:sz w:val="22"/>
          <w:szCs w:val="22"/>
          <w:lang w:eastAsia="en-US"/>
        </w:rPr>
        <w:t>почвенного плодородия; размещение кладбищ, скотомогильников, объектов размещения отходов производства и потребления,</w:t>
      </w:r>
      <w:r>
        <w:rPr>
          <w:rFonts w:ascii="Times New Roman" w:eastAsiaTheme="minorHAnsi" w:hAnsi="Times New Roman" w:cs="Times New Roman"/>
          <w:sz w:val="22"/>
          <w:szCs w:val="22"/>
          <w:lang w:eastAsia="en-US"/>
        </w:rPr>
        <w:t xml:space="preserve"> </w:t>
      </w:r>
      <w:r w:rsidRPr="00F7226B">
        <w:rPr>
          <w:rFonts w:ascii="Times New Roman" w:eastAsiaTheme="minorHAnsi" w:hAnsi="Times New Roman" w:cs="Times New Roman"/>
          <w:sz w:val="22"/>
          <w:szCs w:val="22"/>
          <w:lang w:eastAsia="en-US"/>
        </w:rPr>
        <w:t>химических, взрывчатых, токсичных, отравляющих веществ, пунктов хранения и захоронения радиоактивных отходов;</w:t>
      </w:r>
      <w:r>
        <w:rPr>
          <w:rFonts w:ascii="Times New Roman" w:eastAsiaTheme="minorHAnsi" w:hAnsi="Times New Roman" w:cs="Times New Roman"/>
          <w:sz w:val="22"/>
          <w:szCs w:val="22"/>
          <w:lang w:eastAsia="en-US"/>
        </w:rPr>
        <w:t xml:space="preserve"> </w:t>
      </w:r>
      <w:r w:rsidRPr="00F7226B">
        <w:rPr>
          <w:rFonts w:ascii="Times New Roman" w:eastAsiaTheme="minorHAnsi" w:hAnsi="Times New Roman" w:cs="Times New Roman"/>
          <w:sz w:val="22"/>
          <w:szCs w:val="22"/>
          <w:lang w:eastAsia="en-US"/>
        </w:rPr>
        <w:t>осуществление авиационных мер по борьбе с вредными организмами (устанавливаются: Водный кодекс Российской Федерации от</w:t>
      </w:r>
      <w:r>
        <w:rPr>
          <w:rFonts w:ascii="Times New Roman" w:eastAsiaTheme="minorHAnsi" w:hAnsi="Times New Roman" w:cs="Times New Roman"/>
          <w:sz w:val="22"/>
          <w:szCs w:val="22"/>
          <w:lang w:eastAsia="en-US"/>
        </w:rPr>
        <w:t xml:space="preserve"> </w:t>
      </w:r>
      <w:r w:rsidRPr="00F7226B">
        <w:rPr>
          <w:rFonts w:ascii="Times New Roman" w:eastAsiaTheme="minorHAnsi" w:hAnsi="Times New Roman" w:cs="Times New Roman"/>
          <w:sz w:val="22"/>
          <w:szCs w:val="22"/>
          <w:lang w:eastAsia="en-US"/>
        </w:rPr>
        <w:t>3 июня 2006 г. N 74-ФЗ).Бессрочно.; Реестровый номер границы: 36:00-6.745; Вид объекта реестра границ: Зона с особыми</w:t>
      </w:r>
      <w:r>
        <w:rPr>
          <w:rFonts w:ascii="Times New Roman" w:eastAsiaTheme="minorHAnsi" w:hAnsi="Times New Roman" w:cs="Times New Roman"/>
          <w:sz w:val="22"/>
          <w:szCs w:val="22"/>
          <w:lang w:eastAsia="en-US"/>
        </w:rPr>
        <w:t xml:space="preserve"> </w:t>
      </w:r>
      <w:r w:rsidRPr="00F7226B">
        <w:rPr>
          <w:rFonts w:ascii="Times New Roman" w:eastAsiaTheme="minorHAnsi" w:hAnsi="Times New Roman" w:cs="Times New Roman"/>
          <w:sz w:val="22"/>
          <w:szCs w:val="22"/>
          <w:lang w:eastAsia="en-US"/>
        </w:rPr>
        <w:t>условиями использования территории; Вид зоны по документу: Территория сильного подтопления (при глубине залегания</w:t>
      </w:r>
      <w:r>
        <w:rPr>
          <w:rFonts w:ascii="Times New Roman" w:eastAsiaTheme="minorHAnsi" w:hAnsi="Times New Roman" w:cs="Times New Roman"/>
          <w:sz w:val="22"/>
          <w:szCs w:val="22"/>
          <w:lang w:eastAsia="en-US"/>
        </w:rPr>
        <w:t xml:space="preserve"> </w:t>
      </w:r>
      <w:r w:rsidRPr="00F7226B">
        <w:rPr>
          <w:rFonts w:ascii="Times New Roman" w:eastAsiaTheme="minorHAnsi" w:hAnsi="Times New Roman" w:cs="Times New Roman"/>
          <w:sz w:val="22"/>
          <w:szCs w:val="22"/>
          <w:lang w:eastAsia="en-US"/>
        </w:rPr>
        <w:t>грунтовых вод менее 0,3м) г. Воронеж водами рек Воронеж, Песчанки и Воронежским водохранилищем; Тип зоны: Иная зона с</w:t>
      </w:r>
      <w:r>
        <w:rPr>
          <w:rFonts w:ascii="Times New Roman" w:eastAsiaTheme="minorHAnsi" w:hAnsi="Times New Roman" w:cs="Times New Roman"/>
          <w:sz w:val="22"/>
          <w:szCs w:val="22"/>
          <w:lang w:eastAsia="en-US"/>
        </w:rPr>
        <w:t xml:space="preserve"> </w:t>
      </w:r>
      <w:r w:rsidRPr="00F7226B">
        <w:rPr>
          <w:rFonts w:ascii="Times New Roman" w:eastAsiaTheme="minorHAnsi" w:hAnsi="Times New Roman" w:cs="Times New Roman"/>
          <w:sz w:val="22"/>
          <w:szCs w:val="22"/>
          <w:lang w:eastAsia="en-US"/>
        </w:rPr>
        <w:t>особыми условиями использования территории</w:t>
      </w:r>
      <w:r>
        <w:rPr>
          <w:rFonts w:ascii="Times New Roman" w:eastAsiaTheme="minorHAnsi" w:hAnsi="Times New Roman" w:cs="Times New Roman"/>
          <w:sz w:val="22"/>
          <w:szCs w:val="22"/>
          <w:lang w:eastAsia="en-US"/>
        </w:rPr>
        <w:t>;</w:t>
      </w:r>
    </w:p>
    <w:p w:rsidR="00F7226B" w:rsidRPr="00F7226B" w:rsidRDefault="00F7226B" w:rsidP="00F7226B">
      <w:pPr>
        <w:widowControl/>
        <w:ind w:firstLine="426"/>
        <w:jc w:val="both"/>
        <w:rPr>
          <w:rFonts w:ascii="Times New Roman" w:eastAsiaTheme="minorHAnsi" w:hAnsi="Times New Roman" w:cs="Times New Roman"/>
          <w:sz w:val="22"/>
          <w:szCs w:val="22"/>
          <w:lang w:eastAsia="en-US"/>
        </w:rPr>
      </w:pPr>
      <w:r w:rsidRPr="00F7226B">
        <w:rPr>
          <w:rFonts w:ascii="Times New Roman" w:eastAsiaTheme="minorHAnsi" w:hAnsi="Times New Roman" w:cs="Times New Roman"/>
          <w:sz w:val="22"/>
          <w:szCs w:val="22"/>
          <w:lang w:eastAsia="en-US"/>
        </w:rPr>
        <w:t>- 11 кв. м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распоряжение от 21.12.2017 № 66 выдан: Донское бассейновое водное управление Федерального агентства водных ресурсов (</w:t>
      </w:r>
      <w:proofErr w:type="spellStart"/>
      <w:r w:rsidRPr="00F7226B">
        <w:rPr>
          <w:rFonts w:ascii="Times New Roman" w:eastAsiaTheme="minorHAnsi" w:hAnsi="Times New Roman" w:cs="Times New Roman"/>
          <w:sz w:val="22"/>
          <w:szCs w:val="22"/>
          <w:lang w:eastAsia="en-US"/>
        </w:rPr>
        <w:t>Росводресурсы</w:t>
      </w:r>
      <w:proofErr w:type="spellEnd"/>
      <w:r w:rsidRPr="00F7226B">
        <w:rPr>
          <w:rFonts w:ascii="Times New Roman" w:eastAsiaTheme="minorHAnsi" w:hAnsi="Times New Roman" w:cs="Times New Roman"/>
          <w:sz w:val="22"/>
          <w:szCs w:val="22"/>
          <w:lang w:eastAsia="en-US"/>
        </w:rPr>
        <w:t xml:space="preserve">); приказ от 07.03.2014 № 64 выдан: Федеральное </w:t>
      </w:r>
      <w:proofErr w:type="spellStart"/>
      <w:r w:rsidRPr="00F7226B">
        <w:rPr>
          <w:rFonts w:ascii="Times New Roman" w:eastAsiaTheme="minorHAnsi" w:hAnsi="Times New Roman" w:cs="Times New Roman"/>
          <w:sz w:val="22"/>
          <w:szCs w:val="22"/>
          <w:lang w:eastAsia="en-US"/>
        </w:rPr>
        <w:t>агенство</w:t>
      </w:r>
      <w:proofErr w:type="spellEnd"/>
      <w:r w:rsidRPr="00F7226B">
        <w:rPr>
          <w:rFonts w:ascii="Times New Roman" w:eastAsiaTheme="minorHAnsi" w:hAnsi="Times New Roman" w:cs="Times New Roman"/>
          <w:sz w:val="22"/>
          <w:szCs w:val="22"/>
          <w:lang w:eastAsia="en-US"/>
        </w:rPr>
        <w:t xml:space="preserve"> водных ресурсов (</w:t>
      </w:r>
      <w:proofErr w:type="spellStart"/>
      <w:r w:rsidRPr="00F7226B">
        <w:rPr>
          <w:rFonts w:ascii="Times New Roman" w:eastAsiaTheme="minorHAnsi" w:hAnsi="Times New Roman" w:cs="Times New Roman"/>
          <w:sz w:val="22"/>
          <w:szCs w:val="22"/>
          <w:lang w:eastAsia="en-US"/>
        </w:rPr>
        <w:t>Росводресурсы</w:t>
      </w:r>
      <w:proofErr w:type="spellEnd"/>
      <w:r w:rsidRPr="00F7226B">
        <w:rPr>
          <w:rFonts w:ascii="Times New Roman" w:eastAsiaTheme="minorHAnsi" w:hAnsi="Times New Roman" w:cs="Times New Roman"/>
          <w:sz w:val="22"/>
          <w:szCs w:val="22"/>
          <w:lang w:eastAsia="en-US"/>
        </w:rPr>
        <w:t xml:space="preserve">); карта (план) объекта землеустройства от 13.11.2017 № - выдан: ООО НПП Инженер; Содержание ограничения (обременения): Ограничения в использовании согласно, ст. 65 </w:t>
      </w:r>
      <w:r w:rsidRPr="00F7226B">
        <w:rPr>
          <w:rFonts w:ascii="Cambria Math" w:eastAsiaTheme="minorHAnsi" w:hAnsi="Cambria Math" w:cs="Cambria Math"/>
          <w:sz w:val="22"/>
          <w:szCs w:val="22"/>
          <w:lang w:eastAsia="en-US"/>
        </w:rPr>
        <w:t>≪</w:t>
      </w:r>
      <w:r w:rsidRPr="00F7226B">
        <w:rPr>
          <w:rFonts w:ascii="Times New Roman" w:eastAsiaTheme="minorHAnsi" w:hAnsi="Times New Roman" w:cs="Times New Roman"/>
          <w:sz w:val="22"/>
          <w:szCs w:val="22"/>
          <w:lang w:eastAsia="en-US"/>
        </w:rPr>
        <w:t>Водоохранные зоны и прибрежные защитные полосы</w:t>
      </w:r>
      <w:r w:rsidRPr="00F7226B">
        <w:rPr>
          <w:rFonts w:ascii="Cambria Math" w:eastAsiaTheme="minorHAnsi" w:hAnsi="Cambria Math" w:cs="Cambria Math"/>
          <w:sz w:val="22"/>
          <w:szCs w:val="22"/>
          <w:lang w:eastAsia="en-US"/>
        </w:rPr>
        <w:t>≫</w:t>
      </w:r>
      <w:r w:rsidRPr="00F7226B">
        <w:rPr>
          <w:rFonts w:ascii="Times New Roman" w:eastAsiaTheme="minorHAnsi" w:hAnsi="Times New Roman" w:cs="Times New Roman"/>
          <w:sz w:val="22"/>
          <w:szCs w:val="22"/>
          <w:lang w:eastAsia="en-US"/>
        </w:rPr>
        <w:t xml:space="preserve">, п. 15, 16, 17 Водного кодекса РФ от 03.06.2006 г. №74-ФЗ. 15. В границах водоохранных зон запрещаются: 1) использование сточных вод в целях регулирования плодородия почв; 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3) осуществление авиационных мер по борьбе с вредными организмами; 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5) 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 6) размещение специализированных хранилищ пестицидов и </w:t>
      </w:r>
      <w:proofErr w:type="spellStart"/>
      <w:r w:rsidRPr="00F7226B">
        <w:rPr>
          <w:rFonts w:ascii="Times New Roman" w:eastAsiaTheme="minorHAnsi" w:hAnsi="Times New Roman" w:cs="Times New Roman"/>
          <w:sz w:val="22"/>
          <w:szCs w:val="22"/>
          <w:lang w:eastAsia="en-US"/>
        </w:rPr>
        <w:t>агрохимикатов</w:t>
      </w:r>
      <w:proofErr w:type="spellEnd"/>
      <w:r w:rsidRPr="00F7226B">
        <w:rPr>
          <w:rFonts w:ascii="Times New Roman" w:eastAsiaTheme="minorHAnsi" w:hAnsi="Times New Roman" w:cs="Times New Roman"/>
          <w:sz w:val="22"/>
          <w:szCs w:val="22"/>
          <w:lang w:eastAsia="en-US"/>
        </w:rPr>
        <w:t xml:space="preserve">, применение пестицидов и </w:t>
      </w:r>
      <w:proofErr w:type="spellStart"/>
      <w:r w:rsidRPr="00F7226B">
        <w:rPr>
          <w:rFonts w:ascii="Times New Roman" w:eastAsiaTheme="minorHAnsi" w:hAnsi="Times New Roman" w:cs="Times New Roman"/>
          <w:sz w:val="22"/>
          <w:szCs w:val="22"/>
          <w:lang w:eastAsia="en-US"/>
        </w:rPr>
        <w:t>агрохимикатов</w:t>
      </w:r>
      <w:proofErr w:type="spellEnd"/>
      <w:r w:rsidRPr="00F7226B">
        <w:rPr>
          <w:rFonts w:ascii="Times New Roman" w:eastAsiaTheme="minorHAnsi" w:hAnsi="Times New Roman" w:cs="Times New Roman"/>
          <w:sz w:val="22"/>
          <w:szCs w:val="22"/>
          <w:lang w:eastAsia="en-US"/>
        </w:rPr>
        <w:t xml:space="preserve">; 7) сброс сточных, в том числе дренажных, вод; </w:t>
      </w:r>
      <w:r w:rsidRPr="00F7226B">
        <w:rPr>
          <w:rFonts w:ascii="Times New Roman" w:eastAsiaTheme="minorHAnsi" w:hAnsi="Times New Roman" w:cs="Times New Roman"/>
          <w:sz w:val="22"/>
          <w:szCs w:val="22"/>
          <w:lang w:eastAsia="en-US"/>
        </w:rPr>
        <w:lastRenderedPageBreak/>
        <w:t>8) разведка и добыча общераспространенных полезных ископаемых). 16.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 1) централизованные системы водоотведения (канализации), централизованные ливневые системы водоотведения; 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 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 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 16.1. 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1ч. 16 н. ст.,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 17. В границах прибрежных защитных полос наряду с установленными частью 15 настоящей статьи ограничениями запрещаются:1) распашка земель;2) размещение отвалов размываемых грунтов;3) выпас сельскохозяйственных животных и организация для них летних лагерей, ванн.; Реестровый номер границы: 36:34-6.567; Вид объекта реестра границ: Зона с особыми условиями использования территории; Вид зоны по документу: Прибрежная защитная полоса Воронежского водохранилища; Тип зоны: Прибрежная защитная полоса; Номер: -;</w:t>
      </w:r>
      <w:r>
        <w:rPr>
          <w:rFonts w:ascii="Times New Roman" w:eastAsiaTheme="minorHAnsi" w:hAnsi="Times New Roman" w:cs="Times New Roman"/>
          <w:sz w:val="22"/>
          <w:szCs w:val="22"/>
          <w:lang w:eastAsia="en-US"/>
        </w:rPr>
        <w:t xml:space="preserve"> </w:t>
      </w:r>
      <w:r w:rsidRPr="00F7226B">
        <w:rPr>
          <w:rFonts w:ascii="Times New Roman" w:eastAsiaTheme="minorHAnsi" w:hAnsi="Times New Roman" w:cs="Times New Roman"/>
          <w:sz w:val="22"/>
          <w:szCs w:val="22"/>
          <w:lang w:eastAsia="en-US"/>
        </w:rPr>
        <w:t>Индекс: -</w:t>
      </w:r>
      <w:r>
        <w:rPr>
          <w:rFonts w:ascii="Times New Roman" w:eastAsiaTheme="minorHAnsi" w:hAnsi="Times New Roman" w:cs="Times New Roman"/>
          <w:sz w:val="22"/>
          <w:szCs w:val="22"/>
          <w:lang w:eastAsia="en-US"/>
        </w:rPr>
        <w:t>;</w:t>
      </w:r>
    </w:p>
    <w:p w:rsidR="00F7226B" w:rsidRPr="00D4612B" w:rsidRDefault="00D4612B" w:rsidP="00D4612B">
      <w:pPr>
        <w:widowControl/>
        <w:ind w:firstLine="426"/>
        <w:jc w:val="both"/>
        <w:rPr>
          <w:rFonts w:ascii="Times New Roman" w:eastAsiaTheme="minorHAnsi" w:hAnsi="Times New Roman" w:cs="Times New Roman"/>
          <w:sz w:val="22"/>
          <w:szCs w:val="22"/>
          <w:lang w:eastAsia="en-US"/>
        </w:rPr>
      </w:pPr>
      <w:r w:rsidRPr="00D4612B">
        <w:rPr>
          <w:rFonts w:ascii="Times New Roman" w:eastAsiaTheme="minorHAnsi" w:hAnsi="Times New Roman" w:cs="Times New Roman"/>
          <w:sz w:val="22"/>
          <w:szCs w:val="22"/>
          <w:lang w:eastAsia="en-US"/>
        </w:rPr>
        <w:t>- 217 кв. м - вид ограничения (обременения): ограничения прав на земельный участок, предусмотренные статьей 56 Земельного кодекса</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Российской Федерации; Срок действия: не установлен; реквизиты документа-основания: приказ "Об установлении границ зон</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 xml:space="preserve">затопления и подтопления территории городского округа город Воронеж при половодьях и паводках </w:t>
      </w:r>
      <w:proofErr w:type="spellStart"/>
      <w:r w:rsidRPr="00D4612B">
        <w:rPr>
          <w:rFonts w:ascii="Times New Roman" w:eastAsiaTheme="minorHAnsi" w:hAnsi="Times New Roman" w:cs="Times New Roman"/>
          <w:sz w:val="22"/>
          <w:szCs w:val="22"/>
          <w:lang w:eastAsia="en-US"/>
        </w:rPr>
        <w:t>р.Воронеж</w:t>
      </w:r>
      <w:proofErr w:type="spellEnd"/>
      <w:r w:rsidRPr="00D4612B">
        <w:rPr>
          <w:rFonts w:ascii="Times New Roman" w:eastAsiaTheme="minorHAnsi" w:hAnsi="Times New Roman" w:cs="Times New Roman"/>
          <w:sz w:val="22"/>
          <w:szCs w:val="22"/>
          <w:lang w:eastAsia="en-US"/>
        </w:rPr>
        <w:t xml:space="preserve">, </w:t>
      </w:r>
      <w:proofErr w:type="spellStart"/>
      <w:r w:rsidRPr="00D4612B">
        <w:rPr>
          <w:rFonts w:ascii="Times New Roman" w:eastAsiaTheme="minorHAnsi" w:hAnsi="Times New Roman" w:cs="Times New Roman"/>
          <w:sz w:val="22"/>
          <w:szCs w:val="22"/>
          <w:lang w:eastAsia="en-US"/>
        </w:rPr>
        <w:t>р.Песчанка</w:t>
      </w:r>
      <w:proofErr w:type="spellEnd"/>
      <w:r w:rsidRPr="00D4612B">
        <w:rPr>
          <w:rFonts w:ascii="Times New Roman" w:eastAsiaTheme="minorHAnsi" w:hAnsi="Times New Roman" w:cs="Times New Roman"/>
          <w:sz w:val="22"/>
          <w:szCs w:val="22"/>
          <w:lang w:eastAsia="en-US"/>
        </w:rPr>
        <w:t>,</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Воронежского водохранилища на основании предложения Департамента природных ресурсов и экологии Воронежской области от</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21.12.2022 № 282 выдан: Донское бассейновое водное управление Федерального агентства водных ресурсов (Донское БВУ);</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Содержание ограничения (обременения): Строительство объектов капитального строительства, не обеспеченных сооружениями</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и (или) методами инженерной защиты территорий и объектов от негативного воздействия вод; использование сточных вод в</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целях повышения почвенного плодородия; размещение кладбищ, скотомогильников, объектов размещения отходов производства</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и потребления, химических, взрывчатых, токсичных, отравляющих веществ, пунктов хранения и захоронения радиоактивных</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отходов; осуществление авиационных мер по борьбе с вредными организмами (устанавливаются: Водный кодекс Российской</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Федерации от 3 июня 2006 г. N 74-ФЗ).Бессрочно.; Реестровый номер границы: 36:00-6.746; Вид объекта реестра границ:</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Зона с особыми условиями использования территории; Вид зоны по документу: Территория слабого подтопления (при глубине</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 xml:space="preserve">залегания грунтовых вод от 2,0 до 3,0 м) </w:t>
      </w:r>
      <w:proofErr w:type="spellStart"/>
      <w:r w:rsidRPr="00D4612B">
        <w:rPr>
          <w:rFonts w:ascii="Times New Roman" w:eastAsiaTheme="minorHAnsi" w:hAnsi="Times New Roman" w:cs="Times New Roman"/>
          <w:sz w:val="22"/>
          <w:szCs w:val="22"/>
          <w:lang w:eastAsia="en-US"/>
        </w:rPr>
        <w:t>г.Воронеж</w:t>
      </w:r>
      <w:proofErr w:type="spellEnd"/>
      <w:r w:rsidRPr="00D4612B">
        <w:rPr>
          <w:rFonts w:ascii="Times New Roman" w:eastAsiaTheme="minorHAnsi" w:hAnsi="Times New Roman" w:cs="Times New Roman"/>
          <w:sz w:val="22"/>
          <w:szCs w:val="22"/>
          <w:lang w:eastAsia="en-US"/>
        </w:rPr>
        <w:t xml:space="preserve"> водами рек Воронеж, Песчанки и Воронежским водохранилищем; Тип</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зоны: Иная зона с особыми условиями использования территории</w:t>
      </w:r>
      <w:r>
        <w:rPr>
          <w:rFonts w:ascii="Times New Roman" w:eastAsiaTheme="minorHAnsi" w:hAnsi="Times New Roman" w:cs="Times New Roman"/>
          <w:sz w:val="22"/>
          <w:szCs w:val="22"/>
          <w:lang w:eastAsia="en-US"/>
        </w:rPr>
        <w:t>;</w:t>
      </w:r>
    </w:p>
    <w:p w:rsidR="00F7226B" w:rsidRDefault="00D4612B" w:rsidP="00D4612B">
      <w:pPr>
        <w:widowControl/>
        <w:ind w:firstLine="426"/>
        <w:jc w:val="both"/>
        <w:rPr>
          <w:rFonts w:ascii="Times New Roman" w:eastAsiaTheme="minorHAnsi" w:hAnsi="Times New Roman" w:cs="Times New Roman"/>
          <w:sz w:val="22"/>
          <w:szCs w:val="22"/>
          <w:lang w:eastAsia="en-US"/>
        </w:rPr>
      </w:pPr>
      <w:r w:rsidRPr="00D4612B">
        <w:rPr>
          <w:rFonts w:ascii="Times New Roman" w:eastAsiaTheme="minorHAnsi" w:hAnsi="Times New Roman" w:cs="Times New Roman"/>
          <w:sz w:val="22"/>
          <w:szCs w:val="22"/>
          <w:lang w:eastAsia="en-US"/>
        </w:rPr>
        <w:t>- весь - вид ограничения (обременения): ограничения прав на земельный участок, предусмотренные статьей 56 Земельного кодекса</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Российской Федерации; Срок действия: не установлен; реквизиты документа-основания: приказ "Об установлении</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приаэродромной территории аэродрома Воронеж (Чертовицкое)" от 26.02.2021 № 113-П выдан: Федеральное агентство</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воздушного транспорта (Росавиация); Содержание ограничения (обременения): 1) Запрещается размещать объекты,</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способствующие привлечению и массовому скоплению птиц: - звероводческие фермы, скотобойни; - подсобные хозяйства</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(свинарники, коровники, птицефермы, зверофермы, рыбные пруды, рыбосортировочные пункты, птицефабрики, фермы по</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выращиванию животных, места разведения птиц); - места концентрированных выбросов пищевых отходов, свалки пищевых</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отходов, полигоны твердых бытовых отходов, иные объекты, связанных со складированием, переработкой и сортировкой</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 xml:space="preserve">твердых </w:t>
      </w:r>
      <w:r w:rsidRPr="00D4612B">
        <w:rPr>
          <w:rFonts w:ascii="Times New Roman" w:eastAsiaTheme="minorHAnsi" w:hAnsi="Times New Roman" w:cs="Times New Roman"/>
          <w:sz w:val="22"/>
          <w:szCs w:val="22"/>
          <w:lang w:eastAsia="en-US"/>
        </w:rPr>
        <w:lastRenderedPageBreak/>
        <w:t>бытовых отходов; - скотомогильники; - мусоросжигательные и мусороперерабатывающие заводы; 2) Запрещается</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осуществлять деятельность, способствующую привлечению и массовому скоплению птиц: - вспашка и перепахивание</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сельскохозяйственных полей с зерновыми культурами в дневное время; - выпас скота.; Реестровый номер границы:</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36:00-6.706; Вид объекта реестра границ: Зона с особыми условиями использования территории; Вид зоны по документу:</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Шестая подзона приаэродромной территории аэродрома Воронеж (Чертовицкое); Тип зоны: Охранная зона транспорта</w:t>
      </w:r>
      <w:r>
        <w:rPr>
          <w:rFonts w:ascii="Times New Roman" w:eastAsiaTheme="minorHAnsi" w:hAnsi="Times New Roman" w:cs="Times New Roman"/>
          <w:sz w:val="22"/>
          <w:szCs w:val="22"/>
          <w:lang w:eastAsia="en-US"/>
        </w:rPr>
        <w:t>;</w:t>
      </w:r>
    </w:p>
    <w:p w:rsidR="00D4612B" w:rsidRDefault="00D4612B" w:rsidP="00D4612B">
      <w:pPr>
        <w:widowControl/>
        <w:ind w:firstLine="426"/>
        <w:jc w:val="both"/>
        <w:rPr>
          <w:rFonts w:ascii="Times New Roman" w:eastAsiaTheme="minorHAnsi" w:hAnsi="Times New Roman" w:cs="Times New Roman"/>
          <w:sz w:val="22"/>
          <w:szCs w:val="22"/>
          <w:lang w:eastAsia="en-US"/>
        </w:rPr>
      </w:pPr>
      <w:r w:rsidRPr="00D4612B">
        <w:rPr>
          <w:rFonts w:ascii="Times New Roman" w:eastAsiaTheme="minorHAnsi" w:hAnsi="Times New Roman" w:cs="Times New Roman"/>
          <w:sz w:val="22"/>
          <w:szCs w:val="22"/>
          <w:lang w:eastAsia="en-US"/>
        </w:rPr>
        <w:t>- весь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распоряжение от 21.12.2017 № 66</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выдан: Донское бассейновое водное управление Федерального агентства водных ресурсов (</w:t>
      </w:r>
      <w:proofErr w:type="spellStart"/>
      <w:r w:rsidRPr="00D4612B">
        <w:rPr>
          <w:rFonts w:ascii="Times New Roman" w:eastAsiaTheme="minorHAnsi" w:hAnsi="Times New Roman" w:cs="Times New Roman"/>
          <w:sz w:val="22"/>
          <w:szCs w:val="22"/>
          <w:lang w:eastAsia="en-US"/>
        </w:rPr>
        <w:t>Росводресурсы</w:t>
      </w:r>
      <w:proofErr w:type="spellEnd"/>
      <w:r w:rsidRPr="00D4612B">
        <w:rPr>
          <w:rFonts w:ascii="Times New Roman" w:eastAsiaTheme="minorHAnsi" w:hAnsi="Times New Roman" w:cs="Times New Roman"/>
          <w:sz w:val="22"/>
          <w:szCs w:val="22"/>
          <w:lang w:eastAsia="en-US"/>
        </w:rPr>
        <w:t>); приказ от</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 xml:space="preserve">07.03.2014 № 64 выдан: Федеральное </w:t>
      </w:r>
      <w:proofErr w:type="spellStart"/>
      <w:r w:rsidRPr="00D4612B">
        <w:rPr>
          <w:rFonts w:ascii="Times New Roman" w:eastAsiaTheme="minorHAnsi" w:hAnsi="Times New Roman" w:cs="Times New Roman"/>
          <w:sz w:val="22"/>
          <w:szCs w:val="22"/>
          <w:lang w:eastAsia="en-US"/>
        </w:rPr>
        <w:t>агенство</w:t>
      </w:r>
      <w:proofErr w:type="spellEnd"/>
      <w:r w:rsidRPr="00D4612B">
        <w:rPr>
          <w:rFonts w:ascii="Times New Roman" w:eastAsiaTheme="minorHAnsi" w:hAnsi="Times New Roman" w:cs="Times New Roman"/>
          <w:sz w:val="22"/>
          <w:szCs w:val="22"/>
          <w:lang w:eastAsia="en-US"/>
        </w:rPr>
        <w:t xml:space="preserve"> водных ресурсов (</w:t>
      </w:r>
      <w:proofErr w:type="spellStart"/>
      <w:r w:rsidRPr="00D4612B">
        <w:rPr>
          <w:rFonts w:ascii="Times New Roman" w:eastAsiaTheme="minorHAnsi" w:hAnsi="Times New Roman" w:cs="Times New Roman"/>
          <w:sz w:val="22"/>
          <w:szCs w:val="22"/>
          <w:lang w:eastAsia="en-US"/>
        </w:rPr>
        <w:t>Росводресурсы</w:t>
      </w:r>
      <w:proofErr w:type="spellEnd"/>
      <w:r w:rsidRPr="00D4612B">
        <w:rPr>
          <w:rFonts w:ascii="Times New Roman" w:eastAsiaTheme="minorHAnsi" w:hAnsi="Times New Roman" w:cs="Times New Roman"/>
          <w:sz w:val="22"/>
          <w:szCs w:val="22"/>
          <w:lang w:eastAsia="en-US"/>
        </w:rPr>
        <w:t>); Содержание ограничения (обременения):</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 xml:space="preserve">Ограничения в использовании согласно, ст. 65 </w:t>
      </w:r>
      <w:r w:rsidRPr="00D4612B">
        <w:rPr>
          <w:rFonts w:ascii="Cambria Math" w:eastAsiaTheme="minorHAnsi" w:hAnsi="Cambria Math" w:cs="Cambria Math"/>
          <w:sz w:val="22"/>
          <w:szCs w:val="22"/>
          <w:lang w:eastAsia="en-US"/>
        </w:rPr>
        <w:t>≪</w:t>
      </w:r>
      <w:r w:rsidRPr="00D4612B">
        <w:rPr>
          <w:rFonts w:ascii="Times New Roman" w:eastAsiaTheme="minorHAnsi" w:hAnsi="Times New Roman" w:cs="Times New Roman"/>
          <w:sz w:val="22"/>
          <w:szCs w:val="22"/>
          <w:lang w:eastAsia="en-US"/>
        </w:rPr>
        <w:t>Водоохранные зоны и прибрежные защитные полосы</w:t>
      </w:r>
      <w:r w:rsidRPr="00D4612B">
        <w:rPr>
          <w:rFonts w:ascii="Cambria Math" w:eastAsiaTheme="minorHAnsi" w:hAnsi="Cambria Math" w:cs="Cambria Math"/>
          <w:sz w:val="22"/>
          <w:szCs w:val="22"/>
          <w:lang w:eastAsia="en-US"/>
        </w:rPr>
        <w:t>≫</w:t>
      </w:r>
      <w:r w:rsidRPr="00D4612B">
        <w:rPr>
          <w:rFonts w:ascii="Times New Roman" w:eastAsiaTheme="minorHAnsi" w:hAnsi="Times New Roman" w:cs="Times New Roman"/>
          <w:sz w:val="22"/>
          <w:szCs w:val="22"/>
          <w:lang w:eastAsia="en-US"/>
        </w:rPr>
        <w:t>, п. 15, 16, 17 Водного</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кодекса РФ от 03.06.2006 г. №74-ФЗ. 15. В границах водоохранных зон запрещаются: 1) использование сточных вод в целях</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регулирования плодородия почв; 2) размещение кладбищ, скотомогильников, объектов размещения отходов производства и</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потребления, химических, взрывчатых, токсичных, отравляющих и ядовитых веществ, пунктов захоронения радиоактивных</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отходов; 3) осуществление авиационных мер по борьбе с вредными организмами; 4) движение и стоянка транспортных средств</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(кроме специальных транспортных средств), за исключением их движения по дорогам и стоянки на дорогах и в специально</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оборудованных местах, имеющих твердое покрытие; 5) размещение автозаправочных станций, складов горюче-смазочных</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материалов, станций технического обслуживания, используемых для технического осмотра и ремонта транспортных средств,</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 xml:space="preserve">осуществление мойки транспортных средств; 6) размещение специализированных хранилищ пестицидов и </w:t>
      </w:r>
      <w:proofErr w:type="spellStart"/>
      <w:r w:rsidRPr="00D4612B">
        <w:rPr>
          <w:rFonts w:ascii="Times New Roman" w:eastAsiaTheme="minorHAnsi" w:hAnsi="Times New Roman" w:cs="Times New Roman"/>
          <w:sz w:val="22"/>
          <w:szCs w:val="22"/>
          <w:lang w:eastAsia="en-US"/>
        </w:rPr>
        <w:t>агрохимикатов</w:t>
      </w:r>
      <w:proofErr w:type="spellEnd"/>
      <w:r w:rsidRPr="00D4612B">
        <w:rPr>
          <w:rFonts w:ascii="Times New Roman" w:eastAsiaTheme="minorHAnsi" w:hAnsi="Times New Roman" w:cs="Times New Roman"/>
          <w:sz w:val="22"/>
          <w:szCs w:val="22"/>
          <w:lang w:eastAsia="en-US"/>
        </w:rPr>
        <w:t>,</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 xml:space="preserve">применение пестицидов и </w:t>
      </w:r>
      <w:proofErr w:type="spellStart"/>
      <w:r w:rsidRPr="00D4612B">
        <w:rPr>
          <w:rFonts w:ascii="Times New Roman" w:eastAsiaTheme="minorHAnsi" w:hAnsi="Times New Roman" w:cs="Times New Roman"/>
          <w:sz w:val="22"/>
          <w:szCs w:val="22"/>
          <w:lang w:eastAsia="en-US"/>
        </w:rPr>
        <w:t>агрохимикатов</w:t>
      </w:r>
      <w:proofErr w:type="spellEnd"/>
      <w:r w:rsidRPr="00D4612B">
        <w:rPr>
          <w:rFonts w:ascii="Times New Roman" w:eastAsiaTheme="minorHAnsi" w:hAnsi="Times New Roman" w:cs="Times New Roman"/>
          <w:sz w:val="22"/>
          <w:szCs w:val="22"/>
          <w:lang w:eastAsia="en-US"/>
        </w:rPr>
        <w:t>; 7) сброс сточных, в том числе дренажных, вод; 8) разведка и добыча</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общераспространенных полезных ископаемых). 16. В границах водоохранных зон допускаются проектирование, строительство,</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реконструкция, ввод в эксплуатацию, эксплуатация хозяйственных и иных объектов при условии оборудования таких объектов</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сооружениями, обеспечивающими охрану водных объектов от загрязнения, засорения, заиления и истощения вод в</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соответствии с водным законодательством и законодательством в области охраны окружающей среды. Выбор типа сооружения,</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обеспечивающего охрану водного объекта от загрязнения, засорения, заиления и истощения вод, осуществляется с учетом</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необходимости соблюдения установленных в соответствии с законодательством в области охраны окружающей среды нормативов</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допустимых сбросов загрязняющих веществ, иных веществ и микроорганизмов. В целях настоящей статьи под сооружениями,</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обеспечивающими охрану водных объектов от загрязнения, засорения, заиления и истощения вод, понимаются: 1)</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централизованные системы водоотведения (канализации), централизованные ливневые системы водоотведения; 2) сооружения и</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системы для отведения (сброса) сточных вод в централизованные системы водоотведения (в том числе дождевых, талых,</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инфильтрационных, поливомоечных и дренажных вод), если они предназначены для приема таких вод; 3) локальные очистные</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сооружения для очистки сточных вод (в том числе дождевых, талых, инфильтрационных, поливомоечных и дренажных вод),</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обеспечивающие их очистку исходя из нормативов, установленных в соответствии с требованиями законодательства в области</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охраны окружающей среды и настоящего Кодекса; 4) сооружения для сбора отходов производства и потребления, а также</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сооружения и системы для отведения (сброса) сточных вод (в том числе дождевых, талых, инфильтрационных, поливомоечных</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и дренажных вод) в приемники, изготовленные из водонепроницаемых материалов. 16.1. В отношении территорий</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подключения к системам, указанным в пункте 1ч. 16 н. ст., допускается применение приемников, изготовленных из</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водонепроницаемых материалов, предотвращающих поступление загрязняющих веществ, иных веществ и микроорганизмов в</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окружающую среду. 17. В границах прибрежных защитных полос наряду с установленными частью 15 настоящей статьи</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ограничениями запрещаются:1) распашка земель;2) размещение отвалов размываемых грунтов;3) выпас сельскохозяйственных</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животных и организация для них летних лагерей, ванн.; Реестровый номер границы: 36:34-6.446; Вид объекта реестра</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границ: Зона с особыми условиями использования территории; Вид зоны по документу: Водоохранная зона Воронежского</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водохранилища; Тип зоны: Водоохранная зона; Номер: -; Индекс: -</w:t>
      </w:r>
      <w:r>
        <w:rPr>
          <w:rFonts w:ascii="Times New Roman" w:eastAsiaTheme="minorHAnsi" w:hAnsi="Times New Roman" w:cs="Times New Roman"/>
          <w:sz w:val="22"/>
          <w:szCs w:val="22"/>
          <w:lang w:eastAsia="en-US"/>
        </w:rPr>
        <w:t>;</w:t>
      </w:r>
    </w:p>
    <w:p w:rsidR="00D4612B" w:rsidRDefault="00D4612B" w:rsidP="00D4612B">
      <w:pPr>
        <w:widowControl/>
        <w:ind w:firstLine="426"/>
        <w:jc w:val="both"/>
        <w:rPr>
          <w:rFonts w:ascii="Times New Roman" w:eastAsiaTheme="minorHAnsi" w:hAnsi="Times New Roman" w:cs="Times New Roman"/>
          <w:sz w:val="22"/>
          <w:szCs w:val="22"/>
          <w:lang w:eastAsia="en-US"/>
        </w:rPr>
      </w:pPr>
      <w:r w:rsidRPr="00D4612B">
        <w:rPr>
          <w:rFonts w:ascii="Times New Roman" w:eastAsiaTheme="minorHAnsi" w:hAnsi="Times New Roman" w:cs="Times New Roman"/>
          <w:sz w:val="22"/>
          <w:szCs w:val="22"/>
          <w:lang w:eastAsia="en-US"/>
        </w:rPr>
        <w:t>- весь - вид ограничения (обременения): ограничения прав на земельный участок, предусмотренные статьей 56 Земельного кодекса</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Российской Федерации; Срок действия: не установлен; реквизиты документа-основания: приказ "Об установлении</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приаэродромной территории аэродрома Воронеж (Чертовицкое)" от 26.02.2021 № 113-П выдан: Федеральное агентство</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 xml:space="preserve">воздушного транспорта </w:t>
      </w:r>
      <w:r w:rsidRPr="00D4612B">
        <w:rPr>
          <w:rFonts w:ascii="Times New Roman" w:eastAsiaTheme="minorHAnsi" w:hAnsi="Times New Roman" w:cs="Times New Roman"/>
          <w:sz w:val="22"/>
          <w:szCs w:val="22"/>
          <w:lang w:eastAsia="en-US"/>
        </w:rPr>
        <w:lastRenderedPageBreak/>
        <w:t>(Росавиация); Содержание ограничения (обременения): Запрещается размещать объекты, высота</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которых превышает ограничения, установленные уполномоченным Правительством Российской Федерации федеральным органом</w:t>
      </w:r>
      <w:r>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исполнительной власти при установлении соответствующей приаэродромной территории.; Реестровый номер границы:</w:t>
      </w:r>
      <w:r w:rsidR="009458B4">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36:00-6.703; Вид объекта реестра границ: Зона с особыми условиями использования территории; Вид зоны по документу:</w:t>
      </w:r>
      <w:r w:rsidR="009458B4">
        <w:rPr>
          <w:rFonts w:ascii="Times New Roman" w:eastAsiaTheme="minorHAnsi" w:hAnsi="Times New Roman" w:cs="Times New Roman"/>
          <w:sz w:val="22"/>
          <w:szCs w:val="22"/>
          <w:lang w:eastAsia="en-US"/>
        </w:rPr>
        <w:t xml:space="preserve"> </w:t>
      </w:r>
      <w:r w:rsidRPr="00D4612B">
        <w:rPr>
          <w:rFonts w:ascii="Times New Roman" w:eastAsiaTheme="minorHAnsi" w:hAnsi="Times New Roman" w:cs="Times New Roman"/>
          <w:sz w:val="22"/>
          <w:szCs w:val="22"/>
          <w:lang w:eastAsia="en-US"/>
        </w:rPr>
        <w:t>Третья подзона приаэродромной территории аэродрома Воронеж (Чертовицкое); Тип зоны: Охранная зона транспорта</w:t>
      </w:r>
      <w:r w:rsidR="009458B4">
        <w:rPr>
          <w:rFonts w:ascii="Times New Roman" w:eastAsiaTheme="minorHAnsi" w:hAnsi="Times New Roman" w:cs="Times New Roman"/>
          <w:sz w:val="22"/>
          <w:szCs w:val="22"/>
          <w:lang w:eastAsia="en-US"/>
        </w:rPr>
        <w:t>;</w:t>
      </w:r>
    </w:p>
    <w:p w:rsidR="009458B4" w:rsidRDefault="009458B4" w:rsidP="009458B4">
      <w:pPr>
        <w:widowControl/>
        <w:ind w:firstLine="426"/>
        <w:jc w:val="both"/>
        <w:rPr>
          <w:rFonts w:ascii="Times New Roman" w:eastAsiaTheme="minorHAnsi" w:hAnsi="Times New Roman" w:cs="Times New Roman"/>
          <w:sz w:val="22"/>
          <w:szCs w:val="22"/>
          <w:lang w:eastAsia="en-US"/>
        </w:rPr>
      </w:pPr>
      <w:r w:rsidRPr="009458B4">
        <w:rPr>
          <w:rFonts w:ascii="Times New Roman" w:eastAsiaTheme="minorHAnsi" w:hAnsi="Times New Roman" w:cs="Times New Roman"/>
          <w:sz w:val="22"/>
          <w:szCs w:val="22"/>
          <w:lang w:eastAsia="en-US"/>
        </w:rPr>
        <w:t>- весь - вид ограничения (обременения): ограничения прав на земельный участок, предусмотренные статьей 56 Земельного кодекса</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Российской Федерации; Срок действия: не установлен; реквизиты документа-основания: приказ "Об установлении</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приаэродромной территории аэродрома Воронеж (Чертовицкое)" от 26.02.2021 № 113-П выдан: Федеральное агентство</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воздушного транспорта (Росавиация); Содержание ограничения (обременения): В соответствии с приказом Федерального</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агентства воздушного транспорта от 26.02.2021 №113-П "Об установлении приаэродромной территории аэродрома Воронеж</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(Чертовицкое)".; Реестровый номер границы: 36:00-6.701; Вид объекта реестра границ: Зона с особыми условиями</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использования территории; Вид зоны по документу: Приаэродромная территория аэродрома Воронеж (Чертовицкое) (часть 1);</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Тип зоны: Охранная зона транспорта</w:t>
      </w:r>
      <w:r>
        <w:rPr>
          <w:rFonts w:ascii="Times New Roman" w:eastAsiaTheme="minorHAnsi" w:hAnsi="Times New Roman" w:cs="Times New Roman"/>
          <w:sz w:val="22"/>
          <w:szCs w:val="22"/>
          <w:lang w:eastAsia="en-US"/>
        </w:rPr>
        <w:t>;</w:t>
      </w:r>
    </w:p>
    <w:p w:rsidR="009458B4" w:rsidRDefault="009458B4" w:rsidP="009458B4">
      <w:pPr>
        <w:widowControl/>
        <w:ind w:firstLine="426"/>
        <w:jc w:val="both"/>
        <w:rPr>
          <w:rFonts w:ascii="Times New Roman" w:eastAsiaTheme="minorHAnsi" w:hAnsi="Times New Roman" w:cs="Times New Roman"/>
          <w:sz w:val="22"/>
          <w:szCs w:val="22"/>
          <w:lang w:eastAsia="en-US"/>
        </w:rPr>
      </w:pPr>
      <w:r w:rsidRPr="009458B4">
        <w:rPr>
          <w:rFonts w:ascii="Times New Roman" w:eastAsiaTheme="minorHAnsi" w:hAnsi="Times New Roman" w:cs="Times New Roman"/>
          <w:sz w:val="22"/>
          <w:szCs w:val="22"/>
          <w:lang w:eastAsia="en-US"/>
        </w:rPr>
        <w:t>- весь - вид ограничения (обременения): ограничения прав на земельный участок, предусмотренные статьей 56 Земельного кодекса</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Российской Федерации; Срок действия: не установлен; реквизиты документа-основания: приказ "Об установлении</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приаэродромной территории аэродрома Воронеж (Чертовицкое)" от 26.02.2021 № 113-П выдан: Федеральное агентство</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воздушного транспорта (Росавиация); Содержание ограничения (обременения): 1) Запрещается размещать, проектировать,</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 xml:space="preserve">опасные производственные объекты, определенные Федеральным законом </w:t>
      </w:r>
      <w:r w:rsidRPr="009458B4">
        <w:rPr>
          <w:rFonts w:ascii="Cambria Math" w:eastAsiaTheme="minorHAnsi" w:hAnsi="Cambria Math" w:cs="Cambria Math"/>
          <w:sz w:val="22"/>
          <w:szCs w:val="22"/>
          <w:lang w:eastAsia="en-US"/>
        </w:rPr>
        <w:t>≪</w:t>
      </w:r>
      <w:r w:rsidRPr="009458B4">
        <w:rPr>
          <w:rFonts w:ascii="Times New Roman" w:eastAsiaTheme="minorHAnsi" w:hAnsi="Times New Roman" w:cs="Times New Roman"/>
          <w:sz w:val="22"/>
          <w:szCs w:val="22"/>
          <w:lang w:eastAsia="en-US"/>
        </w:rPr>
        <w:t>О промышленной безопасности опасных</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производственных объектов</w:t>
      </w:r>
      <w:r w:rsidRPr="009458B4">
        <w:rPr>
          <w:rFonts w:ascii="Cambria Math" w:eastAsiaTheme="minorHAnsi" w:hAnsi="Cambria Math" w:cs="Cambria Math"/>
          <w:sz w:val="22"/>
          <w:szCs w:val="22"/>
          <w:lang w:eastAsia="en-US"/>
        </w:rPr>
        <w:t>≫</w:t>
      </w:r>
      <w:r w:rsidRPr="009458B4">
        <w:rPr>
          <w:rFonts w:ascii="Times New Roman" w:eastAsiaTheme="minorHAnsi" w:hAnsi="Times New Roman" w:cs="Times New Roman"/>
          <w:sz w:val="22"/>
          <w:szCs w:val="22"/>
          <w:lang w:eastAsia="en-US"/>
        </w:rPr>
        <w:t>, функционирование которых может повлиять на безопасность полетов воздушных судов, в том числе опасные производственные объекты I, II, III, IV класса – предприятия и их цеха, участки, площадки: a. на которых</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получаются, используются, перерабатываются, образуются, хранятся, транспортируются, уничтожаются опасные вещества</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следующих видов: - воспламеняющиеся вещества; - окисляющие вещества; - горючие вещества; - взрывчатые вещества; -</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токсичные вещества: - высокотоксичные вещества; - вещества, представляющие опасность для окружающей среды; b.</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используется оборудование, работающее под избыточным давлением более 0,07 мегапаскаля: - пара, газа (в газообразном,</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сжиженном состоянии); - воды при температуре нагрева более 115 градусов Цельсия; - иных жидкостей при температуре,</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превышающей температуру их кипения при избыточном давлении 0,07 мегапаскаля; c. используются стационарно установленные</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грузоподъемные механизмы (за исключением лифтов, подъемных платформ для инвалидов), эскалаторы в метрополитенах,</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канатные дороги, фуникулеры; d. получаются, транспортируются, используются расплавы черных и цветных металлов, сплавы</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на основе этих расплавов с применением оборудования, рассчитанного на максимальное количество расплава 500 килограммов</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и более; e. ведутся горные работы (за исключением добычи общераспространенных полезных ископаемых и разработки</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россыпных месторождений полезных ископаемых, осуществляемых открытым способом без применения взрывных работ), работы</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по обогащению полезных ископаемых; f. осуществляется хранение или переработка растительного сырья, в процессе которых</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образуются взрывоопасные пылевоздушные смеси, способные самовозгораться, возгораться от источника зажигания и</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самостоятельно гореть после его удаления, а также осуществляется хранение зерна, продуктов его переработки и</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комбикормового сырья, склонных к самосогреванию и самовозгоранию. 2) Зоны поражения от опасных производственных</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объектов в случаях происшествий техногенного характера не должны пересекать границы секторов подзоны №3 приаэродромной</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территории; 3) Вводимые ограничения не распространяются на существующие опасные производственные объекты, построенные</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и размещенные в соответствии с нормами действующего законодательства на дату ввода их в эксплуатацию при условии не</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нарушения требования безопасности полетов.; Реестровый номер границы: 36:00-6.705; Вид объекта реестра границ: Зона с</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особыми условиями использования территории; Вид зоны по документу: Пятая подзона приаэродромной территории аэродрома</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Воронеж (Чертовицкое); Тип зоны: Охранная зона транспорта</w:t>
      </w:r>
      <w:r>
        <w:rPr>
          <w:rFonts w:ascii="Times New Roman" w:eastAsiaTheme="minorHAnsi" w:hAnsi="Times New Roman" w:cs="Times New Roman"/>
          <w:sz w:val="22"/>
          <w:szCs w:val="22"/>
          <w:lang w:eastAsia="en-US"/>
        </w:rPr>
        <w:t>;</w:t>
      </w:r>
    </w:p>
    <w:p w:rsidR="009458B4" w:rsidRPr="009458B4" w:rsidRDefault="009458B4" w:rsidP="009458B4">
      <w:pPr>
        <w:widowControl/>
        <w:ind w:firstLine="426"/>
        <w:jc w:val="both"/>
        <w:rPr>
          <w:rFonts w:ascii="Times New Roman" w:eastAsiaTheme="minorHAnsi" w:hAnsi="Times New Roman" w:cs="Times New Roman"/>
          <w:sz w:val="22"/>
          <w:szCs w:val="22"/>
          <w:lang w:eastAsia="en-US"/>
        </w:rPr>
      </w:pPr>
      <w:r w:rsidRPr="009458B4">
        <w:rPr>
          <w:rFonts w:ascii="Times New Roman" w:eastAsiaTheme="minorHAnsi" w:hAnsi="Times New Roman" w:cs="Times New Roman"/>
          <w:sz w:val="22"/>
          <w:szCs w:val="22"/>
          <w:lang w:eastAsia="en-US"/>
        </w:rPr>
        <w:t>- весь - вид ограничения (обременения): ограничения прав на земельный участок, предусмотренные статьей 56 Земельного кодекса</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Российской Федерации; Срок действия: не установлен; реквизиты документа-основания: приказ "Об установлении</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приаэродромной территории аэродрома Воронеж (Чертовицкое)" от 26.02.2021 № 113-П выдан: Федеральное агентство</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воздушного транспорта (Росавиация); Содержание ограничения (обременения): Запрещается размещать объекты, создающие</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помехи в работе наземных объектов средств и систем обслуживания воздушного движения, навигации, посадки и связи,</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предназначенных для организации воздушного движения и расположенных вне первой подзоны.; Реестровый номер границы:</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 xml:space="preserve">36:00-6.704; Вид объекта реестра границ: Зона с особыми </w:t>
      </w:r>
      <w:r w:rsidRPr="009458B4">
        <w:rPr>
          <w:rFonts w:ascii="Times New Roman" w:eastAsiaTheme="minorHAnsi" w:hAnsi="Times New Roman" w:cs="Times New Roman"/>
          <w:sz w:val="22"/>
          <w:szCs w:val="22"/>
          <w:lang w:eastAsia="en-US"/>
        </w:rPr>
        <w:lastRenderedPageBreak/>
        <w:t>условиями использования территории; Вид зоны по документу:</w:t>
      </w:r>
      <w:r>
        <w:rPr>
          <w:rFonts w:ascii="Times New Roman" w:eastAsiaTheme="minorHAnsi" w:hAnsi="Times New Roman" w:cs="Times New Roman"/>
          <w:sz w:val="22"/>
          <w:szCs w:val="22"/>
          <w:lang w:eastAsia="en-US"/>
        </w:rPr>
        <w:t xml:space="preserve"> </w:t>
      </w:r>
      <w:r w:rsidRPr="009458B4">
        <w:rPr>
          <w:rFonts w:ascii="Times New Roman" w:eastAsiaTheme="minorHAnsi" w:hAnsi="Times New Roman" w:cs="Times New Roman"/>
          <w:sz w:val="22"/>
          <w:szCs w:val="22"/>
          <w:lang w:eastAsia="en-US"/>
        </w:rPr>
        <w:t>Четвертая подзона приаэродромной территории аэродрома Воронеж (Чертовицкое) (часть 1); Тип зоны: Охранная зона транспорта</w:t>
      </w:r>
      <w:r>
        <w:rPr>
          <w:rFonts w:ascii="Times New Roman" w:eastAsiaTheme="minorHAnsi" w:hAnsi="Times New Roman" w:cs="Times New Roman"/>
          <w:sz w:val="22"/>
          <w:szCs w:val="22"/>
          <w:lang w:eastAsia="en-US"/>
        </w:rPr>
        <w:t>.</w:t>
      </w:r>
    </w:p>
    <w:p w:rsidR="00561083" w:rsidRPr="00F34D21" w:rsidRDefault="00561083" w:rsidP="00561083">
      <w:pPr>
        <w:tabs>
          <w:tab w:val="left" w:pos="142"/>
        </w:tabs>
        <w:spacing w:line="235" w:lineRule="auto"/>
        <w:ind w:firstLine="426"/>
        <w:jc w:val="both"/>
        <w:rPr>
          <w:rFonts w:ascii="Times New Roman" w:hAnsi="Times New Roman" w:cs="Times New Roman"/>
          <w:sz w:val="22"/>
          <w:szCs w:val="22"/>
        </w:rPr>
      </w:pPr>
      <w:r w:rsidRPr="00C0308A">
        <w:rPr>
          <w:rFonts w:ascii="Times New Roman" w:hAnsi="Times New Roman" w:cs="Times New Roman"/>
          <w:sz w:val="22"/>
          <w:szCs w:val="22"/>
        </w:rPr>
        <w:t>Категория земель – земли</w:t>
      </w:r>
      <w:r w:rsidRPr="00F34D21">
        <w:rPr>
          <w:rFonts w:ascii="Times New Roman" w:hAnsi="Times New Roman" w:cs="Times New Roman"/>
          <w:sz w:val="22"/>
          <w:szCs w:val="22"/>
        </w:rPr>
        <w:t xml:space="preserve"> населенных пунктов.</w:t>
      </w:r>
    </w:p>
    <w:p w:rsidR="00561083" w:rsidRDefault="00561083" w:rsidP="0056108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Разрешенное использование – </w:t>
      </w:r>
      <w:r w:rsidR="009458B4">
        <w:rPr>
          <w:rFonts w:ascii="Times New Roman" w:hAnsi="Times New Roman" w:cs="Times New Roman"/>
          <w:sz w:val="22"/>
          <w:szCs w:val="22"/>
        </w:rPr>
        <w:t>многоэтажная жилая застройка (высотная застройка)</w:t>
      </w:r>
      <w:r w:rsidR="00783E8F" w:rsidRPr="00F34D21">
        <w:rPr>
          <w:rFonts w:ascii="Times New Roman" w:hAnsi="Times New Roman" w:cs="Times New Roman"/>
          <w:sz w:val="22"/>
          <w:szCs w:val="22"/>
        </w:rPr>
        <w:t>.</w:t>
      </w:r>
    </w:p>
    <w:p w:rsidR="0097722F" w:rsidRPr="00F34D21" w:rsidRDefault="0097722F" w:rsidP="00561083">
      <w:pPr>
        <w:tabs>
          <w:tab w:val="left" w:pos="142"/>
        </w:tabs>
        <w:ind w:firstLine="426"/>
        <w:jc w:val="both"/>
        <w:rPr>
          <w:rFonts w:ascii="Times New Roman" w:hAnsi="Times New Roman" w:cs="Times New Roman"/>
          <w:sz w:val="22"/>
          <w:szCs w:val="22"/>
        </w:rPr>
      </w:pPr>
      <w:r w:rsidRPr="004368DC">
        <w:rPr>
          <w:rFonts w:ascii="Times New Roman" w:hAnsi="Times New Roman" w:cs="Times New Roman"/>
          <w:sz w:val="22"/>
          <w:szCs w:val="22"/>
        </w:rPr>
        <w:t xml:space="preserve">На земельном участке расположены объекты некапитального строительства. </w:t>
      </w:r>
    </w:p>
    <w:p w:rsidR="00E4023B" w:rsidRPr="003375EA" w:rsidRDefault="00E4023B" w:rsidP="00E4023B">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 xml:space="preserve">Параметры разрешенного строительства объекта капитального строительства определяются в соответствии с решением </w:t>
      </w:r>
      <w:r w:rsidR="00D741B0" w:rsidRPr="003375EA">
        <w:rPr>
          <w:rFonts w:ascii="Times New Roman" w:hAnsi="Times New Roman" w:cs="Times New Roman"/>
          <w:sz w:val="22"/>
          <w:szCs w:val="22"/>
        </w:rPr>
        <w:t xml:space="preserve">Воронежской городской Думы от </w:t>
      </w:r>
      <w:r w:rsidR="003768E3">
        <w:rPr>
          <w:rFonts w:ascii="Times New Roman" w:hAnsi="Times New Roman" w:cs="Times New Roman"/>
          <w:sz w:val="22"/>
          <w:szCs w:val="22"/>
        </w:rPr>
        <w:t>20</w:t>
      </w:r>
      <w:r w:rsidR="0057702E" w:rsidRPr="003375EA">
        <w:rPr>
          <w:rFonts w:ascii="Times New Roman" w:hAnsi="Times New Roman" w:cs="Times New Roman"/>
          <w:sz w:val="22"/>
          <w:szCs w:val="22"/>
        </w:rPr>
        <w:t>.</w:t>
      </w:r>
      <w:r w:rsidR="003768E3">
        <w:rPr>
          <w:rFonts w:ascii="Times New Roman" w:hAnsi="Times New Roman" w:cs="Times New Roman"/>
          <w:sz w:val="22"/>
          <w:szCs w:val="22"/>
        </w:rPr>
        <w:t>04</w:t>
      </w:r>
      <w:r w:rsidR="0057702E" w:rsidRPr="003375EA">
        <w:rPr>
          <w:rFonts w:ascii="Times New Roman" w:hAnsi="Times New Roman" w:cs="Times New Roman"/>
          <w:sz w:val="22"/>
          <w:szCs w:val="22"/>
        </w:rPr>
        <w:t>.202</w:t>
      </w:r>
      <w:r w:rsidR="003768E3">
        <w:rPr>
          <w:rFonts w:ascii="Times New Roman" w:hAnsi="Times New Roman" w:cs="Times New Roman"/>
          <w:sz w:val="22"/>
          <w:szCs w:val="22"/>
        </w:rPr>
        <w:t>2</w:t>
      </w:r>
      <w:r w:rsidR="0057702E" w:rsidRPr="003375EA">
        <w:rPr>
          <w:rFonts w:ascii="Times New Roman" w:hAnsi="Times New Roman" w:cs="Times New Roman"/>
          <w:sz w:val="22"/>
          <w:szCs w:val="22"/>
        </w:rPr>
        <w:t xml:space="preserve"> </w:t>
      </w:r>
      <w:r w:rsidRPr="003375EA">
        <w:rPr>
          <w:rFonts w:ascii="Times New Roman" w:hAnsi="Times New Roman" w:cs="Times New Roman"/>
          <w:sz w:val="22"/>
          <w:szCs w:val="22"/>
        </w:rPr>
        <w:t xml:space="preserve">№ </w:t>
      </w:r>
      <w:r w:rsidR="003768E3">
        <w:rPr>
          <w:rFonts w:ascii="Times New Roman" w:hAnsi="Times New Roman" w:cs="Times New Roman"/>
          <w:sz w:val="22"/>
          <w:szCs w:val="22"/>
        </w:rPr>
        <w:t>466</w:t>
      </w:r>
      <w:r w:rsidRPr="003375EA">
        <w:rPr>
          <w:rFonts w:ascii="Times New Roman" w:hAnsi="Times New Roman" w:cs="Times New Roman"/>
          <w:sz w:val="22"/>
          <w:szCs w:val="22"/>
        </w:rPr>
        <w:t xml:space="preserve">-V «Об утверждении Правил землепользования и застройки городского округа город Воронеж» </w:t>
      </w:r>
      <w:r w:rsidR="00D741B0" w:rsidRPr="003375EA">
        <w:rPr>
          <w:rFonts w:ascii="Times New Roman" w:hAnsi="Times New Roman" w:cs="Times New Roman"/>
          <w:sz w:val="22"/>
          <w:szCs w:val="22"/>
        </w:rPr>
        <w:t>(</w:t>
      </w:r>
      <w:r w:rsidR="00E67A86" w:rsidRPr="003375EA">
        <w:rPr>
          <w:rFonts w:ascii="Times New Roman" w:hAnsi="Times New Roman" w:cs="Times New Roman"/>
          <w:sz w:val="22"/>
          <w:szCs w:val="22"/>
        </w:rPr>
        <w:t>далее - П</w:t>
      </w:r>
      <w:r w:rsidR="00D741B0" w:rsidRPr="003375EA">
        <w:rPr>
          <w:rFonts w:ascii="Times New Roman" w:hAnsi="Times New Roman" w:cs="Times New Roman"/>
          <w:sz w:val="22"/>
          <w:szCs w:val="22"/>
        </w:rPr>
        <w:t xml:space="preserve">равила) </w:t>
      </w:r>
      <w:r w:rsidR="00DD216C" w:rsidRPr="003375EA">
        <w:rPr>
          <w:rFonts w:ascii="Times New Roman" w:hAnsi="Times New Roman" w:cs="Times New Roman"/>
          <w:sz w:val="22"/>
          <w:szCs w:val="22"/>
        </w:rPr>
        <w:t xml:space="preserve">(Зона </w:t>
      </w:r>
      <w:r w:rsidR="003768E3">
        <w:rPr>
          <w:rFonts w:ascii="Times New Roman" w:hAnsi="Times New Roman" w:cs="Times New Roman"/>
          <w:sz w:val="22"/>
          <w:szCs w:val="22"/>
        </w:rPr>
        <w:t>ОДМ</w:t>
      </w:r>
      <w:r w:rsidRPr="003375EA">
        <w:rPr>
          <w:rFonts w:ascii="Times New Roman" w:hAnsi="Times New Roman" w:cs="Times New Roman"/>
          <w:sz w:val="22"/>
          <w:szCs w:val="22"/>
        </w:rPr>
        <w:t xml:space="preserve"> – «Зона </w:t>
      </w:r>
      <w:r w:rsidR="003768E3">
        <w:rPr>
          <w:rFonts w:ascii="Times New Roman" w:hAnsi="Times New Roman" w:cs="Times New Roman"/>
          <w:sz w:val="22"/>
          <w:szCs w:val="22"/>
        </w:rPr>
        <w:t>смешанной общественно-деловой застройки</w:t>
      </w:r>
      <w:r w:rsidRPr="003375EA">
        <w:rPr>
          <w:rFonts w:ascii="Times New Roman" w:hAnsi="Times New Roman" w:cs="Times New Roman"/>
          <w:sz w:val="22"/>
          <w:szCs w:val="22"/>
        </w:rPr>
        <w:t>»).</w:t>
      </w:r>
    </w:p>
    <w:p w:rsidR="00E4023B" w:rsidRPr="003375EA" w:rsidRDefault="00E4023B" w:rsidP="00E4023B">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Информация о допустимых параметрах разрешенного строительства объекта капитального строительства изложена в чертеже градостроительного плана земельного участка                                          № РФ-36-2-02-0-00-202</w:t>
      </w:r>
      <w:r w:rsidR="006165B6">
        <w:rPr>
          <w:rFonts w:ascii="Times New Roman" w:hAnsi="Times New Roman" w:cs="Times New Roman"/>
          <w:sz w:val="22"/>
          <w:szCs w:val="22"/>
        </w:rPr>
        <w:t>4</w:t>
      </w:r>
      <w:r w:rsidRPr="003375EA">
        <w:rPr>
          <w:rFonts w:ascii="Times New Roman" w:hAnsi="Times New Roman" w:cs="Times New Roman"/>
          <w:sz w:val="22"/>
          <w:szCs w:val="22"/>
        </w:rPr>
        <w:t>-</w:t>
      </w:r>
      <w:r w:rsidR="007F5FF5">
        <w:rPr>
          <w:rFonts w:ascii="Times New Roman" w:hAnsi="Times New Roman" w:cs="Times New Roman"/>
          <w:sz w:val="22"/>
          <w:szCs w:val="22"/>
        </w:rPr>
        <w:t>0</w:t>
      </w:r>
      <w:r w:rsidR="00ED1DD0">
        <w:rPr>
          <w:rFonts w:ascii="Times New Roman" w:hAnsi="Times New Roman" w:cs="Times New Roman"/>
          <w:sz w:val="22"/>
          <w:szCs w:val="22"/>
        </w:rPr>
        <w:t>2</w:t>
      </w:r>
      <w:r w:rsidR="003768E3">
        <w:rPr>
          <w:rFonts w:ascii="Times New Roman" w:hAnsi="Times New Roman" w:cs="Times New Roman"/>
          <w:sz w:val="22"/>
          <w:szCs w:val="22"/>
        </w:rPr>
        <w:t>96</w:t>
      </w:r>
      <w:r w:rsidR="007F5FF5">
        <w:rPr>
          <w:rFonts w:ascii="Times New Roman" w:hAnsi="Times New Roman" w:cs="Times New Roman"/>
          <w:sz w:val="22"/>
          <w:szCs w:val="22"/>
        </w:rPr>
        <w:t>-0</w:t>
      </w:r>
      <w:r w:rsidRPr="003375EA">
        <w:rPr>
          <w:rFonts w:ascii="Times New Roman" w:hAnsi="Times New Roman" w:cs="Times New Roman"/>
          <w:sz w:val="22"/>
          <w:szCs w:val="22"/>
        </w:rPr>
        <w:t xml:space="preserve"> (далее – ГПЗУ) (Приложение № 3).</w:t>
      </w:r>
    </w:p>
    <w:p w:rsidR="005E23B4" w:rsidRPr="003375EA"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Предельные (минимальные и (или) максимальные) размеры земельного участка и предельные параметры разрешенного строительства, реконструкции объекта капитального строительства, установленные градостроительным регламентом для территориальной зоны, в которой расположен земельный участок:</w:t>
      </w:r>
    </w:p>
    <w:p w:rsidR="005E23B4" w:rsidRPr="003375EA"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1) Предельные (минимальные и (или) максимальные) размеры земельных участков, в том числе их площадь – не подлежит установлению.</w:t>
      </w:r>
    </w:p>
    <w:p w:rsidR="005E23B4"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2)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 учетом п. 7</w:t>
      </w:r>
      <w:r w:rsidR="003768E3">
        <w:rPr>
          <w:rFonts w:ascii="Times New Roman" w:hAnsi="Times New Roman" w:cs="Times New Roman"/>
          <w:sz w:val="22"/>
          <w:szCs w:val="22"/>
        </w:rPr>
        <w:t>.1</w:t>
      </w:r>
      <w:r w:rsidRPr="003375EA">
        <w:rPr>
          <w:rFonts w:ascii="Times New Roman" w:hAnsi="Times New Roman" w:cs="Times New Roman"/>
          <w:sz w:val="22"/>
          <w:szCs w:val="22"/>
        </w:rPr>
        <w:t xml:space="preserve"> ст. 22 Правил землепользования и застройки):</w:t>
      </w:r>
    </w:p>
    <w:p w:rsidR="0085034F" w:rsidRPr="003375EA" w:rsidRDefault="0085034F"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 для </w:t>
      </w:r>
      <w:r w:rsidR="003768E3">
        <w:rPr>
          <w:rFonts w:ascii="Times New Roman" w:hAnsi="Times New Roman" w:cs="Times New Roman"/>
          <w:sz w:val="22"/>
          <w:szCs w:val="22"/>
        </w:rPr>
        <w:t>жилой застройки</w:t>
      </w:r>
      <w:r>
        <w:rPr>
          <w:rFonts w:ascii="Times New Roman" w:hAnsi="Times New Roman" w:cs="Times New Roman"/>
          <w:sz w:val="22"/>
          <w:szCs w:val="22"/>
        </w:rPr>
        <w:t xml:space="preserve"> </w:t>
      </w:r>
      <w:r w:rsidR="00760FFA">
        <w:rPr>
          <w:rFonts w:ascii="Times New Roman" w:hAnsi="Times New Roman" w:cs="Times New Roman"/>
          <w:sz w:val="22"/>
          <w:szCs w:val="22"/>
        </w:rPr>
        <w:t>– 3</w:t>
      </w:r>
      <w:r w:rsidR="00EE22B5">
        <w:rPr>
          <w:rFonts w:ascii="Times New Roman" w:hAnsi="Times New Roman" w:cs="Times New Roman"/>
          <w:sz w:val="22"/>
          <w:szCs w:val="22"/>
        </w:rPr>
        <w:t xml:space="preserve"> </w:t>
      </w:r>
      <w:r w:rsidR="00760FFA">
        <w:rPr>
          <w:rFonts w:ascii="Times New Roman" w:hAnsi="Times New Roman" w:cs="Times New Roman"/>
          <w:sz w:val="22"/>
          <w:szCs w:val="22"/>
        </w:rPr>
        <w:t>м</w:t>
      </w:r>
      <w:r w:rsidR="00ED1DD0">
        <w:rPr>
          <w:rFonts w:ascii="Times New Roman" w:hAnsi="Times New Roman" w:cs="Times New Roman"/>
          <w:sz w:val="22"/>
          <w:szCs w:val="22"/>
        </w:rPr>
        <w:t>.</w:t>
      </w:r>
    </w:p>
    <w:p w:rsidR="005E23B4" w:rsidRPr="003375EA"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3) Предельное количество этажей или предельная высота зданий, строений, сооружений – не подлежит установлению.</w:t>
      </w:r>
    </w:p>
    <w:p w:rsidR="005E23B4" w:rsidRPr="003375EA"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003768E3">
        <w:rPr>
          <w:rFonts w:ascii="Times New Roman" w:hAnsi="Times New Roman" w:cs="Times New Roman"/>
          <w:sz w:val="22"/>
          <w:szCs w:val="22"/>
        </w:rPr>
        <w:t>33</w:t>
      </w:r>
      <w:r w:rsidR="00542A24">
        <w:rPr>
          <w:rFonts w:ascii="Times New Roman" w:hAnsi="Times New Roman" w:cs="Times New Roman"/>
          <w:sz w:val="22"/>
          <w:szCs w:val="22"/>
        </w:rPr>
        <w:t xml:space="preserve"> %</w:t>
      </w:r>
      <w:r w:rsidR="00295CAE" w:rsidRPr="003375EA">
        <w:rPr>
          <w:rFonts w:ascii="Times New Roman" w:hAnsi="Times New Roman" w:cs="Times New Roman"/>
          <w:sz w:val="22"/>
          <w:szCs w:val="22"/>
        </w:rPr>
        <w:t>.</w:t>
      </w:r>
    </w:p>
    <w:p w:rsidR="005E23B4" w:rsidRPr="003375EA"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 xml:space="preserve">Архитектурно-строительные требования зоны </w:t>
      </w:r>
      <w:r w:rsidR="003768E3">
        <w:rPr>
          <w:rFonts w:ascii="Times New Roman" w:hAnsi="Times New Roman" w:cs="Times New Roman"/>
          <w:sz w:val="22"/>
          <w:szCs w:val="22"/>
        </w:rPr>
        <w:t>ОДМ</w:t>
      </w:r>
      <w:r w:rsidRPr="003375EA">
        <w:rPr>
          <w:rFonts w:ascii="Times New Roman" w:hAnsi="Times New Roman" w:cs="Times New Roman"/>
          <w:sz w:val="22"/>
          <w:szCs w:val="22"/>
        </w:rPr>
        <w:t xml:space="preserve">: </w:t>
      </w:r>
    </w:p>
    <w:p w:rsidR="00D237FB" w:rsidRPr="00D237FB"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 xml:space="preserve">1) Планировочное решение застройки должно соответствовать требованиям технических регламентов о пожарной безопасности, требованиям норм по инсоляции и естественной освещенности. </w:t>
      </w:r>
      <w:r w:rsidR="00D237FB">
        <w:rPr>
          <w:rFonts w:ascii="Times New Roman" w:hAnsi="Times New Roman" w:cs="Times New Roman"/>
          <w:sz w:val="22"/>
          <w:szCs w:val="22"/>
        </w:rPr>
        <w:t xml:space="preserve">Не допускается устройство транзитных проездов на дворовой территории жилых домов. В </w:t>
      </w:r>
      <w:proofErr w:type="gramStart"/>
      <w:r w:rsidR="00D237FB">
        <w:rPr>
          <w:rFonts w:ascii="Times New Roman" w:hAnsi="Times New Roman" w:cs="Times New Roman"/>
          <w:sz w:val="22"/>
          <w:szCs w:val="22"/>
        </w:rPr>
        <w:t>условиях  реконструкции</w:t>
      </w:r>
      <w:proofErr w:type="gramEnd"/>
      <w:r w:rsidR="00D237FB">
        <w:rPr>
          <w:rFonts w:ascii="Times New Roman" w:hAnsi="Times New Roman" w:cs="Times New Roman"/>
          <w:sz w:val="22"/>
          <w:szCs w:val="22"/>
        </w:rPr>
        <w:t xml:space="preserve"> – допускается только при условии установления сервитута/публичного сервитута. Планировочное решение в условиях реконструкции должно формировать буферные зоны между участками многоэтажной и индивидуальной жилой застройки.</w:t>
      </w:r>
    </w:p>
    <w:p w:rsidR="005E23B4" w:rsidRDefault="00D237FB"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2</w:t>
      </w:r>
      <w:r w:rsidR="003375EA">
        <w:rPr>
          <w:rFonts w:ascii="Times New Roman" w:hAnsi="Times New Roman" w:cs="Times New Roman"/>
          <w:sz w:val="22"/>
          <w:szCs w:val="22"/>
        </w:rPr>
        <w:t>)</w:t>
      </w:r>
      <w:r w:rsidR="005E23B4" w:rsidRPr="003375EA">
        <w:rPr>
          <w:rFonts w:ascii="Times New Roman" w:hAnsi="Times New Roman" w:cs="Times New Roman"/>
          <w:sz w:val="22"/>
          <w:szCs w:val="22"/>
        </w:rPr>
        <w:t xml:space="preserve"> Паркирование и хранение транспорта</w:t>
      </w:r>
      <w:r w:rsidR="0054353D">
        <w:rPr>
          <w:rFonts w:ascii="Times New Roman" w:hAnsi="Times New Roman" w:cs="Times New Roman"/>
          <w:sz w:val="22"/>
          <w:szCs w:val="22"/>
        </w:rPr>
        <w:t>:</w:t>
      </w:r>
      <w:r w:rsidR="005E23B4" w:rsidRPr="003375EA">
        <w:rPr>
          <w:rFonts w:ascii="Times New Roman" w:hAnsi="Times New Roman" w:cs="Times New Roman"/>
          <w:sz w:val="22"/>
          <w:szCs w:val="22"/>
        </w:rPr>
        <w:t xml:space="preserve"> в соответствии с пунктом 9 статьи 22 Правил</w:t>
      </w:r>
      <w:r w:rsidR="00911D54" w:rsidRPr="003375EA">
        <w:rPr>
          <w:rFonts w:ascii="Times New Roman" w:hAnsi="Times New Roman" w:cs="Times New Roman"/>
          <w:sz w:val="22"/>
          <w:szCs w:val="22"/>
        </w:rPr>
        <w:t>.</w:t>
      </w:r>
    </w:p>
    <w:p w:rsidR="005E23B4" w:rsidRPr="003375EA" w:rsidRDefault="00D237FB"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3</w:t>
      </w:r>
      <w:r w:rsidR="003375EA">
        <w:rPr>
          <w:rFonts w:ascii="Times New Roman" w:hAnsi="Times New Roman" w:cs="Times New Roman"/>
          <w:sz w:val="22"/>
          <w:szCs w:val="22"/>
        </w:rPr>
        <w:t>)</w:t>
      </w:r>
      <w:r w:rsidR="005E23B4" w:rsidRPr="003375EA">
        <w:rPr>
          <w:rFonts w:ascii="Times New Roman" w:hAnsi="Times New Roman" w:cs="Times New Roman"/>
          <w:sz w:val="22"/>
          <w:szCs w:val="22"/>
        </w:rPr>
        <w:t xml:space="preserve"> Блокировка: допускается брандмауэрная застройка</w:t>
      </w:r>
      <w:r w:rsidR="00911D54" w:rsidRPr="003375EA">
        <w:rPr>
          <w:rFonts w:ascii="Times New Roman" w:hAnsi="Times New Roman" w:cs="Times New Roman"/>
          <w:sz w:val="22"/>
          <w:szCs w:val="22"/>
        </w:rPr>
        <w:t>.</w:t>
      </w:r>
    </w:p>
    <w:p w:rsidR="005E23B4" w:rsidRPr="003375EA" w:rsidRDefault="00D237FB"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4</w:t>
      </w:r>
      <w:r w:rsidR="003375EA">
        <w:rPr>
          <w:rFonts w:ascii="Times New Roman" w:hAnsi="Times New Roman" w:cs="Times New Roman"/>
          <w:sz w:val="22"/>
          <w:szCs w:val="22"/>
        </w:rPr>
        <w:t>)</w:t>
      </w:r>
      <w:r w:rsidR="005E23B4" w:rsidRPr="003375EA">
        <w:rPr>
          <w:rFonts w:ascii="Times New Roman" w:hAnsi="Times New Roman" w:cs="Times New Roman"/>
          <w:sz w:val="22"/>
          <w:szCs w:val="22"/>
        </w:rPr>
        <w:t xml:space="preserve"> Ограждения. Тип ограждения земельных участков со стороны улиц и его высота должны соответствовать требованиям, установленным Правилами благоустройства территорий городского округа город Воронеж.</w:t>
      </w:r>
    </w:p>
    <w:p w:rsidR="005E23B4" w:rsidRPr="003375EA" w:rsidRDefault="00D237FB"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5</w:t>
      </w:r>
      <w:r w:rsidR="003375EA">
        <w:rPr>
          <w:rFonts w:ascii="Times New Roman" w:hAnsi="Times New Roman" w:cs="Times New Roman"/>
          <w:sz w:val="22"/>
          <w:szCs w:val="22"/>
        </w:rPr>
        <w:t>)</w:t>
      </w:r>
      <w:r w:rsidR="005E23B4" w:rsidRPr="003375EA">
        <w:rPr>
          <w:rFonts w:ascii="Times New Roman" w:hAnsi="Times New Roman" w:cs="Times New Roman"/>
          <w:sz w:val="22"/>
          <w:szCs w:val="22"/>
        </w:rPr>
        <w:t xml:space="preserve"> Размещение объектов местного значения: в соответствии с местными нормативами градостроительного проектирования (МНГП).</w:t>
      </w:r>
    </w:p>
    <w:p w:rsidR="005E23B4" w:rsidRPr="003375EA" w:rsidRDefault="00D237FB"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6</w:t>
      </w:r>
      <w:r w:rsidR="003375EA">
        <w:rPr>
          <w:rFonts w:ascii="Times New Roman" w:hAnsi="Times New Roman" w:cs="Times New Roman"/>
          <w:sz w:val="22"/>
          <w:szCs w:val="22"/>
        </w:rPr>
        <w:t>)</w:t>
      </w:r>
      <w:r w:rsidR="005E23B4" w:rsidRPr="003375EA">
        <w:rPr>
          <w:rFonts w:ascii="Times New Roman" w:hAnsi="Times New Roman" w:cs="Times New Roman"/>
          <w:sz w:val="22"/>
          <w:szCs w:val="22"/>
        </w:rPr>
        <w:t xml:space="preserve"> Расчетные показатели минимально допустимого уровня обеспеченности населения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установлен данный градостроительный регламент, предусматривается осуществление деятельности по комплексному развитию территории, принимаются в соответствии с нормативами градостроительного проектирования.</w:t>
      </w:r>
    </w:p>
    <w:p w:rsidR="00911D54" w:rsidRDefault="00224A05"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Прочие требования и о</w:t>
      </w:r>
      <w:r w:rsidR="00B153BB" w:rsidRPr="003375EA">
        <w:rPr>
          <w:rFonts w:ascii="Times New Roman" w:hAnsi="Times New Roman" w:cs="Times New Roman"/>
          <w:sz w:val="22"/>
          <w:szCs w:val="22"/>
        </w:rPr>
        <w:t xml:space="preserve">граничения </w:t>
      </w:r>
      <w:r>
        <w:rPr>
          <w:rFonts w:ascii="Times New Roman" w:hAnsi="Times New Roman" w:cs="Times New Roman"/>
          <w:sz w:val="22"/>
          <w:szCs w:val="22"/>
        </w:rPr>
        <w:t xml:space="preserve">к </w:t>
      </w:r>
      <w:r w:rsidR="00B153BB" w:rsidRPr="003375EA">
        <w:rPr>
          <w:rFonts w:ascii="Times New Roman" w:hAnsi="Times New Roman" w:cs="Times New Roman"/>
          <w:sz w:val="22"/>
          <w:szCs w:val="22"/>
        </w:rPr>
        <w:t>использовани</w:t>
      </w:r>
      <w:r>
        <w:rPr>
          <w:rFonts w:ascii="Times New Roman" w:hAnsi="Times New Roman" w:cs="Times New Roman"/>
          <w:sz w:val="22"/>
          <w:szCs w:val="22"/>
        </w:rPr>
        <w:t>ю</w:t>
      </w:r>
      <w:r w:rsidR="00B153BB" w:rsidRPr="003375EA">
        <w:rPr>
          <w:rFonts w:ascii="Times New Roman" w:hAnsi="Times New Roman" w:cs="Times New Roman"/>
          <w:sz w:val="22"/>
          <w:szCs w:val="22"/>
        </w:rPr>
        <w:t xml:space="preserve"> земельных участков и объектов капитального строительства</w:t>
      </w:r>
      <w:r>
        <w:rPr>
          <w:rFonts w:ascii="Times New Roman" w:hAnsi="Times New Roman" w:cs="Times New Roman"/>
          <w:sz w:val="22"/>
          <w:szCs w:val="22"/>
        </w:rPr>
        <w:t xml:space="preserve">: </w:t>
      </w:r>
    </w:p>
    <w:p w:rsidR="00224A05" w:rsidRPr="003375EA" w:rsidRDefault="00224A05"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Ограничения использования земельных участков и объектов капитального строительства в границах зон с особыми условиями использования территории, границах территорий объектов культурного наследия:</w:t>
      </w:r>
    </w:p>
    <w:p w:rsidR="005E23B4" w:rsidRPr="003375EA"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В границах зон с особыми условиями использования территории, границах территорий объектов культурного наследия, отображенных на карте градостроительного зонирования, действуют ограничения использования земельных участков и объектов капитального строительства, установленные для таких зон в соответствии с законодательством Российской Федерации, нормативными правовыми актами Воронежской области, правовыми актами городского округа город Воронеж</w:t>
      </w:r>
      <w:r w:rsidR="00B153BB" w:rsidRPr="003375EA">
        <w:rPr>
          <w:rFonts w:ascii="Times New Roman" w:hAnsi="Times New Roman" w:cs="Times New Roman"/>
          <w:sz w:val="22"/>
          <w:szCs w:val="22"/>
        </w:rPr>
        <w:t>.</w:t>
      </w:r>
    </w:p>
    <w:p w:rsidR="005E23B4"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Санитарно-гигиенические и экологические требования:</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lastRenderedPageBreak/>
        <w:t>1</w:t>
      </w:r>
      <w:r w:rsidR="003375EA">
        <w:rPr>
          <w:rFonts w:ascii="Times New Roman" w:hAnsi="Times New Roman" w:cs="Times New Roman"/>
          <w:sz w:val="22"/>
          <w:szCs w:val="22"/>
        </w:rPr>
        <w:t>)</w:t>
      </w:r>
      <w:r>
        <w:rPr>
          <w:rFonts w:ascii="Times New Roman" w:hAnsi="Times New Roman" w:cs="Times New Roman"/>
          <w:sz w:val="22"/>
          <w:szCs w:val="22"/>
        </w:rPr>
        <w:t xml:space="preserve"> Канализация: подключение к центральной системе канализации: обязательно.</w:t>
      </w:r>
    </w:p>
    <w:p w:rsidR="00100A8F"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2</w:t>
      </w:r>
      <w:r w:rsidR="003375EA">
        <w:rPr>
          <w:rFonts w:ascii="Times New Roman" w:hAnsi="Times New Roman" w:cs="Times New Roman"/>
          <w:sz w:val="22"/>
          <w:szCs w:val="22"/>
        </w:rPr>
        <w:t>)</w:t>
      </w:r>
      <w:r>
        <w:rPr>
          <w:rFonts w:ascii="Times New Roman" w:hAnsi="Times New Roman" w:cs="Times New Roman"/>
          <w:sz w:val="22"/>
          <w:szCs w:val="22"/>
        </w:rPr>
        <w:t xml:space="preserve"> Мусороудаление: обязательна организация вывоза ТБО от площадок с контейнерами</w:t>
      </w:r>
      <w:r w:rsidR="00224A05">
        <w:rPr>
          <w:rFonts w:ascii="Times New Roman" w:hAnsi="Times New Roman" w:cs="Times New Roman"/>
          <w:sz w:val="22"/>
          <w:szCs w:val="22"/>
        </w:rPr>
        <w:t>. Расстояние от площадок с контейнерами до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территорий медицинских организаций и предприятий питания – не менее 20 м.</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3</w:t>
      </w:r>
      <w:r w:rsidR="003375EA">
        <w:rPr>
          <w:rFonts w:ascii="Times New Roman" w:hAnsi="Times New Roman" w:cs="Times New Roman"/>
          <w:sz w:val="22"/>
          <w:szCs w:val="22"/>
        </w:rPr>
        <w:t>)</w:t>
      </w:r>
      <w:r>
        <w:rPr>
          <w:rFonts w:ascii="Times New Roman" w:hAnsi="Times New Roman" w:cs="Times New Roman"/>
          <w:sz w:val="22"/>
          <w:szCs w:val="22"/>
        </w:rPr>
        <w:t xml:space="preserve"> Инженерная подготовка территории:</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вертикальная планировка с организацией отвода поверхностных вод: обязательна;</w:t>
      </w:r>
    </w:p>
    <w:p w:rsidR="00312988" w:rsidRDefault="00935178"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 </w:t>
      </w:r>
      <w:r w:rsidR="00312988">
        <w:rPr>
          <w:rFonts w:ascii="Times New Roman" w:hAnsi="Times New Roman" w:cs="Times New Roman"/>
          <w:sz w:val="22"/>
          <w:szCs w:val="22"/>
        </w:rPr>
        <w:t>отступ застройки от бровки рельефа: обязателен, определяется на стадии проектирования;</w:t>
      </w:r>
    </w:p>
    <w:p w:rsidR="00312988" w:rsidRDefault="00312988"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проведение мероприятий по борьбе с оврагообразованием с размещением подпорных стенок: обязательно.</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4</w:t>
      </w:r>
      <w:r w:rsidR="003375EA">
        <w:rPr>
          <w:rFonts w:ascii="Times New Roman" w:hAnsi="Times New Roman" w:cs="Times New Roman"/>
          <w:sz w:val="22"/>
          <w:szCs w:val="22"/>
        </w:rPr>
        <w:t>)</w:t>
      </w:r>
      <w:r>
        <w:rPr>
          <w:rFonts w:ascii="Times New Roman" w:hAnsi="Times New Roman" w:cs="Times New Roman"/>
          <w:sz w:val="22"/>
          <w:szCs w:val="22"/>
        </w:rPr>
        <w:t xml:space="preserve"> Экологические требования:</w:t>
      </w:r>
    </w:p>
    <w:p w:rsidR="00312988" w:rsidRDefault="00935178"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 </w:t>
      </w:r>
      <w:r w:rsidR="00312988">
        <w:rPr>
          <w:rFonts w:ascii="Times New Roman" w:hAnsi="Times New Roman" w:cs="Times New Roman"/>
          <w:sz w:val="22"/>
          <w:szCs w:val="22"/>
        </w:rPr>
        <w:t>обустройство и озеленение прилегающих к земельным участкам рекреационных территорий: обязательно;</w:t>
      </w:r>
    </w:p>
    <w:p w:rsidR="00270CE5" w:rsidRDefault="00270CE5"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организация ливневой канализации.</w:t>
      </w:r>
    </w:p>
    <w:p w:rsidR="00312988" w:rsidRDefault="00312988"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5) Прочие требования: применение защитных мероприятий при глубоком использовании подземного пространства: обязательно.</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Коэффициент (максимальный) плотности застройки </w:t>
      </w:r>
      <w:r w:rsidR="00935178">
        <w:rPr>
          <w:rFonts w:ascii="Times New Roman" w:hAnsi="Times New Roman" w:cs="Times New Roman"/>
          <w:sz w:val="22"/>
          <w:szCs w:val="22"/>
        </w:rPr>
        <w:t xml:space="preserve">земельного участка </w:t>
      </w:r>
      <w:r>
        <w:rPr>
          <w:rFonts w:ascii="Times New Roman" w:hAnsi="Times New Roman" w:cs="Times New Roman"/>
          <w:sz w:val="22"/>
          <w:szCs w:val="22"/>
        </w:rPr>
        <w:t xml:space="preserve">– </w:t>
      </w:r>
      <w:r w:rsidR="00312988">
        <w:rPr>
          <w:rFonts w:ascii="Times New Roman" w:hAnsi="Times New Roman" w:cs="Times New Roman"/>
          <w:sz w:val="22"/>
          <w:szCs w:val="22"/>
        </w:rPr>
        <w:t xml:space="preserve">3 </w:t>
      </w:r>
      <w:r w:rsidR="00BC2015">
        <w:rPr>
          <w:rFonts w:ascii="Times New Roman" w:hAnsi="Times New Roman" w:cs="Times New Roman"/>
          <w:sz w:val="22"/>
          <w:szCs w:val="22"/>
        </w:rPr>
        <w:t>(300)</w:t>
      </w:r>
      <w:r>
        <w:rPr>
          <w:rFonts w:ascii="Times New Roman" w:hAnsi="Times New Roman" w:cs="Times New Roman"/>
          <w:sz w:val="22"/>
          <w:szCs w:val="22"/>
        </w:rPr>
        <w:t>.</w:t>
      </w:r>
    </w:p>
    <w:p w:rsidR="00E4023B"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Минимальный процент застройки в границах земельного участка устанавливается в соответствии с пунктом 6 статьи 22 Правил</w:t>
      </w:r>
      <w:r w:rsidR="00935178">
        <w:rPr>
          <w:rFonts w:ascii="Times New Roman" w:hAnsi="Times New Roman" w:cs="Times New Roman"/>
          <w:sz w:val="22"/>
          <w:szCs w:val="22"/>
        </w:rPr>
        <w:t>.</w:t>
      </w:r>
    </w:p>
    <w:p w:rsidR="00EE22B5" w:rsidRDefault="00EE22B5"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Минимальный процент озелененных территорий в границах земельного участка обеспечивается и определяется в зависимости от вида разрешенного использования земельного участка согласно Правил.</w:t>
      </w:r>
    </w:p>
    <w:p w:rsidR="00E4023B"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Кроме того, в соответствии с ГПЗУ необходимо соблюдение следующих условий:</w:t>
      </w:r>
    </w:p>
    <w:p w:rsidR="00AE48AC" w:rsidRDefault="00136415" w:rsidP="00E4023B">
      <w:pPr>
        <w:tabs>
          <w:tab w:val="left" w:pos="142"/>
        </w:tabs>
        <w:ind w:firstLine="426"/>
        <w:jc w:val="both"/>
        <w:rPr>
          <w:rFonts w:ascii="Times New Roman" w:hAnsi="Times New Roman" w:cs="Times New Roman"/>
          <w:sz w:val="22"/>
          <w:szCs w:val="22"/>
        </w:rPr>
      </w:pPr>
      <w:bookmarkStart w:id="0" w:name="_Hlk163810699"/>
      <w:r>
        <w:rPr>
          <w:rFonts w:ascii="Times New Roman" w:hAnsi="Times New Roman" w:cs="Times New Roman"/>
          <w:sz w:val="22"/>
          <w:szCs w:val="22"/>
        </w:rPr>
        <w:t xml:space="preserve">1) </w:t>
      </w:r>
      <w:r w:rsidR="00AE48AC">
        <w:rPr>
          <w:rFonts w:ascii="Times New Roman" w:hAnsi="Times New Roman" w:cs="Times New Roman"/>
          <w:sz w:val="22"/>
          <w:szCs w:val="22"/>
        </w:rPr>
        <w:t>При размещении объектов, необходимо учитывать, что части земельн</w:t>
      </w:r>
      <w:r w:rsidR="00ED1DD0">
        <w:rPr>
          <w:rFonts w:ascii="Times New Roman" w:hAnsi="Times New Roman" w:cs="Times New Roman"/>
          <w:sz w:val="22"/>
          <w:szCs w:val="22"/>
        </w:rPr>
        <w:t>ого</w:t>
      </w:r>
      <w:r w:rsidR="00AE48AC">
        <w:rPr>
          <w:rFonts w:ascii="Times New Roman" w:hAnsi="Times New Roman" w:cs="Times New Roman"/>
          <w:sz w:val="22"/>
          <w:szCs w:val="22"/>
        </w:rPr>
        <w:t xml:space="preserve"> участк</w:t>
      </w:r>
      <w:r w:rsidR="00ED1DD0">
        <w:rPr>
          <w:rFonts w:ascii="Times New Roman" w:hAnsi="Times New Roman" w:cs="Times New Roman"/>
          <w:sz w:val="22"/>
          <w:szCs w:val="22"/>
        </w:rPr>
        <w:t>а</w:t>
      </w:r>
      <w:r w:rsidR="00AE48AC">
        <w:rPr>
          <w:rFonts w:ascii="Times New Roman" w:hAnsi="Times New Roman" w:cs="Times New Roman"/>
          <w:sz w:val="22"/>
          <w:szCs w:val="22"/>
        </w:rPr>
        <w:t xml:space="preserve"> ограничены в использовании в отношении охранных зон сетей инженерно-технического обеспечения, в связи с чем, необходимо получение соответствующих согласований собственников и балансодержателей, а также получение технических условий на вынос сетей, в случае строительства в охранных зонах. Размер охранной зоны и линию отступа застройки при проектировании и строительстве необходимо дополнительно согласовывать с собственниками и балансодержателями сет</w:t>
      </w:r>
      <w:r w:rsidR="00A4484A">
        <w:rPr>
          <w:rFonts w:ascii="Times New Roman" w:hAnsi="Times New Roman" w:cs="Times New Roman"/>
          <w:sz w:val="22"/>
          <w:szCs w:val="22"/>
        </w:rPr>
        <w:t>ей</w:t>
      </w:r>
      <w:r w:rsidR="00AE48AC">
        <w:rPr>
          <w:rFonts w:ascii="Times New Roman" w:hAnsi="Times New Roman" w:cs="Times New Roman"/>
          <w:sz w:val="22"/>
          <w:szCs w:val="22"/>
        </w:rPr>
        <w:t xml:space="preserve">. </w:t>
      </w:r>
      <w:r w:rsidR="00A4484A">
        <w:rPr>
          <w:rFonts w:ascii="Times New Roman" w:hAnsi="Times New Roman" w:cs="Times New Roman"/>
          <w:sz w:val="22"/>
          <w:szCs w:val="22"/>
        </w:rPr>
        <w:t>Информация о точных площадях отсутств</w:t>
      </w:r>
      <w:r w:rsidR="0041308F">
        <w:rPr>
          <w:rFonts w:ascii="Times New Roman" w:hAnsi="Times New Roman" w:cs="Times New Roman"/>
          <w:sz w:val="22"/>
          <w:szCs w:val="22"/>
        </w:rPr>
        <w:t>у</w:t>
      </w:r>
      <w:r w:rsidR="00A4484A">
        <w:rPr>
          <w:rFonts w:ascii="Times New Roman" w:hAnsi="Times New Roman" w:cs="Times New Roman"/>
          <w:sz w:val="22"/>
          <w:szCs w:val="22"/>
        </w:rPr>
        <w:t>ет.</w:t>
      </w:r>
    </w:p>
    <w:p w:rsidR="0073145C" w:rsidRDefault="00136415" w:rsidP="0073145C">
      <w:pPr>
        <w:tabs>
          <w:tab w:val="left" w:pos="142"/>
        </w:tabs>
        <w:ind w:firstLine="426"/>
        <w:jc w:val="both"/>
        <w:rPr>
          <w:rFonts w:ascii="Times New Roman" w:eastAsiaTheme="minorHAnsi" w:hAnsi="Times New Roman" w:cs="Times New Roman"/>
          <w:sz w:val="22"/>
          <w:szCs w:val="22"/>
          <w:lang w:eastAsia="en-US"/>
        </w:rPr>
      </w:pPr>
      <w:r>
        <w:rPr>
          <w:rFonts w:ascii="Times New Roman" w:hAnsi="Times New Roman" w:cs="Times New Roman"/>
          <w:sz w:val="22"/>
          <w:szCs w:val="22"/>
        </w:rPr>
        <w:t xml:space="preserve">2) </w:t>
      </w:r>
      <w:r w:rsidR="0073145C" w:rsidRPr="0073145C">
        <w:rPr>
          <w:rFonts w:ascii="Times New Roman" w:hAnsi="Times New Roman" w:cs="Times New Roman"/>
          <w:sz w:val="22"/>
          <w:szCs w:val="22"/>
        </w:rPr>
        <w:t>В соответствии с картами зон с особыми условиями использования, утвержденны</w:t>
      </w:r>
      <w:r w:rsidR="00BC2015">
        <w:rPr>
          <w:rFonts w:ascii="Times New Roman" w:hAnsi="Times New Roman" w:cs="Times New Roman"/>
          <w:sz w:val="22"/>
          <w:szCs w:val="22"/>
        </w:rPr>
        <w:t>х</w:t>
      </w:r>
      <w:r w:rsidR="0073145C" w:rsidRPr="0073145C">
        <w:rPr>
          <w:rFonts w:ascii="Times New Roman" w:hAnsi="Times New Roman" w:cs="Times New Roman"/>
          <w:sz w:val="22"/>
          <w:szCs w:val="22"/>
        </w:rPr>
        <w:t xml:space="preserve"> в составе Правил землепользования и застройки, земельный участок полностью расположен в </w:t>
      </w:r>
      <w:r w:rsidR="00BC2015">
        <w:rPr>
          <w:rFonts w:ascii="Times New Roman" w:hAnsi="Times New Roman" w:cs="Times New Roman"/>
          <w:sz w:val="22"/>
          <w:szCs w:val="22"/>
        </w:rPr>
        <w:t xml:space="preserve">границах </w:t>
      </w:r>
      <w:r w:rsidR="0073145C" w:rsidRPr="0073145C">
        <w:rPr>
          <w:rFonts w:ascii="Times New Roman" w:hAnsi="Times New Roman" w:cs="Times New Roman"/>
          <w:sz w:val="22"/>
          <w:szCs w:val="22"/>
        </w:rPr>
        <w:t>при</w:t>
      </w:r>
      <w:r w:rsidR="007E7FB6">
        <w:rPr>
          <w:rFonts w:ascii="Times New Roman" w:hAnsi="Times New Roman" w:cs="Times New Roman"/>
          <w:sz w:val="22"/>
          <w:szCs w:val="22"/>
        </w:rPr>
        <w:t>аэ</w:t>
      </w:r>
      <w:r w:rsidR="0073145C" w:rsidRPr="0073145C">
        <w:rPr>
          <w:rFonts w:ascii="Times New Roman" w:hAnsi="Times New Roman" w:cs="Times New Roman"/>
          <w:sz w:val="22"/>
          <w:szCs w:val="22"/>
        </w:rPr>
        <w:t xml:space="preserve">родромной территории </w:t>
      </w:r>
      <w:r w:rsidR="007E7FB6">
        <w:rPr>
          <w:rFonts w:ascii="Times New Roman" w:hAnsi="Times New Roman" w:cs="Times New Roman"/>
          <w:sz w:val="22"/>
          <w:szCs w:val="22"/>
        </w:rPr>
        <w:t xml:space="preserve">от </w:t>
      </w:r>
      <w:r w:rsidR="008F1B78">
        <w:rPr>
          <w:rFonts w:ascii="Times New Roman" w:hAnsi="Times New Roman" w:cs="Times New Roman"/>
          <w:sz w:val="22"/>
          <w:szCs w:val="22"/>
        </w:rPr>
        <w:t>аэродрома «Придача»</w:t>
      </w:r>
      <w:r w:rsidR="00AB7398">
        <w:rPr>
          <w:rFonts w:ascii="Times New Roman" w:hAnsi="Times New Roman" w:cs="Times New Roman"/>
          <w:sz w:val="22"/>
          <w:szCs w:val="22"/>
        </w:rPr>
        <w:t xml:space="preserve"> и </w:t>
      </w:r>
      <w:r w:rsidR="00BC2015">
        <w:rPr>
          <w:rFonts w:ascii="Times New Roman" w:hAnsi="Times New Roman" w:cs="Times New Roman"/>
          <w:sz w:val="22"/>
          <w:szCs w:val="22"/>
        </w:rPr>
        <w:t xml:space="preserve">«Чертовицкое» </w:t>
      </w:r>
      <w:r w:rsidR="00AB7398">
        <w:rPr>
          <w:rFonts w:ascii="Times New Roman" w:hAnsi="Times New Roman" w:cs="Times New Roman"/>
          <w:sz w:val="22"/>
          <w:szCs w:val="22"/>
        </w:rPr>
        <w:t>в</w:t>
      </w:r>
      <w:r w:rsidR="00BC2015">
        <w:rPr>
          <w:rFonts w:ascii="Times New Roman" w:hAnsi="Times New Roman" w:cs="Times New Roman"/>
          <w:sz w:val="22"/>
          <w:szCs w:val="22"/>
        </w:rPr>
        <w:t xml:space="preserve"> границах водо</w:t>
      </w:r>
      <w:r w:rsidR="00AB7398">
        <w:rPr>
          <w:rFonts w:ascii="Times New Roman" w:hAnsi="Times New Roman" w:cs="Times New Roman"/>
          <w:sz w:val="22"/>
          <w:szCs w:val="22"/>
        </w:rPr>
        <w:t>охранной</w:t>
      </w:r>
      <w:r w:rsidR="00BC2015">
        <w:rPr>
          <w:rFonts w:ascii="Times New Roman" w:hAnsi="Times New Roman" w:cs="Times New Roman"/>
          <w:sz w:val="22"/>
          <w:szCs w:val="22"/>
        </w:rPr>
        <w:t xml:space="preserve"> (рыбоохранной)</w:t>
      </w:r>
      <w:r w:rsidR="00AB7398">
        <w:rPr>
          <w:rFonts w:ascii="Times New Roman" w:hAnsi="Times New Roman" w:cs="Times New Roman"/>
          <w:sz w:val="22"/>
          <w:szCs w:val="22"/>
        </w:rPr>
        <w:t xml:space="preserve"> зон</w:t>
      </w:r>
      <w:r w:rsidR="00BC2015">
        <w:rPr>
          <w:rFonts w:ascii="Times New Roman" w:hAnsi="Times New Roman" w:cs="Times New Roman"/>
          <w:sz w:val="22"/>
          <w:szCs w:val="22"/>
        </w:rPr>
        <w:t>ы и частично в прибрежной защитной полосы.</w:t>
      </w:r>
    </w:p>
    <w:p w:rsidR="00076EC9" w:rsidRDefault="002354EC" w:rsidP="00076EC9">
      <w:pPr>
        <w:tabs>
          <w:tab w:val="left" w:pos="142"/>
        </w:tabs>
        <w:ind w:firstLine="426"/>
        <w:jc w:val="both"/>
        <w:rPr>
          <w:rFonts w:ascii="Times New Roman" w:eastAsiaTheme="minorHAnsi" w:hAnsi="Times New Roman" w:cs="Times New Roman"/>
          <w:sz w:val="22"/>
          <w:szCs w:val="22"/>
          <w:lang w:eastAsia="en-US"/>
        </w:rPr>
      </w:pPr>
      <w:r>
        <w:rPr>
          <w:rFonts w:ascii="Times New Roman" w:hAnsi="Times New Roman" w:cs="Times New Roman"/>
          <w:sz w:val="22"/>
          <w:szCs w:val="22"/>
        </w:rPr>
        <w:t>3</w:t>
      </w:r>
      <w:r w:rsidR="00136415">
        <w:rPr>
          <w:rFonts w:ascii="Times New Roman" w:hAnsi="Times New Roman" w:cs="Times New Roman"/>
          <w:sz w:val="22"/>
          <w:szCs w:val="22"/>
        </w:rPr>
        <w:t xml:space="preserve">) </w:t>
      </w:r>
      <w:r w:rsidR="009E1137">
        <w:rPr>
          <w:rFonts w:ascii="Times New Roman" w:hAnsi="Times New Roman" w:cs="Times New Roman"/>
          <w:sz w:val="22"/>
          <w:szCs w:val="22"/>
        </w:rPr>
        <w:t>Земельный участок расположен в пределах приаэродромн</w:t>
      </w:r>
      <w:r w:rsidR="007E7FB6">
        <w:rPr>
          <w:rFonts w:ascii="Times New Roman" w:hAnsi="Times New Roman" w:cs="Times New Roman"/>
          <w:sz w:val="22"/>
          <w:szCs w:val="22"/>
        </w:rPr>
        <w:t>ых</w:t>
      </w:r>
      <w:r w:rsidR="009E1137">
        <w:rPr>
          <w:rFonts w:ascii="Times New Roman" w:hAnsi="Times New Roman" w:cs="Times New Roman"/>
          <w:sz w:val="22"/>
          <w:szCs w:val="22"/>
        </w:rPr>
        <w:t xml:space="preserve"> территори</w:t>
      </w:r>
      <w:r w:rsidR="007E7FB6">
        <w:rPr>
          <w:rFonts w:ascii="Times New Roman" w:hAnsi="Times New Roman" w:cs="Times New Roman"/>
          <w:sz w:val="22"/>
          <w:szCs w:val="22"/>
        </w:rPr>
        <w:t>й</w:t>
      </w:r>
      <w:r w:rsidR="009E1137">
        <w:rPr>
          <w:rFonts w:ascii="Times New Roman" w:hAnsi="Times New Roman" w:cs="Times New Roman"/>
          <w:sz w:val="22"/>
          <w:szCs w:val="22"/>
        </w:rPr>
        <w:t xml:space="preserve"> аэродром</w:t>
      </w:r>
      <w:r w:rsidR="007E7FB6">
        <w:rPr>
          <w:rFonts w:ascii="Times New Roman" w:hAnsi="Times New Roman" w:cs="Times New Roman"/>
          <w:sz w:val="22"/>
          <w:szCs w:val="22"/>
        </w:rPr>
        <w:t>ов</w:t>
      </w:r>
      <w:r w:rsidR="009E1137">
        <w:rPr>
          <w:rFonts w:ascii="Times New Roman" w:hAnsi="Times New Roman" w:cs="Times New Roman"/>
          <w:sz w:val="22"/>
          <w:szCs w:val="22"/>
        </w:rPr>
        <w:t xml:space="preserve"> </w:t>
      </w:r>
      <w:r w:rsidR="00BC2015">
        <w:rPr>
          <w:rFonts w:ascii="Times New Roman" w:hAnsi="Times New Roman" w:cs="Times New Roman"/>
          <w:sz w:val="22"/>
          <w:szCs w:val="22"/>
        </w:rPr>
        <w:t xml:space="preserve">Воронеж (Чертовицкое), </w:t>
      </w:r>
      <w:r w:rsidR="009E1137">
        <w:rPr>
          <w:rFonts w:ascii="Times New Roman" w:hAnsi="Times New Roman" w:cs="Times New Roman"/>
          <w:sz w:val="22"/>
          <w:szCs w:val="22"/>
        </w:rPr>
        <w:t>Воронеж (Придача), Воронеж (Балтимор)</w:t>
      </w:r>
      <w:r w:rsidR="00AB7398">
        <w:rPr>
          <w:rFonts w:ascii="Times New Roman" w:hAnsi="Times New Roman" w:cs="Times New Roman"/>
          <w:sz w:val="22"/>
          <w:szCs w:val="22"/>
        </w:rPr>
        <w:t>, в связи с чем необходимо соблюдение требований, установленных воздушным законодательством Российской Федерации</w:t>
      </w:r>
      <w:r w:rsidR="007E7FB6">
        <w:rPr>
          <w:rFonts w:ascii="Times New Roman" w:hAnsi="Times New Roman" w:cs="Times New Roman"/>
          <w:sz w:val="22"/>
          <w:szCs w:val="22"/>
        </w:rPr>
        <w:t>.</w:t>
      </w:r>
      <w:r w:rsidR="009E1137">
        <w:rPr>
          <w:rFonts w:ascii="Times New Roman" w:hAnsi="Times New Roman" w:cs="Times New Roman"/>
          <w:sz w:val="22"/>
          <w:szCs w:val="22"/>
        </w:rPr>
        <w:t xml:space="preserve"> </w:t>
      </w:r>
      <w:r w:rsidR="009E1137">
        <w:rPr>
          <w:rFonts w:ascii="Times New Roman" w:eastAsiaTheme="minorHAnsi" w:hAnsi="Times New Roman" w:cs="Times New Roman"/>
          <w:sz w:val="22"/>
          <w:szCs w:val="22"/>
          <w:lang w:eastAsia="en-US"/>
        </w:rPr>
        <w:t>Площадь земельного участка, покрываемая зоной с особыми условиями использования</w:t>
      </w:r>
      <w:r w:rsidR="00FB599F">
        <w:rPr>
          <w:rFonts w:ascii="Times New Roman" w:eastAsiaTheme="minorHAnsi" w:hAnsi="Times New Roman" w:cs="Times New Roman"/>
          <w:sz w:val="22"/>
          <w:szCs w:val="22"/>
          <w:lang w:eastAsia="en-US"/>
        </w:rPr>
        <w:t>,</w:t>
      </w:r>
      <w:r w:rsidR="009E1137">
        <w:rPr>
          <w:rFonts w:ascii="Times New Roman" w:eastAsiaTheme="minorHAnsi" w:hAnsi="Times New Roman" w:cs="Times New Roman"/>
          <w:sz w:val="22"/>
          <w:szCs w:val="22"/>
          <w:lang w:eastAsia="en-US"/>
        </w:rPr>
        <w:t xml:space="preserve"> составляет </w:t>
      </w:r>
      <w:r w:rsidR="00BC2015">
        <w:rPr>
          <w:rFonts w:ascii="Times New Roman" w:eastAsiaTheme="minorHAnsi" w:hAnsi="Times New Roman" w:cs="Times New Roman"/>
          <w:sz w:val="22"/>
          <w:szCs w:val="22"/>
          <w:lang w:eastAsia="en-US"/>
        </w:rPr>
        <w:t>2 897</w:t>
      </w:r>
      <w:r w:rsidR="009E1137">
        <w:rPr>
          <w:rFonts w:ascii="Times New Roman" w:eastAsiaTheme="minorHAnsi" w:hAnsi="Times New Roman" w:cs="Times New Roman"/>
          <w:sz w:val="22"/>
          <w:szCs w:val="22"/>
          <w:lang w:eastAsia="en-US"/>
        </w:rPr>
        <w:t xml:space="preserve"> кв.</w:t>
      </w:r>
      <w:r w:rsidR="00AB7398">
        <w:rPr>
          <w:rFonts w:ascii="Times New Roman" w:eastAsiaTheme="minorHAnsi" w:hAnsi="Times New Roman" w:cs="Times New Roman"/>
          <w:sz w:val="22"/>
          <w:szCs w:val="22"/>
          <w:lang w:eastAsia="en-US"/>
        </w:rPr>
        <w:t xml:space="preserve"> </w:t>
      </w:r>
      <w:r w:rsidR="009E1137">
        <w:rPr>
          <w:rFonts w:ascii="Times New Roman" w:eastAsiaTheme="minorHAnsi" w:hAnsi="Times New Roman" w:cs="Times New Roman"/>
          <w:sz w:val="22"/>
          <w:szCs w:val="22"/>
          <w:lang w:eastAsia="en-US"/>
        </w:rPr>
        <w:t>м.</w:t>
      </w:r>
    </w:p>
    <w:p w:rsidR="004559E2" w:rsidRDefault="004559E2" w:rsidP="00076EC9">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4</w:t>
      </w:r>
      <w:r w:rsidRPr="00F34D21">
        <w:rPr>
          <w:rFonts w:ascii="Times New Roman" w:hAnsi="Times New Roman" w:cs="Times New Roman"/>
          <w:sz w:val="22"/>
          <w:szCs w:val="22"/>
        </w:rPr>
        <w:t xml:space="preserve">) </w:t>
      </w:r>
      <w:r w:rsidRPr="0073145C">
        <w:rPr>
          <w:rFonts w:ascii="Times New Roman" w:hAnsi="Times New Roman" w:cs="Times New Roman"/>
          <w:sz w:val="22"/>
          <w:szCs w:val="22"/>
        </w:rPr>
        <w:t xml:space="preserve">Согласно «Решения об установлении границ </w:t>
      </w:r>
      <w:proofErr w:type="spellStart"/>
      <w:r w:rsidRPr="0073145C">
        <w:rPr>
          <w:rFonts w:ascii="Times New Roman" w:hAnsi="Times New Roman" w:cs="Times New Roman"/>
          <w:sz w:val="22"/>
          <w:szCs w:val="22"/>
        </w:rPr>
        <w:t>приаэродромной</w:t>
      </w:r>
      <w:proofErr w:type="spellEnd"/>
      <w:r w:rsidRPr="0073145C">
        <w:rPr>
          <w:rFonts w:ascii="Times New Roman" w:hAnsi="Times New Roman" w:cs="Times New Roman"/>
          <w:sz w:val="22"/>
          <w:szCs w:val="22"/>
        </w:rPr>
        <w:t xml:space="preserve"> территории аэродрома экспериментальной авиации «Воронеж (Придача)», утвержденного Врио директора департамента авиационной промышленности Минпромторга России Д.А. </w:t>
      </w:r>
      <w:proofErr w:type="spellStart"/>
      <w:r w:rsidRPr="0073145C">
        <w:rPr>
          <w:rFonts w:ascii="Times New Roman" w:hAnsi="Times New Roman" w:cs="Times New Roman"/>
          <w:sz w:val="22"/>
          <w:szCs w:val="22"/>
        </w:rPr>
        <w:t>Лысогорского</w:t>
      </w:r>
      <w:proofErr w:type="spellEnd"/>
      <w:r w:rsidRPr="0073145C">
        <w:rPr>
          <w:rFonts w:ascii="Times New Roman" w:hAnsi="Times New Roman" w:cs="Times New Roman"/>
          <w:sz w:val="22"/>
          <w:szCs w:val="22"/>
        </w:rPr>
        <w:t xml:space="preserve"> от 29 июня 2018</w:t>
      </w:r>
      <w:r w:rsidR="00AB7398">
        <w:rPr>
          <w:rFonts w:ascii="Times New Roman" w:hAnsi="Times New Roman" w:cs="Times New Roman"/>
          <w:sz w:val="22"/>
          <w:szCs w:val="22"/>
        </w:rPr>
        <w:t xml:space="preserve"> г.</w:t>
      </w:r>
      <w:r w:rsidR="00BA73DA">
        <w:rPr>
          <w:rFonts w:ascii="Times New Roman" w:hAnsi="Times New Roman" w:cs="Times New Roman"/>
          <w:sz w:val="22"/>
          <w:szCs w:val="22"/>
        </w:rPr>
        <w:t>, земельный участок расположен в границах подзон</w:t>
      </w:r>
      <w:r w:rsidR="00BC2015">
        <w:rPr>
          <w:rFonts w:ascii="Times New Roman" w:hAnsi="Times New Roman" w:cs="Times New Roman"/>
          <w:sz w:val="22"/>
          <w:szCs w:val="22"/>
        </w:rPr>
        <w:t xml:space="preserve">: № 3; № 5; </w:t>
      </w:r>
      <w:r w:rsidR="00BA73DA">
        <w:rPr>
          <w:rFonts w:ascii="Times New Roman" w:hAnsi="Times New Roman" w:cs="Times New Roman"/>
          <w:sz w:val="22"/>
          <w:szCs w:val="22"/>
        </w:rPr>
        <w:t xml:space="preserve">№ 6, в связи с чем, </w:t>
      </w:r>
      <w:r w:rsidRPr="0073145C">
        <w:rPr>
          <w:rFonts w:ascii="Times New Roman" w:hAnsi="Times New Roman" w:cs="Times New Roman"/>
          <w:sz w:val="22"/>
          <w:szCs w:val="22"/>
        </w:rPr>
        <w:t>при архитектурно-строительном проектировании, строительстве, реконструкции объектов капитального строительства, необходимо учитыв</w:t>
      </w:r>
      <w:r>
        <w:rPr>
          <w:rFonts w:ascii="Times New Roman" w:hAnsi="Times New Roman" w:cs="Times New Roman"/>
          <w:sz w:val="22"/>
          <w:szCs w:val="22"/>
        </w:rPr>
        <w:t>ать соответствующие ограничения</w:t>
      </w:r>
      <w:r w:rsidRPr="00F34D21">
        <w:rPr>
          <w:rFonts w:ascii="Times New Roman" w:hAnsi="Times New Roman" w:cs="Times New Roman"/>
          <w:sz w:val="22"/>
          <w:szCs w:val="22"/>
        </w:rPr>
        <w:t>.</w:t>
      </w:r>
    </w:p>
    <w:p w:rsidR="00223C42" w:rsidRPr="00223C42" w:rsidRDefault="00223C42" w:rsidP="00076EC9">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Приказом Федерального агентства воздушного транспорта Министерства транспорта Российской Федерации от 26.02.2021 № 113-</w:t>
      </w:r>
      <w:r>
        <w:rPr>
          <w:rFonts w:ascii="Times New Roman" w:hAnsi="Times New Roman" w:cs="Times New Roman"/>
          <w:sz w:val="22"/>
          <w:szCs w:val="22"/>
          <w:lang w:val="en-US"/>
        </w:rPr>
        <w:t>II</w:t>
      </w:r>
      <w:r>
        <w:rPr>
          <w:rFonts w:ascii="Times New Roman" w:hAnsi="Times New Roman" w:cs="Times New Roman"/>
          <w:sz w:val="22"/>
          <w:szCs w:val="22"/>
        </w:rPr>
        <w:t xml:space="preserve"> утверждено «Решение об установлении приаэродромной территории аэродрома Воронеж (Чертовицкое)».</w:t>
      </w:r>
    </w:p>
    <w:p w:rsidR="00E4023B" w:rsidRPr="00F34D21" w:rsidRDefault="002354EC" w:rsidP="00E4023B">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5</w:t>
      </w:r>
      <w:r w:rsidR="00136415">
        <w:rPr>
          <w:rFonts w:ascii="Times New Roman" w:hAnsi="Times New Roman" w:cs="Times New Roman"/>
          <w:sz w:val="22"/>
          <w:szCs w:val="22"/>
        </w:rPr>
        <w:t xml:space="preserve">) </w:t>
      </w:r>
      <w:r w:rsidR="00E4023B" w:rsidRPr="00F34D21">
        <w:rPr>
          <w:rFonts w:ascii="Times New Roman" w:hAnsi="Times New Roman" w:cs="Times New Roman"/>
          <w:sz w:val="22"/>
          <w:szCs w:val="22"/>
        </w:rPr>
        <w:t xml:space="preserve">Земельный участок расположен в границах зон боевых действий на территории города Воронежа в 1942-1943 годах, в связи с чем необходимо соблюдение Закона РФ от 14.01.1993 № 4292-1 «Об увековечивании памяти погибших при защите Отечества» и закона Воронежской области от 29.04.2016     № 45-ОЗ «Об отдельных мерах по поддержке проведения поисковой работы на территории Воронежской области». </w:t>
      </w:r>
      <w:r w:rsidR="00223C42">
        <w:rPr>
          <w:rFonts w:ascii="Times New Roman" w:eastAsiaTheme="minorHAnsi" w:hAnsi="Times New Roman" w:cs="Times New Roman"/>
          <w:sz w:val="22"/>
          <w:szCs w:val="22"/>
          <w:lang w:eastAsia="en-US"/>
        </w:rPr>
        <w:t>Площадь земельного участка, покрываемая зоной с особыми условиями использования, составляет 2 897 кв. м.</w:t>
      </w:r>
    </w:p>
    <w:p w:rsidR="00E4023B" w:rsidRPr="00F34D21" w:rsidRDefault="002354EC" w:rsidP="00E4023B">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6</w:t>
      </w:r>
      <w:r w:rsidR="00136415">
        <w:rPr>
          <w:rFonts w:ascii="Times New Roman" w:hAnsi="Times New Roman" w:cs="Times New Roman"/>
          <w:sz w:val="22"/>
          <w:szCs w:val="22"/>
        </w:rPr>
        <w:t xml:space="preserve">) </w:t>
      </w:r>
      <w:r w:rsidR="00E4023B" w:rsidRPr="00F34D21">
        <w:rPr>
          <w:rFonts w:ascii="Times New Roman" w:hAnsi="Times New Roman" w:cs="Times New Roman"/>
          <w:sz w:val="22"/>
          <w:szCs w:val="22"/>
        </w:rPr>
        <w:t xml:space="preserve">В соответствии с п. 4 ст. 36 Федерального закона от 25.06.2002 № 73-ФЗ «Об объектах культурного наследия (памятниках истории и культуры) народов Российской Федерации» в случае обнаружения в ходе проведения изыскательских, проектных, земляных, строительных, мелиоративных, хозяйственных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w:t>
      </w:r>
      <w:r w:rsidR="00E4023B" w:rsidRPr="00F34D21">
        <w:rPr>
          <w:rFonts w:ascii="Times New Roman" w:hAnsi="Times New Roman" w:cs="Times New Roman"/>
          <w:sz w:val="22"/>
          <w:szCs w:val="22"/>
        </w:rPr>
        <w:lastRenderedPageBreak/>
        <w:t>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bookmarkEnd w:id="0"/>
    </w:p>
    <w:p w:rsidR="00E4023B" w:rsidRPr="00EF2E6D" w:rsidRDefault="00E4023B" w:rsidP="00E4023B">
      <w:pPr>
        <w:tabs>
          <w:tab w:val="left" w:pos="142"/>
        </w:tabs>
        <w:ind w:firstLine="426"/>
        <w:jc w:val="both"/>
        <w:rPr>
          <w:rFonts w:ascii="Times New Roman" w:hAnsi="Times New Roman" w:cs="Times New Roman"/>
          <w:sz w:val="22"/>
          <w:szCs w:val="22"/>
        </w:rPr>
      </w:pPr>
      <w:r w:rsidRPr="00B93436">
        <w:rPr>
          <w:rFonts w:ascii="Times New Roman" w:hAnsi="Times New Roman" w:cs="Times New Roman"/>
          <w:sz w:val="22"/>
          <w:szCs w:val="22"/>
        </w:rPr>
        <w:t xml:space="preserve">Сведения о </w:t>
      </w:r>
      <w:r w:rsidR="001B6C7B" w:rsidRPr="00B93436">
        <w:rPr>
          <w:rFonts w:ascii="Times New Roman" w:hAnsi="Times New Roman" w:cs="Times New Roman"/>
          <w:sz w:val="22"/>
          <w:szCs w:val="22"/>
        </w:rPr>
        <w:t xml:space="preserve">возможности подключения </w:t>
      </w:r>
      <w:r w:rsidRPr="00B93436">
        <w:rPr>
          <w:rFonts w:ascii="Times New Roman" w:hAnsi="Times New Roman" w:cs="Times New Roman"/>
          <w:sz w:val="22"/>
          <w:szCs w:val="22"/>
        </w:rPr>
        <w:t>(технологического присоединения) объекта капитального строительства к сетям инженерно-технического обеспечения:</w:t>
      </w:r>
    </w:p>
    <w:p w:rsidR="0070268F" w:rsidRDefault="00B93436" w:rsidP="00BC169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1) </w:t>
      </w:r>
      <w:r w:rsidR="00E4023B" w:rsidRPr="00CE7268">
        <w:rPr>
          <w:rFonts w:ascii="Times New Roman" w:hAnsi="Times New Roman" w:cs="Times New Roman"/>
          <w:sz w:val="22"/>
          <w:szCs w:val="22"/>
        </w:rPr>
        <w:t>Согласно письму ООО «РВ</w:t>
      </w:r>
      <w:r w:rsidR="00CE7268" w:rsidRPr="00CE7268">
        <w:rPr>
          <w:rFonts w:ascii="Times New Roman" w:hAnsi="Times New Roman" w:cs="Times New Roman"/>
          <w:sz w:val="22"/>
          <w:szCs w:val="22"/>
        </w:rPr>
        <w:t xml:space="preserve">К-Воронеж» от </w:t>
      </w:r>
      <w:r w:rsidR="00223C42">
        <w:rPr>
          <w:rFonts w:ascii="Times New Roman" w:hAnsi="Times New Roman" w:cs="Times New Roman"/>
          <w:sz w:val="22"/>
          <w:szCs w:val="22"/>
        </w:rPr>
        <w:t>08</w:t>
      </w:r>
      <w:r w:rsidR="00146261" w:rsidRPr="00CE7268">
        <w:rPr>
          <w:rFonts w:ascii="Times New Roman" w:hAnsi="Times New Roman" w:cs="Times New Roman"/>
          <w:sz w:val="22"/>
          <w:szCs w:val="22"/>
        </w:rPr>
        <w:t>.</w:t>
      </w:r>
      <w:r w:rsidR="007E3177">
        <w:rPr>
          <w:rFonts w:ascii="Times New Roman" w:hAnsi="Times New Roman" w:cs="Times New Roman"/>
          <w:sz w:val="22"/>
          <w:szCs w:val="22"/>
        </w:rPr>
        <w:t>0</w:t>
      </w:r>
      <w:r w:rsidR="00223C42">
        <w:rPr>
          <w:rFonts w:ascii="Times New Roman" w:hAnsi="Times New Roman" w:cs="Times New Roman"/>
          <w:sz w:val="22"/>
          <w:szCs w:val="22"/>
        </w:rPr>
        <w:t>5</w:t>
      </w:r>
      <w:r w:rsidR="00E326F3" w:rsidRPr="00CE7268">
        <w:rPr>
          <w:rFonts w:ascii="Times New Roman" w:hAnsi="Times New Roman" w:cs="Times New Roman"/>
          <w:sz w:val="22"/>
          <w:szCs w:val="22"/>
        </w:rPr>
        <w:t>.202</w:t>
      </w:r>
      <w:r w:rsidR="00BA73DA">
        <w:rPr>
          <w:rFonts w:ascii="Times New Roman" w:hAnsi="Times New Roman" w:cs="Times New Roman"/>
          <w:sz w:val="22"/>
          <w:szCs w:val="22"/>
        </w:rPr>
        <w:t>4</w:t>
      </w:r>
      <w:r w:rsidR="00E326F3" w:rsidRPr="00CE7268">
        <w:rPr>
          <w:rFonts w:ascii="Times New Roman" w:hAnsi="Times New Roman" w:cs="Times New Roman"/>
          <w:sz w:val="22"/>
          <w:szCs w:val="22"/>
        </w:rPr>
        <w:t xml:space="preserve"> № И</w:t>
      </w:r>
      <w:r w:rsidR="00796E17">
        <w:rPr>
          <w:rFonts w:ascii="Times New Roman" w:hAnsi="Times New Roman" w:cs="Times New Roman"/>
          <w:sz w:val="22"/>
          <w:szCs w:val="22"/>
        </w:rPr>
        <w:t>.ВЖВК-</w:t>
      </w:r>
      <w:r w:rsidR="00223C42">
        <w:rPr>
          <w:rFonts w:ascii="Times New Roman" w:hAnsi="Times New Roman" w:cs="Times New Roman"/>
          <w:sz w:val="22"/>
          <w:szCs w:val="22"/>
        </w:rPr>
        <w:t>08052024</w:t>
      </w:r>
      <w:r w:rsidR="00D41066">
        <w:rPr>
          <w:rFonts w:ascii="Times New Roman" w:hAnsi="Times New Roman" w:cs="Times New Roman"/>
          <w:sz w:val="22"/>
          <w:szCs w:val="22"/>
        </w:rPr>
        <w:t>-0</w:t>
      </w:r>
      <w:r w:rsidR="00BA73DA">
        <w:rPr>
          <w:rFonts w:ascii="Times New Roman" w:hAnsi="Times New Roman" w:cs="Times New Roman"/>
          <w:sz w:val="22"/>
          <w:szCs w:val="22"/>
        </w:rPr>
        <w:t>0</w:t>
      </w:r>
      <w:r w:rsidR="00223C42">
        <w:rPr>
          <w:rFonts w:ascii="Times New Roman" w:hAnsi="Times New Roman" w:cs="Times New Roman"/>
          <w:sz w:val="22"/>
          <w:szCs w:val="22"/>
        </w:rPr>
        <w:t>1</w:t>
      </w:r>
      <w:r w:rsidR="00CE7268" w:rsidRPr="00CE7268">
        <w:rPr>
          <w:rFonts w:ascii="Times New Roman" w:hAnsi="Times New Roman" w:cs="Times New Roman"/>
          <w:sz w:val="22"/>
          <w:szCs w:val="22"/>
        </w:rPr>
        <w:t xml:space="preserve"> </w:t>
      </w:r>
      <w:r w:rsidR="00C45F34">
        <w:rPr>
          <w:rFonts w:ascii="Times New Roman" w:hAnsi="Times New Roman" w:cs="Times New Roman"/>
          <w:sz w:val="22"/>
          <w:szCs w:val="22"/>
        </w:rPr>
        <w:t xml:space="preserve">– </w:t>
      </w:r>
      <w:r w:rsidR="00223C42">
        <w:rPr>
          <w:rFonts w:ascii="Times New Roman" w:hAnsi="Times New Roman" w:cs="Times New Roman"/>
          <w:sz w:val="22"/>
          <w:szCs w:val="22"/>
        </w:rPr>
        <w:t xml:space="preserve">подключение </w:t>
      </w:r>
      <w:r w:rsidR="0070268F">
        <w:rPr>
          <w:rFonts w:ascii="Times New Roman" w:hAnsi="Times New Roman" w:cs="Times New Roman"/>
          <w:sz w:val="22"/>
          <w:szCs w:val="22"/>
        </w:rPr>
        <w:t>к центральным сетям холодного водоснабжения земельного участка</w:t>
      </w:r>
      <w:r w:rsidR="00C45F34">
        <w:rPr>
          <w:rFonts w:ascii="Times New Roman" w:hAnsi="Times New Roman" w:cs="Times New Roman"/>
          <w:sz w:val="22"/>
          <w:szCs w:val="22"/>
        </w:rPr>
        <w:t>,</w:t>
      </w:r>
      <w:r w:rsidR="0070268F">
        <w:rPr>
          <w:rFonts w:ascii="Times New Roman" w:hAnsi="Times New Roman" w:cs="Times New Roman"/>
          <w:sz w:val="22"/>
          <w:szCs w:val="22"/>
        </w:rPr>
        <w:t xml:space="preserve"> </w:t>
      </w:r>
      <w:r w:rsidR="00C45F34">
        <w:rPr>
          <w:rFonts w:ascii="Times New Roman" w:hAnsi="Times New Roman" w:cs="Times New Roman"/>
          <w:sz w:val="22"/>
          <w:szCs w:val="22"/>
        </w:rPr>
        <w:t xml:space="preserve">индекс территориальной зоны – </w:t>
      </w:r>
      <w:r w:rsidR="0070268F">
        <w:rPr>
          <w:rFonts w:ascii="Times New Roman" w:hAnsi="Times New Roman" w:cs="Times New Roman"/>
          <w:sz w:val="22"/>
          <w:szCs w:val="22"/>
        </w:rPr>
        <w:t xml:space="preserve">ОДМ, </w:t>
      </w:r>
      <w:r w:rsidR="00C45F34">
        <w:rPr>
          <w:rFonts w:ascii="Times New Roman" w:hAnsi="Times New Roman" w:cs="Times New Roman"/>
          <w:sz w:val="22"/>
          <w:szCs w:val="22"/>
        </w:rPr>
        <w:t xml:space="preserve"> с ориентировочной нагрузкой потребления </w:t>
      </w:r>
      <w:r w:rsidR="00C45F34">
        <w:rPr>
          <w:rFonts w:ascii="Times New Roman" w:hAnsi="Times New Roman" w:cs="Times New Roman"/>
          <w:sz w:val="22"/>
          <w:szCs w:val="22"/>
          <w:lang w:val="en-US"/>
        </w:rPr>
        <w:t>Q</w:t>
      </w:r>
      <w:r w:rsidR="00C45F34">
        <w:rPr>
          <w:rFonts w:ascii="Times New Roman" w:hAnsi="Times New Roman" w:cs="Times New Roman"/>
          <w:sz w:val="22"/>
          <w:szCs w:val="22"/>
        </w:rPr>
        <w:t xml:space="preserve"> = </w:t>
      </w:r>
      <w:r w:rsidR="0070268F">
        <w:rPr>
          <w:rFonts w:ascii="Times New Roman" w:hAnsi="Times New Roman" w:cs="Times New Roman"/>
          <w:sz w:val="22"/>
          <w:szCs w:val="22"/>
        </w:rPr>
        <w:t>47,80</w:t>
      </w:r>
      <w:r w:rsidR="00C45F34">
        <w:rPr>
          <w:rFonts w:ascii="Times New Roman" w:hAnsi="Times New Roman" w:cs="Times New Roman"/>
          <w:sz w:val="22"/>
          <w:szCs w:val="22"/>
        </w:rPr>
        <w:t xml:space="preserve"> м3/</w:t>
      </w:r>
      <w:proofErr w:type="spellStart"/>
      <w:r w:rsidR="00C45F34">
        <w:rPr>
          <w:rFonts w:ascii="Times New Roman" w:hAnsi="Times New Roman" w:cs="Times New Roman"/>
          <w:sz w:val="22"/>
          <w:szCs w:val="22"/>
        </w:rPr>
        <w:t>сут</w:t>
      </w:r>
      <w:proofErr w:type="spellEnd"/>
      <w:r w:rsidR="00C45F34">
        <w:rPr>
          <w:rFonts w:ascii="Times New Roman" w:hAnsi="Times New Roman" w:cs="Times New Roman"/>
          <w:sz w:val="22"/>
          <w:szCs w:val="22"/>
        </w:rPr>
        <w:t xml:space="preserve">. </w:t>
      </w:r>
      <w:r w:rsidR="0070268F">
        <w:rPr>
          <w:rFonts w:ascii="Times New Roman" w:hAnsi="Times New Roman" w:cs="Times New Roman"/>
          <w:sz w:val="22"/>
          <w:szCs w:val="22"/>
        </w:rPr>
        <w:t xml:space="preserve">возможно осуществить от водовода д - </w:t>
      </w:r>
      <w:r w:rsidR="00A657E1">
        <w:rPr>
          <w:rFonts w:ascii="Times New Roman" w:hAnsi="Times New Roman" w:cs="Times New Roman"/>
          <w:sz w:val="22"/>
          <w:szCs w:val="22"/>
        </w:rPr>
        <w:t>700</w:t>
      </w:r>
      <w:r w:rsidR="0070268F">
        <w:rPr>
          <w:rFonts w:ascii="Times New Roman" w:hAnsi="Times New Roman" w:cs="Times New Roman"/>
          <w:sz w:val="22"/>
          <w:szCs w:val="22"/>
        </w:rPr>
        <w:t xml:space="preserve"> мм в районе ул. Переверткина, 37; водоотведение – в канализационный коллектор </w:t>
      </w:r>
      <w:r w:rsidR="00653D4E">
        <w:rPr>
          <w:rFonts w:ascii="Times New Roman" w:hAnsi="Times New Roman" w:cs="Times New Roman"/>
          <w:sz w:val="22"/>
          <w:szCs w:val="22"/>
        </w:rPr>
        <w:t xml:space="preserve">д </w:t>
      </w:r>
      <w:r w:rsidR="0070268F">
        <w:rPr>
          <w:rFonts w:ascii="Times New Roman" w:hAnsi="Times New Roman" w:cs="Times New Roman"/>
          <w:sz w:val="22"/>
          <w:szCs w:val="22"/>
        </w:rPr>
        <w:t>- 900 мм по ул. Добролюбова при условии реализации ряда технических мероприятий по подключению.</w:t>
      </w:r>
    </w:p>
    <w:p w:rsidR="00177C40" w:rsidRDefault="004051F8" w:rsidP="00561083">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2</w:t>
      </w:r>
      <w:r w:rsidR="003D5743">
        <w:rPr>
          <w:rFonts w:ascii="Times New Roman" w:hAnsi="Times New Roman" w:cs="Times New Roman"/>
          <w:sz w:val="22"/>
          <w:szCs w:val="22"/>
        </w:rPr>
        <w:t xml:space="preserve">) Согласно письму </w:t>
      </w:r>
      <w:r w:rsidR="00BC1694">
        <w:rPr>
          <w:rFonts w:ascii="Times New Roman" w:hAnsi="Times New Roman" w:cs="Times New Roman"/>
          <w:sz w:val="22"/>
          <w:szCs w:val="22"/>
        </w:rPr>
        <w:t xml:space="preserve">Публичного акционерного общества «Ростелеком» </w:t>
      </w:r>
      <w:r w:rsidR="004559E2">
        <w:rPr>
          <w:rFonts w:ascii="Times New Roman" w:hAnsi="Times New Roman" w:cs="Times New Roman"/>
          <w:sz w:val="22"/>
          <w:szCs w:val="22"/>
        </w:rPr>
        <w:t xml:space="preserve">от </w:t>
      </w:r>
      <w:r>
        <w:rPr>
          <w:rFonts w:ascii="Times New Roman" w:hAnsi="Times New Roman" w:cs="Times New Roman"/>
          <w:sz w:val="22"/>
          <w:szCs w:val="22"/>
        </w:rPr>
        <w:t>07</w:t>
      </w:r>
      <w:r w:rsidR="004559E2">
        <w:rPr>
          <w:rFonts w:ascii="Times New Roman" w:hAnsi="Times New Roman" w:cs="Times New Roman"/>
          <w:sz w:val="22"/>
          <w:szCs w:val="22"/>
        </w:rPr>
        <w:t>.0</w:t>
      </w:r>
      <w:r>
        <w:rPr>
          <w:rFonts w:ascii="Times New Roman" w:hAnsi="Times New Roman" w:cs="Times New Roman"/>
          <w:sz w:val="22"/>
          <w:szCs w:val="22"/>
        </w:rPr>
        <w:t>5</w:t>
      </w:r>
      <w:r w:rsidR="004559E2">
        <w:rPr>
          <w:rFonts w:ascii="Times New Roman" w:hAnsi="Times New Roman" w:cs="Times New Roman"/>
          <w:sz w:val="22"/>
          <w:szCs w:val="22"/>
        </w:rPr>
        <w:t>.202</w:t>
      </w:r>
      <w:r w:rsidR="00701A7C">
        <w:rPr>
          <w:rFonts w:ascii="Times New Roman" w:hAnsi="Times New Roman" w:cs="Times New Roman"/>
          <w:sz w:val="22"/>
          <w:szCs w:val="22"/>
        </w:rPr>
        <w:t>4</w:t>
      </w:r>
      <w:r w:rsidR="004559E2">
        <w:rPr>
          <w:rFonts w:ascii="Times New Roman" w:hAnsi="Times New Roman" w:cs="Times New Roman"/>
          <w:sz w:val="22"/>
          <w:szCs w:val="22"/>
        </w:rPr>
        <w:t xml:space="preserve">                           № 01/05/</w:t>
      </w:r>
      <w:r>
        <w:rPr>
          <w:rFonts w:ascii="Times New Roman" w:hAnsi="Times New Roman" w:cs="Times New Roman"/>
          <w:sz w:val="22"/>
          <w:szCs w:val="22"/>
        </w:rPr>
        <w:t>64440</w:t>
      </w:r>
      <w:r w:rsidR="004559E2">
        <w:rPr>
          <w:rFonts w:ascii="Times New Roman" w:hAnsi="Times New Roman" w:cs="Times New Roman"/>
          <w:sz w:val="22"/>
          <w:szCs w:val="22"/>
        </w:rPr>
        <w:t>/2</w:t>
      </w:r>
      <w:r w:rsidR="00701A7C">
        <w:rPr>
          <w:rFonts w:ascii="Times New Roman" w:hAnsi="Times New Roman" w:cs="Times New Roman"/>
          <w:sz w:val="22"/>
          <w:szCs w:val="22"/>
        </w:rPr>
        <w:t>4</w:t>
      </w:r>
      <w:r w:rsidR="004559E2">
        <w:rPr>
          <w:rFonts w:ascii="Times New Roman" w:hAnsi="Times New Roman" w:cs="Times New Roman"/>
          <w:sz w:val="22"/>
          <w:szCs w:val="22"/>
        </w:rPr>
        <w:t xml:space="preserve"> </w:t>
      </w:r>
      <w:r w:rsidR="00177C40">
        <w:rPr>
          <w:rFonts w:ascii="Times New Roman" w:hAnsi="Times New Roman" w:cs="Times New Roman"/>
          <w:sz w:val="22"/>
          <w:szCs w:val="22"/>
        </w:rPr>
        <w:t xml:space="preserve">техническая возможность подключения </w:t>
      </w:r>
      <w:r w:rsidR="00EE22B5">
        <w:rPr>
          <w:rFonts w:ascii="Times New Roman" w:hAnsi="Times New Roman" w:cs="Times New Roman"/>
          <w:sz w:val="22"/>
          <w:szCs w:val="22"/>
        </w:rPr>
        <w:t xml:space="preserve">объекта </w:t>
      </w:r>
      <w:r w:rsidR="00177C40">
        <w:rPr>
          <w:rFonts w:ascii="Times New Roman" w:hAnsi="Times New Roman" w:cs="Times New Roman"/>
          <w:sz w:val="22"/>
          <w:szCs w:val="22"/>
        </w:rPr>
        <w:t>к сетям связи</w:t>
      </w:r>
      <w:r w:rsidR="00EE22B5">
        <w:rPr>
          <w:rFonts w:ascii="Times New Roman" w:hAnsi="Times New Roman" w:cs="Times New Roman"/>
          <w:sz w:val="22"/>
          <w:szCs w:val="22"/>
        </w:rPr>
        <w:t>,</w:t>
      </w:r>
      <w:r w:rsidR="00177C40">
        <w:rPr>
          <w:rFonts w:ascii="Times New Roman" w:hAnsi="Times New Roman" w:cs="Times New Roman"/>
          <w:sz w:val="22"/>
          <w:szCs w:val="22"/>
        </w:rPr>
        <w:t xml:space="preserve"> имеется.</w:t>
      </w:r>
    </w:p>
    <w:p w:rsidR="0076395F" w:rsidRDefault="00D377AD" w:rsidP="00561083">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3</w:t>
      </w:r>
      <w:r w:rsidR="0076395F">
        <w:rPr>
          <w:rFonts w:ascii="Times New Roman" w:hAnsi="Times New Roman" w:cs="Times New Roman"/>
          <w:sz w:val="22"/>
          <w:szCs w:val="22"/>
        </w:rPr>
        <w:t xml:space="preserve">) Согласно письму Управления по охране объектов культурного наследия Воронежской области от </w:t>
      </w:r>
      <w:r w:rsidR="004051F8">
        <w:rPr>
          <w:rFonts w:ascii="Times New Roman" w:hAnsi="Times New Roman" w:cs="Times New Roman"/>
          <w:sz w:val="22"/>
          <w:szCs w:val="22"/>
        </w:rPr>
        <w:t>13</w:t>
      </w:r>
      <w:r w:rsidR="0076395F">
        <w:rPr>
          <w:rFonts w:ascii="Times New Roman" w:hAnsi="Times New Roman" w:cs="Times New Roman"/>
          <w:sz w:val="22"/>
          <w:szCs w:val="22"/>
        </w:rPr>
        <w:t>.0</w:t>
      </w:r>
      <w:r w:rsidR="004051F8">
        <w:rPr>
          <w:rFonts w:ascii="Times New Roman" w:hAnsi="Times New Roman" w:cs="Times New Roman"/>
          <w:sz w:val="22"/>
          <w:szCs w:val="22"/>
        </w:rPr>
        <w:t>5</w:t>
      </w:r>
      <w:r w:rsidR="0076395F">
        <w:rPr>
          <w:rFonts w:ascii="Times New Roman" w:hAnsi="Times New Roman" w:cs="Times New Roman"/>
          <w:sz w:val="22"/>
          <w:szCs w:val="22"/>
        </w:rPr>
        <w:t>.2024 № 71-11/</w:t>
      </w:r>
      <w:r w:rsidR="004051F8">
        <w:rPr>
          <w:rFonts w:ascii="Times New Roman" w:hAnsi="Times New Roman" w:cs="Times New Roman"/>
          <w:sz w:val="22"/>
          <w:szCs w:val="22"/>
        </w:rPr>
        <w:t>2151-8</w:t>
      </w:r>
      <w:r w:rsidR="0076395F">
        <w:rPr>
          <w:rFonts w:ascii="Times New Roman" w:hAnsi="Times New Roman" w:cs="Times New Roman"/>
          <w:sz w:val="22"/>
          <w:szCs w:val="22"/>
        </w:rPr>
        <w:t xml:space="preserve">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отсутствуют</w:t>
      </w:r>
      <w:r w:rsidR="00EE22B5">
        <w:rPr>
          <w:rFonts w:ascii="Times New Roman" w:hAnsi="Times New Roman" w:cs="Times New Roman"/>
          <w:sz w:val="22"/>
          <w:szCs w:val="22"/>
        </w:rPr>
        <w:t xml:space="preserve"> на земельном участке</w:t>
      </w:r>
      <w:r w:rsidR="0076395F">
        <w:rPr>
          <w:rFonts w:ascii="Times New Roman" w:hAnsi="Times New Roman" w:cs="Times New Roman"/>
          <w:sz w:val="22"/>
          <w:szCs w:val="22"/>
        </w:rPr>
        <w:t>.</w:t>
      </w:r>
    </w:p>
    <w:p w:rsidR="00177C40" w:rsidRDefault="00177C40" w:rsidP="00561083">
      <w:pPr>
        <w:tabs>
          <w:tab w:val="left" w:pos="142"/>
        </w:tabs>
        <w:ind w:firstLine="426"/>
        <w:jc w:val="both"/>
        <w:rPr>
          <w:rFonts w:ascii="Times New Roman" w:hAnsi="Times New Roman" w:cs="Times New Roman"/>
          <w:sz w:val="22"/>
          <w:szCs w:val="22"/>
        </w:rPr>
      </w:pPr>
    </w:p>
    <w:p w:rsidR="00561083" w:rsidRPr="00F34D21" w:rsidRDefault="00561083" w:rsidP="00561083">
      <w:pPr>
        <w:tabs>
          <w:tab w:val="left" w:pos="142"/>
        </w:tabs>
        <w:ind w:firstLine="426"/>
        <w:jc w:val="both"/>
        <w:rPr>
          <w:rFonts w:ascii="Times New Roman" w:hAnsi="Times New Roman" w:cs="Times New Roman"/>
          <w:b/>
          <w:sz w:val="22"/>
          <w:szCs w:val="22"/>
        </w:rPr>
      </w:pPr>
      <w:r w:rsidRPr="00F34D21">
        <w:rPr>
          <w:rFonts w:ascii="Times New Roman" w:hAnsi="Times New Roman" w:cs="Times New Roman"/>
          <w:b/>
          <w:sz w:val="22"/>
          <w:szCs w:val="22"/>
        </w:rPr>
        <w:t xml:space="preserve">Начальная цена предмета </w:t>
      </w:r>
      <w:r w:rsidR="00640F9D">
        <w:rPr>
          <w:rFonts w:ascii="Times New Roman" w:hAnsi="Times New Roman" w:cs="Times New Roman"/>
          <w:b/>
          <w:sz w:val="22"/>
          <w:szCs w:val="22"/>
        </w:rPr>
        <w:t xml:space="preserve">электронного </w:t>
      </w:r>
      <w:r w:rsidRPr="00F34D21">
        <w:rPr>
          <w:rFonts w:ascii="Times New Roman" w:hAnsi="Times New Roman" w:cs="Times New Roman"/>
          <w:b/>
          <w:sz w:val="22"/>
          <w:szCs w:val="22"/>
        </w:rPr>
        <w:t>аукциона (начальный разм</w:t>
      </w:r>
      <w:r w:rsidR="00640F9D">
        <w:rPr>
          <w:rFonts w:ascii="Times New Roman" w:hAnsi="Times New Roman" w:cs="Times New Roman"/>
          <w:b/>
          <w:sz w:val="22"/>
          <w:szCs w:val="22"/>
        </w:rPr>
        <w:t xml:space="preserve">ер ежегодной арендной платы) – </w:t>
      </w:r>
      <w:r w:rsidR="004051F8">
        <w:rPr>
          <w:rFonts w:ascii="Times New Roman" w:hAnsi="Times New Roman" w:cs="Times New Roman"/>
          <w:b/>
          <w:sz w:val="22"/>
          <w:szCs w:val="22"/>
        </w:rPr>
        <w:t>4 395 409</w:t>
      </w:r>
      <w:r w:rsidR="00C8041D" w:rsidRPr="00C8041D">
        <w:rPr>
          <w:rFonts w:ascii="Times New Roman" w:hAnsi="Times New Roman" w:cs="Times New Roman"/>
          <w:b/>
          <w:spacing w:val="-3"/>
          <w:sz w:val="22"/>
          <w:szCs w:val="22"/>
        </w:rPr>
        <w:t xml:space="preserve"> (</w:t>
      </w:r>
      <w:r w:rsidR="004051F8">
        <w:rPr>
          <w:rFonts w:ascii="Times New Roman" w:hAnsi="Times New Roman" w:cs="Times New Roman"/>
          <w:b/>
          <w:spacing w:val="-3"/>
          <w:sz w:val="22"/>
          <w:szCs w:val="22"/>
        </w:rPr>
        <w:t>четыре миллиона триста девяносто пять тысяч четыреста девять</w:t>
      </w:r>
      <w:r w:rsidR="00C8041D" w:rsidRPr="00C8041D">
        <w:rPr>
          <w:rFonts w:ascii="Times New Roman" w:hAnsi="Times New Roman" w:cs="Times New Roman"/>
          <w:b/>
          <w:spacing w:val="-3"/>
          <w:sz w:val="22"/>
          <w:szCs w:val="22"/>
        </w:rPr>
        <w:t>) рубл</w:t>
      </w:r>
      <w:r w:rsidR="00AF1795">
        <w:rPr>
          <w:rFonts w:ascii="Times New Roman" w:hAnsi="Times New Roman" w:cs="Times New Roman"/>
          <w:b/>
          <w:spacing w:val="-3"/>
          <w:sz w:val="22"/>
          <w:szCs w:val="22"/>
        </w:rPr>
        <w:t>ей</w:t>
      </w:r>
      <w:r w:rsidR="00C8041D" w:rsidRPr="00C8041D">
        <w:rPr>
          <w:rFonts w:ascii="Times New Roman" w:hAnsi="Times New Roman" w:cs="Times New Roman"/>
          <w:b/>
          <w:spacing w:val="-3"/>
          <w:sz w:val="22"/>
          <w:szCs w:val="22"/>
        </w:rPr>
        <w:t xml:space="preserve"> 00 копеек</w:t>
      </w:r>
      <w:r w:rsidR="00881C27" w:rsidRPr="00F34D21">
        <w:rPr>
          <w:rFonts w:ascii="Times New Roman" w:hAnsi="Times New Roman" w:cs="Times New Roman"/>
          <w:b/>
          <w:sz w:val="22"/>
          <w:szCs w:val="22"/>
        </w:rPr>
        <w:t>.</w:t>
      </w:r>
    </w:p>
    <w:p w:rsidR="00561083" w:rsidRPr="00F34D21" w:rsidRDefault="00561083" w:rsidP="00561083">
      <w:pPr>
        <w:tabs>
          <w:tab w:val="left" w:pos="142"/>
        </w:tabs>
        <w:ind w:firstLine="426"/>
        <w:jc w:val="both"/>
        <w:rPr>
          <w:rFonts w:ascii="Times New Roman" w:hAnsi="Times New Roman" w:cs="Times New Roman"/>
          <w:b/>
          <w:sz w:val="22"/>
          <w:szCs w:val="22"/>
        </w:rPr>
      </w:pPr>
      <w:r w:rsidRPr="00F34D21">
        <w:rPr>
          <w:rFonts w:ascii="Times New Roman" w:hAnsi="Times New Roman" w:cs="Times New Roman"/>
          <w:b/>
          <w:sz w:val="22"/>
          <w:szCs w:val="22"/>
        </w:rPr>
        <w:t xml:space="preserve">Размер задатка – 100 % от начальной цены предмета </w:t>
      </w:r>
      <w:r w:rsidR="00333289">
        <w:rPr>
          <w:rFonts w:ascii="Times New Roman" w:hAnsi="Times New Roman" w:cs="Times New Roman"/>
          <w:b/>
          <w:sz w:val="22"/>
          <w:szCs w:val="22"/>
        </w:rPr>
        <w:t xml:space="preserve">электронного </w:t>
      </w:r>
      <w:r w:rsidRPr="00F34D21">
        <w:rPr>
          <w:rFonts w:ascii="Times New Roman" w:hAnsi="Times New Roman" w:cs="Times New Roman"/>
          <w:b/>
          <w:sz w:val="22"/>
          <w:szCs w:val="22"/>
        </w:rPr>
        <w:t>аукциона.</w:t>
      </w:r>
    </w:p>
    <w:p w:rsidR="00561083" w:rsidRPr="00F34D21" w:rsidRDefault="00561083" w:rsidP="00561083">
      <w:pPr>
        <w:tabs>
          <w:tab w:val="left" w:pos="142"/>
        </w:tabs>
        <w:ind w:firstLine="426"/>
        <w:jc w:val="both"/>
        <w:rPr>
          <w:rFonts w:ascii="Times New Roman" w:hAnsi="Times New Roman" w:cs="Times New Roman"/>
          <w:b/>
          <w:sz w:val="22"/>
          <w:szCs w:val="22"/>
        </w:rPr>
      </w:pPr>
      <w:r w:rsidRPr="00F34D21">
        <w:rPr>
          <w:rFonts w:ascii="Times New Roman" w:hAnsi="Times New Roman" w:cs="Times New Roman"/>
          <w:b/>
          <w:sz w:val="22"/>
          <w:szCs w:val="22"/>
        </w:rPr>
        <w:t xml:space="preserve">Величина повышения начальной цены предмета </w:t>
      </w:r>
      <w:r w:rsidR="00333289">
        <w:rPr>
          <w:rFonts w:ascii="Times New Roman" w:hAnsi="Times New Roman" w:cs="Times New Roman"/>
          <w:b/>
          <w:sz w:val="22"/>
          <w:szCs w:val="22"/>
        </w:rPr>
        <w:t xml:space="preserve">электронного </w:t>
      </w:r>
      <w:r w:rsidRPr="00F34D21">
        <w:rPr>
          <w:rFonts w:ascii="Times New Roman" w:hAnsi="Times New Roman" w:cs="Times New Roman"/>
          <w:b/>
          <w:sz w:val="22"/>
          <w:szCs w:val="22"/>
        </w:rPr>
        <w:t xml:space="preserve">аукциона («шаг аукциона») - 3% (три процента) от начальной цены предмета </w:t>
      </w:r>
      <w:r w:rsidR="00333289">
        <w:rPr>
          <w:rFonts w:ascii="Times New Roman" w:hAnsi="Times New Roman" w:cs="Times New Roman"/>
          <w:b/>
          <w:sz w:val="22"/>
          <w:szCs w:val="22"/>
        </w:rPr>
        <w:t xml:space="preserve">электронного </w:t>
      </w:r>
      <w:r w:rsidRPr="00F34D21">
        <w:rPr>
          <w:rFonts w:ascii="Times New Roman" w:hAnsi="Times New Roman" w:cs="Times New Roman"/>
          <w:b/>
          <w:sz w:val="22"/>
          <w:szCs w:val="22"/>
        </w:rPr>
        <w:t xml:space="preserve">аукциона. </w:t>
      </w:r>
    </w:p>
    <w:p w:rsidR="00561083" w:rsidRPr="00F34D21" w:rsidRDefault="00561083" w:rsidP="00561083">
      <w:pPr>
        <w:tabs>
          <w:tab w:val="left" w:pos="142"/>
        </w:tabs>
        <w:ind w:firstLine="426"/>
        <w:jc w:val="both"/>
        <w:rPr>
          <w:rFonts w:ascii="Times New Roman" w:hAnsi="Times New Roman" w:cs="Times New Roman"/>
          <w:b/>
          <w:sz w:val="22"/>
          <w:szCs w:val="22"/>
        </w:rPr>
      </w:pPr>
      <w:r w:rsidRPr="00F34D21">
        <w:rPr>
          <w:rFonts w:ascii="Times New Roman" w:hAnsi="Times New Roman" w:cs="Times New Roman"/>
          <w:b/>
          <w:sz w:val="22"/>
          <w:szCs w:val="22"/>
        </w:rPr>
        <w:t>Срок аренды земельного участка - 7 (семь) лет.</w:t>
      </w:r>
    </w:p>
    <w:p w:rsidR="00F96993" w:rsidRPr="00F34D21" w:rsidRDefault="00561083" w:rsidP="00881C27">
      <w:pPr>
        <w:tabs>
          <w:tab w:val="left" w:pos="142"/>
        </w:tabs>
        <w:ind w:firstLine="426"/>
        <w:jc w:val="both"/>
        <w:rPr>
          <w:rFonts w:ascii="Times New Roman" w:hAnsi="Times New Roman" w:cs="Times New Roman"/>
          <w:sz w:val="22"/>
          <w:szCs w:val="22"/>
        </w:rPr>
      </w:pPr>
      <w:r w:rsidRPr="00847351">
        <w:rPr>
          <w:rFonts w:ascii="Times New Roman" w:hAnsi="Times New Roman" w:cs="Times New Roman"/>
          <w:sz w:val="22"/>
          <w:szCs w:val="22"/>
        </w:rPr>
        <w:t xml:space="preserve">С иными сведениями о предмете </w:t>
      </w:r>
      <w:r w:rsidR="00333289" w:rsidRPr="00847351">
        <w:rPr>
          <w:rFonts w:ascii="Times New Roman" w:hAnsi="Times New Roman" w:cs="Times New Roman"/>
          <w:sz w:val="22"/>
          <w:szCs w:val="22"/>
        </w:rPr>
        <w:t xml:space="preserve">электронного </w:t>
      </w:r>
      <w:r w:rsidRPr="00847351">
        <w:rPr>
          <w:rFonts w:ascii="Times New Roman" w:hAnsi="Times New Roman" w:cs="Times New Roman"/>
          <w:sz w:val="22"/>
          <w:szCs w:val="22"/>
        </w:rPr>
        <w:t xml:space="preserve">аукциона, градостроительным планом претенденты могут ознакомиться по месту </w:t>
      </w:r>
      <w:r w:rsidR="00847351" w:rsidRPr="00847351">
        <w:rPr>
          <w:rFonts w:ascii="Times New Roman" w:hAnsi="Times New Roman" w:cs="Times New Roman"/>
          <w:sz w:val="22"/>
          <w:szCs w:val="22"/>
        </w:rPr>
        <w:t>нахождения Организатора электронного аукциона</w:t>
      </w:r>
      <w:r w:rsidRPr="00847351">
        <w:rPr>
          <w:rFonts w:ascii="Times New Roman" w:hAnsi="Times New Roman" w:cs="Times New Roman"/>
          <w:sz w:val="22"/>
          <w:szCs w:val="22"/>
        </w:rPr>
        <w:t>.</w:t>
      </w:r>
    </w:p>
    <w:p w:rsidR="0066396A" w:rsidRDefault="0066396A" w:rsidP="0066396A">
      <w:pPr>
        <w:tabs>
          <w:tab w:val="left" w:pos="142"/>
        </w:tabs>
        <w:ind w:firstLine="426"/>
        <w:jc w:val="center"/>
        <w:rPr>
          <w:rFonts w:ascii="Times New Roman" w:hAnsi="Times New Roman" w:cs="Times New Roman"/>
          <w:sz w:val="22"/>
          <w:szCs w:val="22"/>
        </w:rPr>
      </w:pPr>
      <w:r>
        <w:rPr>
          <w:rFonts w:ascii="Times New Roman" w:hAnsi="Times New Roman" w:cs="Times New Roman"/>
          <w:b/>
          <w:sz w:val="22"/>
          <w:szCs w:val="22"/>
        </w:rPr>
        <w:t>2. Условия участия в электронном аукционе</w:t>
      </w:r>
      <w:r>
        <w:rPr>
          <w:rFonts w:ascii="Times New Roman" w:hAnsi="Times New Roman" w:cs="Times New Roman"/>
          <w:sz w:val="22"/>
          <w:szCs w:val="22"/>
        </w:rPr>
        <w:t xml:space="preserve"> </w:t>
      </w:r>
    </w:p>
    <w:p w:rsidR="0066396A" w:rsidRDefault="0066396A" w:rsidP="0066396A">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Общие условия:</w:t>
      </w:r>
    </w:p>
    <w:p w:rsidR="0066396A" w:rsidRDefault="0066396A" w:rsidP="0066396A">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Лицо, желающее участвовать в электронном аукционе (далее - заявитель), обязано осуществить следующие действия:</w:t>
      </w:r>
    </w:p>
    <w:p w:rsidR="0066396A" w:rsidRDefault="0066396A" w:rsidP="0066396A">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1) Внести задаток на счет </w:t>
      </w:r>
      <w:r w:rsidR="0037355E">
        <w:rPr>
          <w:rFonts w:ascii="Times New Roman" w:hAnsi="Times New Roman" w:cs="Times New Roman"/>
          <w:sz w:val="22"/>
          <w:szCs w:val="22"/>
        </w:rPr>
        <w:t>Оператора</w:t>
      </w:r>
      <w:r>
        <w:rPr>
          <w:rFonts w:ascii="Times New Roman" w:hAnsi="Times New Roman" w:cs="Times New Roman"/>
          <w:sz w:val="22"/>
          <w:szCs w:val="22"/>
        </w:rPr>
        <w:t xml:space="preserve"> электронного аукциона в порядке, указанном в п. 3 настоящего извещения.</w:t>
      </w:r>
    </w:p>
    <w:p w:rsidR="0066396A" w:rsidRDefault="0066396A" w:rsidP="0066396A">
      <w:pPr>
        <w:tabs>
          <w:tab w:val="left" w:pos="142"/>
        </w:tabs>
        <w:ind w:firstLine="426"/>
        <w:jc w:val="both"/>
        <w:rPr>
          <w:rFonts w:ascii="Times New Roman" w:hAnsi="Times New Roman" w:cs="Times New Roman"/>
          <w:b/>
          <w:sz w:val="22"/>
          <w:szCs w:val="22"/>
        </w:rPr>
      </w:pPr>
      <w:r>
        <w:rPr>
          <w:rFonts w:ascii="Times New Roman" w:hAnsi="Times New Roman" w:cs="Times New Roman"/>
          <w:sz w:val="22"/>
          <w:szCs w:val="22"/>
        </w:rPr>
        <w:t>2) Направить Оператору заявку на участие в электронном аукционе в порядке, указанном в п. 4 настоящего извещения.</w:t>
      </w:r>
      <w:r>
        <w:rPr>
          <w:rFonts w:ascii="Times New Roman" w:hAnsi="Times New Roman" w:cs="Times New Roman"/>
          <w:b/>
          <w:sz w:val="22"/>
          <w:szCs w:val="22"/>
        </w:rPr>
        <w:t xml:space="preserve"> </w:t>
      </w:r>
    </w:p>
    <w:p w:rsidR="0066396A" w:rsidRDefault="0066396A" w:rsidP="0066396A">
      <w:pPr>
        <w:widowControl/>
        <w:ind w:firstLine="426"/>
        <w:jc w:val="both"/>
        <w:rPr>
          <w:rFonts w:ascii="Times New Roman" w:eastAsiaTheme="minorHAnsi" w:hAnsi="Times New Roman" w:cs="Times New Roman"/>
          <w:sz w:val="22"/>
          <w:szCs w:val="22"/>
          <w:lang w:eastAsia="en-US"/>
        </w:rPr>
      </w:pPr>
      <w:r>
        <w:rPr>
          <w:rFonts w:ascii="Times New Roman" w:hAnsi="Times New Roman" w:cs="Times New Roman"/>
          <w:b/>
          <w:sz w:val="22"/>
          <w:szCs w:val="22"/>
        </w:rPr>
        <w:t xml:space="preserve">В соответствии с п. 5 ст. 39.13 Земельного Кодекса Российской Федерации </w:t>
      </w:r>
      <w:r>
        <w:rPr>
          <w:rFonts w:ascii="Times New Roman" w:eastAsiaTheme="minorHAnsi" w:hAnsi="Times New Roman" w:cs="Times New Roman"/>
          <w:sz w:val="22"/>
          <w:szCs w:val="22"/>
          <w:lang w:eastAsia="en-US"/>
        </w:rPr>
        <w:t xml:space="preserve">допускается взимание оператором электронной площадки с победителя электронного аукциона или иных лиц, с которыми в соответствии с </w:t>
      </w:r>
      <w:hyperlink r:id="rId8" w:history="1">
        <w:r>
          <w:rPr>
            <w:rStyle w:val="a3"/>
            <w:rFonts w:ascii="Times New Roman" w:eastAsiaTheme="minorHAnsi" w:hAnsi="Times New Roman" w:cs="Times New Roman"/>
            <w:color w:val="auto"/>
            <w:sz w:val="22"/>
            <w:szCs w:val="22"/>
            <w:lang w:eastAsia="en-US"/>
          </w:rPr>
          <w:t>пунктами 13</w:t>
        </w:r>
      </w:hyperlink>
      <w:r>
        <w:rPr>
          <w:rFonts w:ascii="Times New Roman" w:eastAsiaTheme="minorHAnsi" w:hAnsi="Times New Roman" w:cs="Times New Roman"/>
          <w:sz w:val="22"/>
          <w:szCs w:val="22"/>
          <w:lang w:eastAsia="en-US"/>
        </w:rPr>
        <w:t xml:space="preserve">, </w:t>
      </w:r>
      <w:hyperlink r:id="rId9" w:history="1">
        <w:r>
          <w:rPr>
            <w:rStyle w:val="a3"/>
            <w:rFonts w:ascii="Times New Roman" w:eastAsiaTheme="minorHAnsi" w:hAnsi="Times New Roman" w:cs="Times New Roman"/>
            <w:color w:val="auto"/>
            <w:sz w:val="22"/>
            <w:szCs w:val="22"/>
            <w:lang w:eastAsia="en-US"/>
          </w:rPr>
          <w:t>14</w:t>
        </w:r>
      </w:hyperlink>
      <w:r>
        <w:rPr>
          <w:rFonts w:ascii="Times New Roman" w:eastAsiaTheme="minorHAnsi" w:hAnsi="Times New Roman" w:cs="Times New Roman"/>
          <w:sz w:val="22"/>
          <w:szCs w:val="22"/>
          <w:lang w:eastAsia="en-US"/>
        </w:rPr>
        <w:t xml:space="preserve">, </w:t>
      </w:r>
      <w:hyperlink r:id="rId10" w:history="1">
        <w:r>
          <w:rPr>
            <w:rStyle w:val="a3"/>
            <w:rFonts w:ascii="Times New Roman" w:eastAsiaTheme="minorHAnsi" w:hAnsi="Times New Roman" w:cs="Times New Roman"/>
            <w:color w:val="auto"/>
            <w:sz w:val="22"/>
            <w:szCs w:val="22"/>
            <w:lang w:eastAsia="en-US"/>
          </w:rPr>
          <w:t>20</w:t>
        </w:r>
      </w:hyperlink>
      <w:r>
        <w:rPr>
          <w:rFonts w:ascii="Times New Roman" w:eastAsiaTheme="minorHAnsi" w:hAnsi="Times New Roman" w:cs="Times New Roman"/>
          <w:sz w:val="22"/>
          <w:szCs w:val="22"/>
          <w:lang w:eastAsia="en-US"/>
        </w:rPr>
        <w:t xml:space="preserve"> и </w:t>
      </w:r>
      <w:hyperlink r:id="rId11" w:history="1">
        <w:r>
          <w:rPr>
            <w:rStyle w:val="a3"/>
            <w:rFonts w:ascii="Times New Roman" w:eastAsiaTheme="minorHAnsi" w:hAnsi="Times New Roman" w:cs="Times New Roman"/>
            <w:color w:val="auto"/>
            <w:sz w:val="22"/>
            <w:szCs w:val="22"/>
            <w:lang w:eastAsia="en-US"/>
          </w:rPr>
          <w:t>25 статьи 39.12</w:t>
        </w:r>
      </w:hyperlink>
      <w:r>
        <w:rPr>
          <w:rFonts w:ascii="Times New Roman" w:eastAsiaTheme="minorHAnsi" w:hAnsi="Times New Roman" w:cs="Times New Roman"/>
          <w:sz w:val="22"/>
          <w:szCs w:val="22"/>
          <w:lang w:eastAsia="en-US"/>
        </w:rPr>
        <w:t xml:space="preserve"> Земельного Кодекса Российской Федерации заключается договор купли-продажи земельного участка, находящегося в государственной собственности, либо договор аренды такого участка,  платы за участие в электронном аукционе в порядке, размере и на условиях, установленных </w:t>
      </w:r>
      <w:r>
        <w:rPr>
          <w:rFonts w:ascii="Times New Roman" w:hAnsi="Times New Roman" w:cs="Times New Roman"/>
          <w:b/>
          <w:sz w:val="22"/>
          <w:szCs w:val="22"/>
        </w:rPr>
        <w:t>постановлением Правительства Российской Федерации от 10.05.2018 № 564</w:t>
      </w:r>
      <w:r>
        <w:rPr>
          <w:rFonts w:ascii="Times New Roman" w:hAnsi="Times New Roman" w:cs="Times New Roman"/>
          <w:sz w:val="22"/>
          <w:szCs w:val="22"/>
        </w:rPr>
        <w:t xml:space="preserve"> «О взимании операторами электронных площадок, операторами специализированных электронных площадок платы при проведении электронной процедуры, закрытой электронной процедуры и установлении ее предельных размеров».</w:t>
      </w:r>
    </w:p>
    <w:p w:rsidR="0066396A" w:rsidRDefault="0066396A" w:rsidP="0066396A">
      <w:pPr>
        <w:tabs>
          <w:tab w:val="left" w:pos="142"/>
        </w:tabs>
        <w:ind w:firstLine="426"/>
        <w:jc w:val="center"/>
        <w:rPr>
          <w:rFonts w:ascii="Times New Roman" w:hAnsi="Times New Roman" w:cs="Times New Roman"/>
          <w:b/>
          <w:sz w:val="22"/>
          <w:szCs w:val="22"/>
        </w:rPr>
      </w:pPr>
      <w:r>
        <w:rPr>
          <w:rFonts w:ascii="Times New Roman" w:hAnsi="Times New Roman" w:cs="Times New Roman"/>
          <w:b/>
          <w:sz w:val="22"/>
          <w:szCs w:val="22"/>
        </w:rPr>
        <w:t>3. Порядок внесения и возврата задатка</w:t>
      </w:r>
    </w:p>
    <w:p w:rsidR="0037355E" w:rsidRPr="00A253C9" w:rsidRDefault="0037355E" w:rsidP="0037355E">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Задаток для участия в электронном аукционе вносится на счет Оператора электронной торговой площадки</w:t>
      </w:r>
      <w:r w:rsidRPr="00A253C9">
        <w:rPr>
          <w:rFonts w:ascii="Times New Roman" w:hAnsi="Times New Roman" w:cs="Times New Roman"/>
          <w:sz w:val="22"/>
          <w:szCs w:val="22"/>
        </w:rPr>
        <w:t xml:space="preserve"> </w:t>
      </w:r>
      <w:r>
        <w:rPr>
          <w:rFonts w:ascii="Times New Roman" w:hAnsi="Times New Roman" w:cs="Times New Roman"/>
          <w:sz w:val="22"/>
          <w:szCs w:val="22"/>
        </w:rPr>
        <w:t>по следующим реквизитам:</w:t>
      </w:r>
    </w:p>
    <w:p w:rsidR="0037355E" w:rsidRPr="003618D3" w:rsidRDefault="0037355E" w:rsidP="0037355E">
      <w:pPr>
        <w:tabs>
          <w:tab w:val="left" w:pos="142"/>
        </w:tabs>
        <w:ind w:firstLine="426"/>
        <w:jc w:val="both"/>
        <w:rPr>
          <w:rFonts w:ascii="Times New Roman" w:hAnsi="Times New Roman" w:cs="Times New Roman"/>
          <w:b/>
          <w:sz w:val="22"/>
          <w:szCs w:val="22"/>
        </w:rPr>
      </w:pPr>
      <w:r w:rsidRPr="003618D3">
        <w:rPr>
          <w:rFonts w:ascii="Times New Roman" w:hAnsi="Times New Roman" w:cs="Times New Roman"/>
          <w:b/>
          <w:sz w:val="22"/>
          <w:szCs w:val="22"/>
        </w:rPr>
        <w:t>Получатель – АО "Единая электронная торговая площадка"; ИНН 7707704692; КПП 772501001; наименование банка получателя: Филиал "Центральный" Банка ВТБ (ПАО) в г. Москва; расчетный счет (казначейский счет) 40702810510050001273; БИК 044525411; корреспондентский счет (ЕКС) 30101810145250000411.</w:t>
      </w:r>
    </w:p>
    <w:p w:rsidR="0037355E" w:rsidRDefault="0037355E" w:rsidP="0037355E">
      <w:pPr>
        <w:tabs>
          <w:tab w:val="left" w:pos="142"/>
        </w:tabs>
        <w:ind w:firstLine="426"/>
        <w:jc w:val="both"/>
        <w:rPr>
          <w:rFonts w:ascii="Times New Roman" w:hAnsi="Times New Roman" w:cs="Times New Roman"/>
          <w:b/>
          <w:sz w:val="22"/>
          <w:szCs w:val="22"/>
        </w:rPr>
      </w:pPr>
      <w:r w:rsidRPr="00B157FC">
        <w:rPr>
          <w:rFonts w:ascii="Times New Roman" w:hAnsi="Times New Roman" w:cs="Times New Roman"/>
          <w:b/>
          <w:sz w:val="22"/>
          <w:szCs w:val="22"/>
        </w:rPr>
        <w:t>Назначение платежа</w:t>
      </w:r>
      <w:r>
        <w:rPr>
          <w:rFonts w:ascii="Times New Roman" w:hAnsi="Times New Roman" w:cs="Times New Roman"/>
          <w:b/>
          <w:sz w:val="22"/>
          <w:szCs w:val="22"/>
        </w:rPr>
        <w:t>: п</w:t>
      </w:r>
      <w:r w:rsidRPr="00C24DF4">
        <w:rPr>
          <w:rFonts w:ascii="Times New Roman" w:hAnsi="Times New Roman" w:cs="Times New Roman"/>
          <w:b/>
          <w:sz w:val="22"/>
          <w:szCs w:val="22"/>
        </w:rPr>
        <w:t>еречисление денежных средств оператору электронной торговой площадки для проведения операций по организации процедур и обеспечению участия в них, лицевой счет № [номер лицевого счета].</w:t>
      </w:r>
    </w:p>
    <w:p w:rsidR="0037355E" w:rsidRPr="000E0CB7" w:rsidRDefault="0037355E" w:rsidP="0037355E">
      <w:pPr>
        <w:tabs>
          <w:tab w:val="left" w:pos="142"/>
        </w:tabs>
        <w:ind w:firstLine="426"/>
        <w:jc w:val="both"/>
        <w:rPr>
          <w:rFonts w:ascii="Times New Roman" w:hAnsi="Times New Roman" w:cs="Times New Roman"/>
          <w:sz w:val="22"/>
          <w:szCs w:val="22"/>
        </w:rPr>
      </w:pPr>
      <w:r w:rsidRPr="000E0CB7">
        <w:rPr>
          <w:rFonts w:ascii="Times New Roman" w:hAnsi="Times New Roman" w:cs="Times New Roman"/>
          <w:sz w:val="22"/>
          <w:szCs w:val="22"/>
        </w:rPr>
        <w:t>Задаток должен поступить на указанный счет не позднее даты рассмотрения заявок на участие в электронном аукционе.</w:t>
      </w:r>
    </w:p>
    <w:p w:rsidR="0037355E" w:rsidRPr="000E0CB7" w:rsidRDefault="0037355E" w:rsidP="0037355E">
      <w:pPr>
        <w:ind w:firstLine="426"/>
        <w:jc w:val="both"/>
        <w:rPr>
          <w:rFonts w:ascii="Times New Roman" w:hAnsi="Times New Roman" w:cs="Times New Roman"/>
          <w:sz w:val="22"/>
          <w:szCs w:val="22"/>
        </w:rPr>
      </w:pPr>
      <w:r w:rsidRPr="000E0CB7">
        <w:rPr>
          <w:rFonts w:ascii="Times New Roman" w:hAnsi="Times New Roman" w:cs="Times New Roman"/>
          <w:sz w:val="22"/>
          <w:szCs w:val="22"/>
        </w:rPr>
        <w:t>Задаток вносится заявителем единым платежом в валюте Российской Федерации.</w:t>
      </w:r>
    </w:p>
    <w:p w:rsidR="0037355E" w:rsidRDefault="0037355E" w:rsidP="0037355E">
      <w:pPr>
        <w:tabs>
          <w:tab w:val="left" w:pos="142"/>
        </w:tabs>
        <w:ind w:firstLine="426"/>
        <w:jc w:val="both"/>
        <w:rPr>
          <w:rFonts w:ascii="Times New Roman" w:hAnsi="Times New Roman" w:cs="Times New Roman"/>
          <w:sz w:val="22"/>
          <w:szCs w:val="22"/>
        </w:rPr>
      </w:pPr>
      <w:r w:rsidRPr="0062365F">
        <w:rPr>
          <w:rFonts w:ascii="Times New Roman" w:hAnsi="Times New Roman" w:cs="Times New Roman"/>
          <w:sz w:val="22"/>
          <w:szCs w:val="22"/>
        </w:rPr>
        <w:t xml:space="preserve">Документом, подтверждающим поступление задатка на счет </w:t>
      </w:r>
      <w:r w:rsidR="00FD08CA">
        <w:rPr>
          <w:rFonts w:ascii="Times New Roman" w:hAnsi="Times New Roman" w:cs="Times New Roman"/>
          <w:sz w:val="22"/>
          <w:szCs w:val="22"/>
        </w:rPr>
        <w:t>Оператора</w:t>
      </w:r>
      <w:r w:rsidRPr="0062365F">
        <w:rPr>
          <w:rFonts w:ascii="Times New Roman" w:hAnsi="Times New Roman" w:cs="Times New Roman"/>
          <w:sz w:val="22"/>
          <w:szCs w:val="22"/>
        </w:rPr>
        <w:t xml:space="preserve"> электронного аукциона, </w:t>
      </w:r>
      <w:r w:rsidRPr="0062365F">
        <w:rPr>
          <w:rFonts w:ascii="Times New Roman" w:hAnsi="Times New Roman" w:cs="Times New Roman"/>
          <w:sz w:val="22"/>
          <w:szCs w:val="22"/>
        </w:rPr>
        <w:lastRenderedPageBreak/>
        <w:t>является выписка с этого счета.</w:t>
      </w:r>
    </w:p>
    <w:p w:rsidR="0037355E" w:rsidRPr="00BE5E5B" w:rsidRDefault="0037355E" w:rsidP="0037355E">
      <w:pPr>
        <w:tabs>
          <w:tab w:val="left" w:pos="142"/>
        </w:tabs>
        <w:ind w:firstLine="426"/>
        <w:jc w:val="both"/>
        <w:rPr>
          <w:rFonts w:ascii="Times New Roman" w:hAnsi="Times New Roman" w:cs="Times New Roman"/>
          <w:sz w:val="22"/>
          <w:szCs w:val="22"/>
        </w:rPr>
      </w:pPr>
      <w:r w:rsidRPr="00BE5E5B">
        <w:rPr>
          <w:rFonts w:ascii="Times New Roman" w:hAnsi="Times New Roman" w:cs="Times New Roman"/>
          <w:sz w:val="22"/>
          <w:szCs w:val="22"/>
        </w:rPr>
        <w:t>Задаток возвращается заявителю в следующих случаях и порядке:</w:t>
      </w:r>
    </w:p>
    <w:p w:rsidR="0037355E" w:rsidRPr="00BE5E5B" w:rsidRDefault="0037355E" w:rsidP="0037355E">
      <w:pPr>
        <w:tabs>
          <w:tab w:val="left" w:pos="142"/>
        </w:tabs>
        <w:ind w:firstLine="426"/>
        <w:jc w:val="both"/>
        <w:rPr>
          <w:rFonts w:ascii="Times New Roman" w:hAnsi="Times New Roman" w:cs="Times New Roman"/>
          <w:sz w:val="22"/>
          <w:szCs w:val="22"/>
        </w:rPr>
      </w:pPr>
      <w:r w:rsidRPr="00BE5E5B">
        <w:rPr>
          <w:rFonts w:ascii="Times New Roman" w:hAnsi="Times New Roman" w:cs="Times New Roman"/>
          <w:sz w:val="22"/>
          <w:szCs w:val="22"/>
        </w:rPr>
        <w:t xml:space="preserve"> - в случае отказа в проведении электронного аукциона, в течение 3 (трех) дней со дня принятия решения об отказе в проведении электронного аукциона;</w:t>
      </w:r>
    </w:p>
    <w:p w:rsidR="0037355E" w:rsidRPr="00BE5E5B" w:rsidRDefault="0037355E" w:rsidP="0037355E">
      <w:pPr>
        <w:tabs>
          <w:tab w:val="left" w:pos="142"/>
        </w:tabs>
        <w:ind w:firstLine="426"/>
        <w:jc w:val="both"/>
        <w:rPr>
          <w:rFonts w:ascii="Times New Roman" w:hAnsi="Times New Roman" w:cs="Times New Roman"/>
          <w:sz w:val="22"/>
          <w:szCs w:val="22"/>
        </w:rPr>
      </w:pPr>
      <w:r w:rsidRPr="00BE5E5B">
        <w:rPr>
          <w:rFonts w:ascii="Times New Roman" w:hAnsi="Times New Roman" w:cs="Times New Roman"/>
          <w:sz w:val="22"/>
          <w:szCs w:val="22"/>
        </w:rPr>
        <w:t xml:space="preserve"> </w:t>
      </w:r>
      <w:r w:rsidRPr="00A16F51">
        <w:rPr>
          <w:rFonts w:ascii="Times New Roman" w:hAnsi="Times New Roman" w:cs="Times New Roman"/>
          <w:sz w:val="22"/>
          <w:szCs w:val="22"/>
        </w:rPr>
        <w:t xml:space="preserve">- в случае отзыва заявки заявителем до окончания срока приема заявок, в течение 3 (трех) рабочих дней со дня поступления Оператору </w:t>
      </w:r>
      <w:r>
        <w:rPr>
          <w:rFonts w:ascii="Times New Roman" w:hAnsi="Times New Roman" w:cs="Times New Roman"/>
          <w:sz w:val="22"/>
          <w:szCs w:val="22"/>
        </w:rPr>
        <w:t xml:space="preserve">электронного </w:t>
      </w:r>
      <w:r w:rsidRPr="00A16F51">
        <w:rPr>
          <w:rFonts w:ascii="Times New Roman" w:hAnsi="Times New Roman" w:cs="Times New Roman"/>
          <w:sz w:val="22"/>
          <w:szCs w:val="22"/>
        </w:rPr>
        <w:t>аукциона уведомления об отзыве заявки;</w:t>
      </w:r>
    </w:p>
    <w:p w:rsidR="0037355E" w:rsidRPr="00BE5E5B" w:rsidRDefault="0037355E" w:rsidP="0037355E">
      <w:pPr>
        <w:tabs>
          <w:tab w:val="left" w:pos="142"/>
        </w:tabs>
        <w:ind w:firstLine="426"/>
        <w:jc w:val="both"/>
        <w:rPr>
          <w:rFonts w:ascii="Times New Roman" w:hAnsi="Times New Roman" w:cs="Times New Roman"/>
          <w:sz w:val="22"/>
          <w:szCs w:val="22"/>
        </w:rPr>
      </w:pPr>
      <w:r w:rsidRPr="00BE5E5B">
        <w:rPr>
          <w:rFonts w:ascii="Times New Roman" w:hAnsi="Times New Roman" w:cs="Times New Roman"/>
          <w:sz w:val="22"/>
          <w:szCs w:val="22"/>
        </w:rPr>
        <w:t xml:space="preserve"> - в случае если заявитель не допущен к участию в </w:t>
      </w:r>
      <w:r>
        <w:rPr>
          <w:rFonts w:ascii="Times New Roman" w:hAnsi="Times New Roman" w:cs="Times New Roman"/>
          <w:sz w:val="22"/>
          <w:szCs w:val="22"/>
        </w:rPr>
        <w:t xml:space="preserve">электронном </w:t>
      </w:r>
      <w:r w:rsidRPr="00BE5E5B">
        <w:rPr>
          <w:rFonts w:ascii="Times New Roman" w:hAnsi="Times New Roman" w:cs="Times New Roman"/>
          <w:sz w:val="22"/>
          <w:szCs w:val="22"/>
        </w:rPr>
        <w:t xml:space="preserve">аукционе, в течение 3 (трех) рабочих дней со дня оформления протокола приема заявок на участие в </w:t>
      </w:r>
      <w:r>
        <w:rPr>
          <w:rFonts w:ascii="Times New Roman" w:hAnsi="Times New Roman" w:cs="Times New Roman"/>
          <w:sz w:val="22"/>
          <w:szCs w:val="22"/>
        </w:rPr>
        <w:t xml:space="preserve">электронном </w:t>
      </w:r>
      <w:r w:rsidRPr="00BE5E5B">
        <w:rPr>
          <w:rFonts w:ascii="Times New Roman" w:hAnsi="Times New Roman" w:cs="Times New Roman"/>
          <w:sz w:val="22"/>
          <w:szCs w:val="22"/>
        </w:rPr>
        <w:t>аукционе;</w:t>
      </w:r>
    </w:p>
    <w:p w:rsidR="0037355E" w:rsidRPr="00BE5E5B" w:rsidRDefault="0037355E" w:rsidP="0037355E">
      <w:pPr>
        <w:tabs>
          <w:tab w:val="left" w:pos="142"/>
        </w:tabs>
        <w:ind w:firstLine="426"/>
        <w:jc w:val="both"/>
        <w:rPr>
          <w:rFonts w:ascii="Times New Roman" w:hAnsi="Times New Roman" w:cs="Times New Roman"/>
          <w:sz w:val="22"/>
          <w:szCs w:val="22"/>
        </w:rPr>
      </w:pPr>
      <w:r w:rsidRPr="00BE5E5B">
        <w:rPr>
          <w:rFonts w:ascii="Times New Roman" w:hAnsi="Times New Roman" w:cs="Times New Roman"/>
          <w:sz w:val="22"/>
          <w:szCs w:val="22"/>
        </w:rPr>
        <w:t xml:space="preserve"> - в случаях отзыва заявки заявителем позднее даты окончания приема заявок, в течение 3 (трех) рабочих дней со дня подписания протокола о результатах </w:t>
      </w:r>
      <w:r>
        <w:rPr>
          <w:rFonts w:ascii="Times New Roman" w:hAnsi="Times New Roman" w:cs="Times New Roman"/>
          <w:sz w:val="22"/>
          <w:szCs w:val="22"/>
        </w:rPr>
        <w:t xml:space="preserve">электронного </w:t>
      </w:r>
      <w:r w:rsidRPr="00BE5E5B">
        <w:rPr>
          <w:rFonts w:ascii="Times New Roman" w:hAnsi="Times New Roman" w:cs="Times New Roman"/>
          <w:sz w:val="22"/>
          <w:szCs w:val="22"/>
        </w:rPr>
        <w:t>аукциона;</w:t>
      </w:r>
    </w:p>
    <w:p w:rsidR="0037355E" w:rsidRPr="00F34D21" w:rsidRDefault="0037355E" w:rsidP="0037355E">
      <w:pPr>
        <w:tabs>
          <w:tab w:val="left" w:pos="142"/>
        </w:tabs>
        <w:ind w:firstLine="426"/>
        <w:jc w:val="both"/>
        <w:rPr>
          <w:rFonts w:ascii="Times New Roman" w:hAnsi="Times New Roman" w:cs="Times New Roman"/>
          <w:b/>
          <w:sz w:val="22"/>
          <w:szCs w:val="22"/>
        </w:rPr>
      </w:pPr>
      <w:r w:rsidRPr="00BE5E5B">
        <w:rPr>
          <w:rFonts w:ascii="Times New Roman" w:hAnsi="Times New Roman" w:cs="Times New Roman"/>
          <w:sz w:val="22"/>
          <w:szCs w:val="22"/>
        </w:rPr>
        <w:t xml:space="preserve"> - если участник </w:t>
      </w:r>
      <w:r>
        <w:rPr>
          <w:rFonts w:ascii="Times New Roman" w:hAnsi="Times New Roman" w:cs="Times New Roman"/>
          <w:sz w:val="22"/>
          <w:szCs w:val="22"/>
        </w:rPr>
        <w:t xml:space="preserve">электронного </w:t>
      </w:r>
      <w:r w:rsidRPr="00BE5E5B">
        <w:rPr>
          <w:rFonts w:ascii="Times New Roman" w:hAnsi="Times New Roman" w:cs="Times New Roman"/>
          <w:sz w:val="22"/>
          <w:szCs w:val="22"/>
        </w:rPr>
        <w:t xml:space="preserve">аукциона не признан победителем, в течение 3 (трех) рабочих дней со дня подписания протокола о результатах </w:t>
      </w:r>
      <w:r>
        <w:rPr>
          <w:rFonts w:ascii="Times New Roman" w:hAnsi="Times New Roman" w:cs="Times New Roman"/>
          <w:sz w:val="22"/>
          <w:szCs w:val="22"/>
        </w:rPr>
        <w:t xml:space="preserve">электронного </w:t>
      </w:r>
      <w:r w:rsidRPr="00BE5E5B">
        <w:rPr>
          <w:rFonts w:ascii="Times New Roman" w:hAnsi="Times New Roman" w:cs="Times New Roman"/>
          <w:sz w:val="22"/>
          <w:szCs w:val="22"/>
        </w:rPr>
        <w:t>аукциона.</w:t>
      </w:r>
      <w:r w:rsidRPr="00F34D21">
        <w:rPr>
          <w:rFonts w:ascii="Times New Roman" w:hAnsi="Times New Roman" w:cs="Times New Roman"/>
          <w:sz w:val="22"/>
          <w:szCs w:val="22"/>
        </w:rPr>
        <w:t xml:space="preserve"> </w:t>
      </w:r>
    </w:p>
    <w:p w:rsidR="0037355E" w:rsidRPr="00F34D21" w:rsidRDefault="0037355E" w:rsidP="0037355E">
      <w:pPr>
        <w:widowControl/>
        <w:tabs>
          <w:tab w:val="left" w:pos="142"/>
        </w:tabs>
        <w:ind w:firstLine="426"/>
        <w:jc w:val="both"/>
        <w:outlineLvl w:val="1"/>
        <w:rPr>
          <w:rFonts w:ascii="Times New Roman" w:eastAsia="Calibri" w:hAnsi="Times New Roman" w:cs="Times New Roman"/>
          <w:sz w:val="22"/>
          <w:szCs w:val="22"/>
        </w:rPr>
      </w:pPr>
      <w:r w:rsidRPr="00F34D21">
        <w:rPr>
          <w:rFonts w:ascii="Times New Roman" w:hAnsi="Times New Roman" w:cs="Times New Roman"/>
          <w:bCs/>
          <w:sz w:val="22"/>
          <w:szCs w:val="22"/>
        </w:rPr>
        <w:t xml:space="preserve">Задаток, внесенный лицом, признанным </w:t>
      </w:r>
      <w:r w:rsidRPr="00F34D21">
        <w:rPr>
          <w:rFonts w:ascii="Times New Roman" w:hAnsi="Times New Roman" w:cs="Times New Roman"/>
          <w:sz w:val="22"/>
          <w:szCs w:val="22"/>
        </w:rPr>
        <w:t xml:space="preserve">победителем </w:t>
      </w:r>
      <w:r>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 xml:space="preserve">аукциона, </w:t>
      </w:r>
      <w:r w:rsidRPr="00F34D21">
        <w:rPr>
          <w:rFonts w:ascii="Times New Roman" w:eastAsia="Calibri" w:hAnsi="Times New Roman" w:cs="Times New Roman"/>
          <w:sz w:val="22"/>
          <w:szCs w:val="22"/>
        </w:rPr>
        <w:t xml:space="preserve">задаток, внесенный </w:t>
      </w:r>
      <w:r w:rsidRPr="00897CB6">
        <w:rPr>
          <w:rFonts w:ascii="Times New Roman" w:eastAsia="Calibri" w:hAnsi="Times New Roman" w:cs="Times New Roman"/>
          <w:sz w:val="22"/>
          <w:szCs w:val="22"/>
        </w:rPr>
        <w:t xml:space="preserve">единственным принявшим участие в </w:t>
      </w:r>
      <w:r>
        <w:rPr>
          <w:rFonts w:ascii="Times New Roman" w:eastAsia="Calibri" w:hAnsi="Times New Roman" w:cs="Times New Roman"/>
          <w:sz w:val="22"/>
          <w:szCs w:val="22"/>
        </w:rPr>
        <w:t xml:space="preserve">электронном </w:t>
      </w:r>
      <w:r w:rsidRPr="00897CB6">
        <w:rPr>
          <w:rFonts w:ascii="Times New Roman" w:eastAsia="Calibri" w:hAnsi="Times New Roman" w:cs="Times New Roman"/>
          <w:sz w:val="22"/>
          <w:szCs w:val="22"/>
        </w:rPr>
        <w:t>аукционе его участником</w:t>
      </w:r>
      <w:r w:rsidRPr="00F34D21">
        <w:rPr>
          <w:rFonts w:ascii="Times New Roman" w:eastAsia="Calibri" w:hAnsi="Times New Roman" w:cs="Times New Roman"/>
          <w:sz w:val="22"/>
          <w:szCs w:val="22"/>
        </w:rPr>
        <w:t xml:space="preserve">, либо единственным заявителем, подавшим единственную заявку, соответствующую всем требованиям и указанным в извещении о проведении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условиям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а также единственным заявителем, признанным участником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аукциона, засчитываются в счет арендной платы. Задатки, внесенные этими лицами, не заключившими в установленном порядке дог</w:t>
      </w:r>
      <w:r>
        <w:rPr>
          <w:rFonts w:ascii="Times New Roman" w:eastAsia="Calibri" w:hAnsi="Times New Roman" w:cs="Times New Roman"/>
          <w:sz w:val="22"/>
          <w:szCs w:val="22"/>
        </w:rPr>
        <w:t xml:space="preserve">овор аренды земельного участка </w:t>
      </w:r>
      <w:r w:rsidRPr="00EC2B42">
        <w:rPr>
          <w:rFonts w:ascii="Times New Roman" w:eastAsia="Calibri" w:hAnsi="Times New Roman" w:cs="Times New Roman"/>
          <w:sz w:val="22"/>
          <w:szCs w:val="22"/>
        </w:rPr>
        <w:t>(далее – договор аренды),</w:t>
      </w:r>
      <w:r w:rsidRPr="00F34D21">
        <w:rPr>
          <w:rFonts w:ascii="Times New Roman" w:eastAsia="Calibri" w:hAnsi="Times New Roman" w:cs="Times New Roman"/>
          <w:sz w:val="22"/>
          <w:szCs w:val="22"/>
        </w:rPr>
        <w:t xml:space="preserve"> вследствие уклонения от заключения указанного договора, не возвращаются.</w:t>
      </w:r>
    </w:p>
    <w:p w:rsidR="0037355E" w:rsidRDefault="0037355E" w:rsidP="0037355E">
      <w:pPr>
        <w:pStyle w:val="ac"/>
        <w:jc w:val="center"/>
        <w:rPr>
          <w:rFonts w:ascii="Times New Roman" w:hAnsi="Times New Roman" w:cs="Times New Roman"/>
          <w:b/>
          <w:sz w:val="22"/>
          <w:szCs w:val="22"/>
        </w:rPr>
      </w:pPr>
      <w:r>
        <w:rPr>
          <w:rFonts w:ascii="Times New Roman" w:hAnsi="Times New Roman" w:cs="Times New Roman"/>
          <w:b/>
          <w:sz w:val="22"/>
          <w:szCs w:val="22"/>
        </w:rPr>
        <w:t xml:space="preserve">4. </w:t>
      </w:r>
      <w:r w:rsidRPr="00F34D21">
        <w:rPr>
          <w:rFonts w:ascii="Times New Roman" w:hAnsi="Times New Roman" w:cs="Times New Roman"/>
          <w:b/>
          <w:sz w:val="22"/>
          <w:szCs w:val="22"/>
        </w:rPr>
        <w:t xml:space="preserve">Порядок подачи и приема заявок на участие в </w:t>
      </w:r>
      <w:r>
        <w:rPr>
          <w:rFonts w:ascii="Times New Roman" w:hAnsi="Times New Roman" w:cs="Times New Roman"/>
          <w:b/>
          <w:sz w:val="22"/>
          <w:szCs w:val="22"/>
        </w:rPr>
        <w:t xml:space="preserve">электронном </w:t>
      </w:r>
      <w:r w:rsidRPr="00F34D21">
        <w:rPr>
          <w:rFonts w:ascii="Times New Roman" w:hAnsi="Times New Roman" w:cs="Times New Roman"/>
          <w:b/>
          <w:sz w:val="22"/>
          <w:szCs w:val="22"/>
        </w:rPr>
        <w:t>аукционе</w:t>
      </w:r>
    </w:p>
    <w:p w:rsidR="0037355E" w:rsidRDefault="0037355E" w:rsidP="0037355E">
      <w:pPr>
        <w:widowControl/>
        <w:ind w:firstLine="709"/>
        <w:jc w:val="both"/>
        <w:outlineLvl w:val="1"/>
        <w:rPr>
          <w:rFonts w:ascii="Times New Roman" w:hAnsi="Times New Roman" w:cs="Times New Roman"/>
          <w:bCs/>
          <w:sz w:val="22"/>
          <w:szCs w:val="22"/>
        </w:rPr>
      </w:pPr>
      <w:r w:rsidRPr="004314FA">
        <w:rPr>
          <w:rFonts w:ascii="Times New Roman" w:hAnsi="Times New Roman" w:cs="Times New Roman"/>
          <w:bCs/>
          <w:sz w:val="22"/>
          <w:szCs w:val="22"/>
        </w:rPr>
        <w:t xml:space="preserve">Подача заявок </w:t>
      </w:r>
      <w:r>
        <w:rPr>
          <w:rFonts w:ascii="Times New Roman" w:hAnsi="Times New Roman" w:cs="Times New Roman"/>
          <w:bCs/>
          <w:sz w:val="22"/>
          <w:szCs w:val="22"/>
        </w:rPr>
        <w:t>заявителями</w:t>
      </w:r>
      <w:r w:rsidRPr="004314FA">
        <w:rPr>
          <w:rFonts w:ascii="Times New Roman" w:hAnsi="Times New Roman" w:cs="Times New Roman"/>
          <w:bCs/>
          <w:sz w:val="22"/>
          <w:szCs w:val="22"/>
        </w:rPr>
        <w:t xml:space="preserve"> ос</w:t>
      </w:r>
      <w:r>
        <w:rPr>
          <w:rFonts w:ascii="Times New Roman" w:hAnsi="Times New Roman" w:cs="Times New Roman"/>
          <w:bCs/>
          <w:sz w:val="22"/>
          <w:szCs w:val="22"/>
        </w:rPr>
        <w:t xml:space="preserve">уществляется в соответствии с Регламентом электронной торговой площадки </w:t>
      </w:r>
      <w:r w:rsidRPr="004314FA">
        <w:rPr>
          <w:rFonts w:ascii="Times New Roman" w:hAnsi="Times New Roman" w:cs="Times New Roman"/>
          <w:bCs/>
          <w:sz w:val="22"/>
          <w:szCs w:val="22"/>
        </w:rPr>
        <w:t>АО «ЕЭТП»</w:t>
      </w:r>
      <w:r>
        <w:rPr>
          <w:rFonts w:ascii="Times New Roman" w:hAnsi="Times New Roman" w:cs="Times New Roman"/>
          <w:bCs/>
          <w:sz w:val="22"/>
          <w:szCs w:val="22"/>
        </w:rPr>
        <w:t>.</w:t>
      </w:r>
    </w:p>
    <w:p w:rsidR="0037355E" w:rsidRPr="00D83A44" w:rsidRDefault="0037355E" w:rsidP="0037355E">
      <w:pPr>
        <w:widowControl/>
        <w:ind w:firstLine="709"/>
        <w:jc w:val="both"/>
        <w:outlineLvl w:val="1"/>
        <w:rPr>
          <w:rFonts w:ascii="Times New Roman" w:hAnsi="Times New Roman" w:cs="Times New Roman"/>
          <w:b/>
          <w:bCs/>
          <w:sz w:val="22"/>
          <w:szCs w:val="22"/>
        </w:rPr>
      </w:pPr>
      <w:r w:rsidRPr="00D83A44">
        <w:rPr>
          <w:rFonts w:ascii="Times New Roman" w:hAnsi="Times New Roman" w:cs="Times New Roman"/>
          <w:bCs/>
          <w:sz w:val="22"/>
          <w:szCs w:val="22"/>
        </w:rPr>
        <w:t xml:space="preserve">Заявка на участие в электронном аукционе подается заявителем после прохождения процедуры регистрации на электронной торговой площадке. </w:t>
      </w:r>
      <w:r w:rsidRPr="00D83A44">
        <w:rPr>
          <w:rFonts w:ascii="Times New Roman" w:hAnsi="Times New Roman" w:cs="Times New Roman"/>
          <w:b/>
          <w:bCs/>
          <w:sz w:val="22"/>
          <w:szCs w:val="22"/>
        </w:rPr>
        <w:t>Инструкция по регистрации размещена на официальном сайте г</w:t>
      </w:r>
      <w:r w:rsidRPr="00D83A44">
        <w:rPr>
          <w:rFonts w:ascii="Times New Roman" w:hAnsi="Times New Roman" w:cs="Times New Roman"/>
          <w:b/>
          <w:sz w:val="22"/>
          <w:szCs w:val="22"/>
        </w:rPr>
        <w:t>осударственной информационной системы «Официальный сайт Российской Федерации в информационно-телекоммуникационной сети «Интернет» www.torgi.gov.ru</w:t>
      </w:r>
      <w:r w:rsidRPr="00D83A44">
        <w:rPr>
          <w:rFonts w:ascii="Times New Roman" w:hAnsi="Times New Roman" w:cs="Times New Roman"/>
          <w:b/>
          <w:bCs/>
          <w:sz w:val="22"/>
          <w:szCs w:val="22"/>
        </w:rPr>
        <w:t>.</w:t>
      </w:r>
    </w:p>
    <w:p w:rsidR="0037355E" w:rsidRPr="00D83A44" w:rsidRDefault="0037355E" w:rsidP="0037355E">
      <w:pPr>
        <w:widowControl/>
        <w:ind w:firstLine="709"/>
        <w:jc w:val="both"/>
        <w:outlineLvl w:val="1"/>
        <w:rPr>
          <w:rFonts w:ascii="Times New Roman" w:hAnsi="Times New Roman" w:cs="Times New Roman"/>
          <w:bCs/>
          <w:sz w:val="22"/>
          <w:szCs w:val="22"/>
        </w:rPr>
      </w:pPr>
      <w:r w:rsidRPr="00D83A44">
        <w:rPr>
          <w:rFonts w:ascii="Times New Roman" w:hAnsi="Times New Roman" w:cs="Times New Roman"/>
          <w:bCs/>
          <w:sz w:val="22"/>
          <w:szCs w:val="22"/>
        </w:rPr>
        <w:t>Подача заявок на участие в электронном аукционе осуществляется заявителем с использованием личного кабинета на электронной торговой площадке в соответствии с требованиями, установленными настоящим извещением.</w:t>
      </w:r>
    </w:p>
    <w:p w:rsidR="0037355E" w:rsidRDefault="0037355E" w:rsidP="0037355E">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Для участия в электронном аукционе необходимо направить Оператору следующий комплект документов:</w:t>
      </w:r>
    </w:p>
    <w:p w:rsidR="0037355E" w:rsidRDefault="0037355E" w:rsidP="0037355E">
      <w:pPr>
        <w:ind w:firstLine="709"/>
        <w:jc w:val="both"/>
        <w:rPr>
          <w:rFonts w:ascii="Times New Roman" w:hAnsi="Times New Roman" w:cs="Times New Roman"/>
          <w:sz w:val="22"/>
          <w:szCs w:val="22"/>
        </w:rPr>
      </w:pPr>
      <w:r>
        <w:rPr>
          <w:rFonts w:ascii="Times New Roman" w:hAnsi="Times New Roman" w:cs="Times New Roman"/>
          <w:bCs/>
          <w:sz w:val="22"/>
          <w:szCs w:val="22"/>
        </w:rPr>
        <w:t xml:space="preserve">1) заявка на участие в электронном аукционе с указанием банковских реквизитов счета для возврата задатка в форме электронного документа </w:t>
      </w:r>
      <w:r>
        <w:rPr>
          <w:rFonts w:ascii="Times New Roman" w:hAnsi="Times New Roman" w:cs="Times New Roman"/>
          <w:b/>
          <w:sz w:val="22"/>
          <w:szCs w:val="22"/>
        </w:rPr>
        <w:t>(форма заявки представлена в Приложении № 1 к настоящему извещению)</w:t>
      </w:r>
      <w:r>
        <w:rPr>
          <w:rFonts w:ascii="Times New Roman" w:hAnsi="Times New Roman" w:cs="Times New Roman"/>
          <w:bCs/>
          <w:sz w:val="22"/>
          <w:szCs w:val="22"/>
        </w:rPr>
        <w:t>;</w:t>
      </w:r>
    </w:p>
    <w:p w:rsidR="0037355E" w:rsidRDefault="0037355E" w:rsidP="0037355E">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2) копии документов, удостоверяющих личность заявителя (для граждан);</w:t>
      </w:r>
    </w:p>
    <w:p w:rsidR="0037355E" w:rsidRDefault="0037355E" w:rsidP="0037355E">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37355E" w:rsidRDefault="0037355E" w:rsidP="0037355E">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4) документы, подтверждающие внесение задатка.</w:t>
      </w:r>
    </w:p>
    <w:p w:rsidR="0037355E" w:rsidRDefault="0037355E" w:rsidP="0037355E">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 xml:space="preserve">Заявка на участие в электронном аукционе подается отдельно по каждому лоту. </w:t>
      </w:r>
    </w:p>
    <w:p w:rsidR="0037355E" w:rsidRDefault="0037355E" w:rsidP="0037355E">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Файлы  электронных документов заявки должны быть следующих форматов: .</w:t>
      </w:r>
      <w:proofErr w:type="spellStart"/>
      <w:r>
        <w:rPr>
          <w:rFonts w:ascii="Times New Roman" w:hAnsi="Times New Roman" w:cs="Times New Roman"/>
          <w:bCs/>
          <w:sz w:val="22"/>
          <w:szCs w:val="22"/>
        </w:rPr>
        <w:t>doc</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docx</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pdf</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rtf</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zip</w:t>
      </w:r>
      <w:proofErr w:type="spellEnd"/>
      <w:r>
        <w:rPr>
          <w:rFonts w:ascii="Times New Roman" w:hAnsi="Times New Roman" w:cs="Times New Roman"/>
          <w:bCs/>
          <w:sz w:val="22"/>
          <w:szCs w:val="22"/>
        </w:rPr>
        <w:t>, .7z, .</w:t>
      </w:r>
      <w:proofErr w:type="spellStart"/>
      <w:r>
        <w:rPr>
          <w:rFonts w:ascii="Times New Roman" w:hAnsi="Times New Roman" w:cs="Times New Roman"/>
          <w:bCs/>
          <w:sz w:val="22"/>
          <w:szCs w:val="22"/>
        </w:rPr>
        <w:t>jpg</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gif</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png</w:t>
      </w:r>
      <w:proofErr w:type="spellEnd"/>
      <w:r>
        <w:rPr>
          <w:rFonts w:ascii="Times New Roman" w:hAnsi="Times New Roman" w:cs="Times New Roman"/>
          <w:bCs/>
          <w:sz w:val="22"/>
          <w:szCs w:val="22"/>
        </w:rPr>
        <w:t>.</w:t>
      </w:r>
    </w:p>
    <w:p w:rsidR="0037355E" w:rsidRDefault="0037355E" w:rsidP="0037355E">
      <w:pPr>
        <w:ind w:firstLine="709"/>
        <w:jc w:val="both"/>
        <w:rPr>
          <w:rFonts w:ascii="Times New Roman" w:hAnsi="Times New Roman" w:cs="Times New Roman"/>
          <w:sz w:val="22"/>
          <w:szCs w:val="22"/>
        </w:rPr>
      </w:pPr>
      <w:r>
        <w:rPr>
          <w:rFonts w:ascii="Times New Roman" w:hAnsi="Times New Roman" w:cs="Times New Roman"/>
          <w:sz w:val="22"/>
          <w:szCs w:val="22"/>
        </w:rPr>
        <w:t>Представление документов, подтверждающих внесение задатка, признается заключением соглашения о задатке.</w:t>
      </w:r>
    </w:p>
    <w:p w:rsidR="0037355E" w:rsidRDefault="0037355E" w:rsidP="0037355E">
      <w:pPr>
        <w:pStyle w:val="ac"/>
        <w:jc w:val="both"/>
        <w:rPr>
          <w:rFonts w:ascii="Times New Roman" w:hAnsi="Times New Roman" w:cs="Times New Roman"/>
          <w:sz w:val="22"/>
          <w:szCs w:val="22"/>
        </w:rPr>
      </w:pPr>
      <w:r>
        <w:rPr>
          <w:rFonts w:ascii="Times New Roman" w:hAnsi="Times New Roman" w:cs="Times New Roman"/>
          <w:sz w:val="22"/>
          <w:szCs w:val="22"/>
        </w:rPr>
        <w:t>Один заявитель имеет право подать только одну заявку на участие в электронном аукционе.</w:t>
      </w:r>
    </w:p>
    <w:p w:rsidR="0037355E" w:rsidRDefault="0037355E" w:rsidP="0037355E">
      <w:pPr>
        <w:ind w:firstLine="709"/>
        <w:jc w:val="both"/>
        <w:rPr>
          <w:rFonts w:ascii="Times New Roman" w:hAnsi="Times New Roman" w:cs="Times New Roman"/>
          <w:b/>
          <w:sz w:val="22"/>
          <w:szCs w:val="22"/>
        </w:rPr>
      </w:pPr>
      <w:r>
        <w:rPr>
          <w:rFonts w:ascii="Times New Roman" w:hAnsi="Times New Roman" w:cs="Times New Roman"/>
          <w:sz w:val="22"/>
          <w:szCs w:val="22"/>
        </w:rPr>
        <w:t xml:space="preserve">Заявки подаются, начиная с даты начала приема заявок до даты окончания приема заявок, указанных в настоящем извещении. </w:t>
      </w:r>
    </w:p>
    <w:p w:rsidR="0037355E" w:rsidRDefault="0037355E" w:rsidP="0037355E">
      <w:pPr>
        <w:ind w:firstLine="709"/>
        <w:jc w:val="both"/>
        <w:rPr>
          <w:rFonts w:ascii="Times New Roman" w:hAnsi="Times New Roman" w:cs="Times New Roman"/>
          <w:sz w:val="22"/>
          <w:szCs w:val="22"/>
        </w:rPr>
      </w:pPr>
      <w:r>
        <w:rPr>
          <w:rFonts w:ascii="Times New Roman" w:hAnsi="Times New Roman" w:cs="Times New Roman"/>
          <w:sz w:val="22"/>
          <w:szCs w:val="22"/>
        </w:rPr>
        <w:t>Заявки подаются и принимаются одновременно с полным комплектом требуемых для участия в электронном аукционе документов.</w:t>
      </w:r>
    </w:p>
    <w:p w:rsidR="0037355E" w:rsidRDefault="0037355E" w:rsidP="0037355E">
      <w:pPr>
        <w:ind w:firstLine="709"/>
        <w:jc w:val="both"/>
        <w:rPr>
          <w:rFonts w:ascii="Times New Roman" w:hAnsi="Times New Roman" w:cs="Times New Roman"/>
          <w:sz w:val="22"/>
          <w:szCs w:val="22"/>
        </w:rPr>
      </w:pPr>
      <w:r>
        <w:rPr>
          <w:rFonts w:ascii="Times New Roman" w:hAnsi="Times New Roman" w:cs="Times New Roman"/>
          <w:sz w:val="22"/>
          <w:szCs w:val="22"/>
        </w:rPr>
        <w:t>Заявка на участие в электронном аукционе считается поданной в момент ее подписания усиленной квалифицированной электронной подписью.</w:t>
      </w:r>
    </w:p>
    <w:p w:rsidR="0037355E" w:rsidRDefault="0037355E" w:rsidP="0037355E">
      <w:pPr>
        <w:ind w:firstLine="709"/>
        <w:jc w:val="both"/>
        <w:rPr>
          <w:rFonts w:ascii="Times New Roman" w:hAnsi="Times New Roman" w:cs="Times New Roman"/>
          <w:sz w:val="22"/>
          <w:szCs w:val="22"/>
        </w:rPr>
      </w:pPr>
      <w:r>
        <w:rPr>
          <w:rFonts w:ascii="Times New Roman" w:hAnsi="Times New Roman" w:cs="Times New Roman"/>
          <w:sz w:val="22"/>
          <w:szCs w:val="22"/>
        </w:rPr>
        <w:t>Заявки, поступившие по истечении срока их приема, Оператором не принимаются и на электронной торговой площадке не регистрируются.</w:t>
      </w:r>
    </w:p>
    <w:p w:rsidR="0037355E" w:rsidRDefault="0037355E" w:rsidP="0037355E">
      <w:pPr>
        <w:ind w:firstLine="709"/>
        <w:jc w:val="both"/>
        <w:rPr>
          <w:rFonts w:ascii="Times New Roman" w:hAnsi="Times New Roman" w:cs="Times New Roman"/>
          <w:sz w:val="22"/>
          <w:szCs w:val="22"/>
        </w:rPr>
      </w:pPr>
      <w:r>
        <w:rPr>
          <w:rFonts w:ascii="Times New Roman" w:hAnsi="Times New Roman" w:cs="Times New Roman"/>
          <w:sz w:val="22"/>
          <w:szCs w:val="22"/>
        </w:rPr>
        <w:t>Заявитель вправе не позднее дня окончания приема заявок отозвать заявку на участие в электронном аукционе.</w:t>
      </w:r>
    </w:p>
    <w:p w:rsidR="0037355E" w:rsidRDefault="0037355E" w:rsidP="0037355E">
      <w:pPr>
        <w:ind w:firstLine="540"/>
        <w:jc w:val="center"/>
        <w:rPr>
          <w:rFonts w:ascii="Times New Roman" w:hAnsi="Times New Roman" w:cs="Times New Roman"/>
          <w:b/>
          <w:sz w:val="22"/>
          <w:szCs w:val="24"/>
        </w:rPr>
      </w:pPr>
      <w:r w:rsidRPr="00067923">
        <w:rPr>
          <w:rFonts w:ascii="Times New Roman" w:hAnsi="Times New Roman" w:cs="Times New Roman"/>
          <w:b/>
          <w:sz w:val="22"/>
          <w:szCs w:val="24"/>
        </w:rPr>
        <w:t>5. Порядок рассмотрения заявок на участие в электронном аукционе</w:t>
      </w:r>
    </w:p>
    <w:p w:rsidR="0037355E" w:rsidRPr="00DC4E92" w:rsidRDefault="0037355E" w:rsidP="0037355E">
      <w:pPr>
        <w:ind w:firstLine="709"/>
        <w:jc w:val="both"/>
        <w:rPr>
          <w:rFonts w:ascii="Times New Roman" w:hAnsi="Times New Roman" w:cs="Times New Roman"/>
          <w:sz w:val="22"/>
          <w:szCs w:val="22"/>
        </w:rPr>
      </w:pPr>
      <w:r w:rsidRPr="00DC4E92">
        <w:rPr>
          <w:rFonts w:ascii="Times New Roman" w:hAnsi="Times New Roman" w:cs="Times New Roman"/>
          <w:sz w:val="22"/>
          <w:szCs w:val="22"/>
        </w:rPr>
        <w:t>В указанный в настоящем извещении день</w:t>
      </w:r>
      <w:r>
        <w:rPr>
          <w:rFonts w:ascii="Times New Roman" w:hAnsi="Times New Roman" w:cs="Times New Roman"/>
          <w:sz w:val="22"/>
          <w:szCs w:val="22"/>
        </w:rPr>
        <w:t xml:space="preserve"> и время</w:t>
      </w:r>
      <w:r w:rsidRPr="00DC4E92">
        <w:rPr>
          <w:rFonts w:ascii="Times New Roman" w:hAnsi="Times New Roman" w:cs="Times New Roman"/>
          <w:sz w:val="22"/>
          <w:szCs w:val="22"/>
        </w:rPr>
        <w:t xml:space="preserve"> определения участников </w:t>
      </w:r>
      <w:r>
        <w:rPr>
          <w:rFonts w:ascii="Times New Roman" w:hAnsi="Times New Roman" w:cs="Times New Roman"/>
          <w:sz w:val="22"/>
          <w:szCs w:val="22"/>
        </w:rPr>
        <w:t xml:space="preserve">электронного </w:t>
      </w:r>
      <w:r w:rsidRPr="00DC4E92">
        <w:rPr>
          <w:rFonts w:ascii="Times New Roman" w:hAnsi="Times New Roman" w:cs="Times New Roman"/>
          <w:sz w:val="22"/>
          <w:szCs w:val="22"/>
        </w:rPr>
        <w:lastRenderedPageBreak/>
        <w:t>аукциона Организатор рассматривает заявки и документы заявителей</w:t>
      </w:r>
      <w:r>
        <w:rPr>
          <w:rFonts w:ascii="Times New Roman" w:hAnsi="Times New Roman" w:cs="Times New Roman"/>
          <w:sz w:val="22"/>
          <w:szCs w:val="22"/>
        </w:rPr>
        <w:t>.</w:t>
      </w:r>
    </w:p>
    <w:p w:rsidR="0037355E" w:rsidRPr="00DC4E92" w:rsidRDefault="0037355E" w:rsidP="0037355E">
      <w:pPr>
        <w:ind w:firstLine="709"/>
        <w:jc w:val="both"/>
        <w:rPr>
          <w:rFonts w:ascii="Times New Roman" w:hAnsi="Times New Roman" w:cs="Times New Roman"/>
          <w:sz w:val="22"/>
          <w:szCs w:val="22"/>
        </w:rPr>
      </w:pPr>
      <w:r w:rsidRPr="00DC4E92">
        <w:rPr>
          <w:rFonts w:ascii="Times New Roman" w:hAnsi="Times New Roman" w:cs="Times New Roman"/>
          <w:sz w:val="22"/>
          <w:szCs w:val="22"/>
        </w:rPr>
        <w:t xml:space="preserve">По результатам рассмотрения заявок и документов Организатор принимает решение о признании заявителей участниками </w:t>
      </w:r>
      <w:r>
        <w:rPr>
          <w:rFonts w:ascii="Times New Roman" w:hAnsi="Times New Roman" w:cs="Times New Roman"/>
          <w:sz w:val="22"/>
          <w:szCs w:val="22"/>
        </w:rPr>
        <w:t xml:space="preserve">электронного </w:t>
      </w:r>
      <w:r w:rsidRPr="00DC4E92">
        <w:rPr>
          <w:rFonts w:ascii="Times New Roman" w:hAnsi="Times New Roman" w:cs="Times New Roman"/>
          <w:sz w:val="22"/>
          <w:szCs w:val="22"/>
        </w:rPr>
        <w:t>аукциона.</w:t>
      </w:r>
    </w:p>
    <w:p w:rsidR="0037355E" w:rsidRPr="00DC4E92" w:rsidRDefault="0037355E" w:rsidP="0037355E">
      <w:pPr>
        <w:ind w:firstLine="709"/>
        <w:jc w:val="both"/>
        <w:rPr>
          <w:rFonts w:ascii="Times New Roman" w:hAnsi="Times New Roman" w:cs="Times New Roman"/>
          <w:sz w:val="22"/>
          <w:szCs w:val="22"/>
        </w:rPr>
      </w:pPr>
      <w:r w:rsidRPr="00DC4E92">
        <w:rPr>
          <w:rFonts w:ascii="Times New Roman" w:hAnsi="Times New Roman" w:cs="Times New Roman"/>
          <w:sz w:val="22"/>
          <w:szCs w:val="22"/>
        </w:rPr>
        <w:t xml:space="preserve">Заявитель не допускается к участию в </w:t>
      </w:r>
      <w:r>
        <w:rPr>
          <w:rFonts w:ascii="Times New Roman" w:hAnsi="Times New Roman" w:cs="Times New Roman"/>
          <w:sz w:val="22"/>
          <w:szCs w:val="22"/>
        </w:rPr>
        <w:t xml:space="preserve">электронном </w:t>
      </w:r>
      <w:r w:rsidRPr="00DC4E92">
        <w:rPr>
          <w:rFonts w:ascii="Times New Roman" w:hAnsi="Times New Roman" w:cs="Times New Roman"/>
          <w:sz w:val="22"/>
          <w:szCs w:val="22"/>
        </w:rPr>
        <w:t>аукционе по следующим основаниям:</w:t>
      </w:r>
    </w:p>
    <w:p w:rsidR="0037355E" w:rsidRPr="00DC4E92" w:rsidRDefault="0037355E" w:rsidP="0037355E">
      <w:pPr>
        <w:ind w:firstLine="709"/>
        <w:jc w:val="both"/>
        <w:rPr>
          <w:rFonts w:ascii="Times New Roman" w:hAnsi="Times New Roman" w:cs="Times New Roman"/>
          <w:sz w:val="22"/>
          <w:szCs w:val="22"/>
        </w:rPr>
      </w:pPr>
      <w:r w:rsidRPr="00DC4E92">
        <w:rPr>
          <w:rFonts w:ascii="Times New Roman" w:hAnsi="Times New Roman" w:cs="Times New Roman"/>
          <w:sz w:val="22"/>
          <w:szCs w:val="22"/>
        </w:rPr>
        <w:t xml:space="preserve">- непредставление необходимых для участия в </w:t>
      </w:r>
      <w:r>
        <w:rPr>
          <w:rFonts w:ascii="Times New Roman" w:hAnsi="Times New Roman" w:cs="Times New Roman"/>
          <w:sz w:val="22"/>
          <w:szCs w:val="22"/>
        </w:rPr>
        <w:t xml:space="preserve">электронном </w:t>
      </w:r>
      <w:r w:rsidRPr="00DC4E92">
        <w:rPr>
          <w:rFonts w:ascii="Times New Roman" w:hAnsi="Times New Roman" w:cs="Times New Roman"/>
          <w:sz w:val="22"/>
          <w:szCs w:val="22"/>
        </w:rPr>
        <w:t>аукционе документов или представление недостоверных сведений;</w:t>
      </w:r>
    </w:p>
    <w:p w:rsidR="0037355E" w:rsidRPr="00DC4E92" w:rsidRDefault="0037355E" w:rsidP="0037355E">
      <w:pPr>
        <w:ind w:firstLine="709"/>
        <w:jc w:val="both"/>
        <w:rPr>
          <w:rFonts w:ascii="Times New Roman" w:hAnsi="Times New Roman" w:cs="Times New Roman"/>
          <w:sz w:val="22"/>
          <w:szCs w:val="22"/>
        </w:rPr>
      </w:pPr>
      <w:r>
        <w:rPr>
          <w:rFonts w:ascii="Times New Roman" w:hAnsi="Times New Roman" w:cs="Times New Roman"/>
          <w:sz w:val="22"/>
          <w:szCs w:val="22"/>
        </w:rPr>
        <w:t xml:space="preserve">- </w:t>
      </w:r>
      <w:r w:rsidRPr="00DC4E92">
        <w:rPr>
          <w:rFonts w:ascii="Times New Roman" w:hAnsi="Times New Roman" w:cs="Times New Roman"/>
          <w:sz w:val="22"/>
          <w:szCs w:val="22"/>
        </w:rPr>
        <w:t xml:space="preserve">непоступление задатка на дату рассмотрения заявок на участие в </w:t>
      </w:r>
      <w:r>
        <w:rPr>
          <w:rFonts w:ascii="Times New Roman" w:hAnsi="Times New Roman" w:cs="Times New Roman"/>
          <w:sz w:val="22"/>
          <w:szCs w:val="22"/>
        </w:rPr>
        <w:t xml:space="preserve">электронном </w:t>
      </w:r>
      <w:r w:rsidRPr="00DC4E92">
        <w:rPr>
          <w:rFonts w:ascii="Times New Roman" w:hAnsi="Times New Roman" w:cs="Times New Roman"/>
          <w:sz w:val="22"/>
          <w:szCs w:val="22"/>
        </w:rPr>
        <w:t>аукционе;</w:t>
      </w:r>
    </w:p>
    <w:p w:rsidR="0037355E" w:rsidRPr="00DC4E92" w:rsidRDefault="0037355E" w:rsidP="0037355E">
      <w:pPr>
        <w:ind w:firstLine="709"/>
        <w:jc w:val="both"/>
        <w:rPr>
          <w:rFonts w:ascii="Times New Roman" w:hAnsi="Times New Roman" w:cs="Times New Roman"/>
          <w:sz w:val="22"/>
          <w:szCs w:val="22"/>
        </w:rPr>
      </w:pPr>
      <w:r w:rsidRPr="00DC4E92">
        <w:rPr>
          <w:rFonts w:ascii="Times New Roman" w:hAnsi="Times New Roman" w:cs="Times New Roman"/>
          <w:sz w:val="22"/>
          <w:szCs w:val="22"/>
        </w:rPr>
        <w:t xml:space="preserve">- подача заявки на участие в </w:t>
      </w:r>
      <w:r>
        <w:rPr>
          <w:rFonts w:ascii="Times New Roman" w:hAnsi="Times New Roman" w:cs="Times New Roman"/>
          <w:sz w:val="22"/>
          <w:szCs w:val="22"/>
        </w:rPr>
        <w:t xml:space="preserve">электронном </w:t>
      </w:r>
      <w:r w:rsidRPr="00DC4E92">
        <w:rPr>
          <w:rFonts w:ascii="Times New Roman" w:hAnsi="Times New Roman" w:cs="Times New Roman"/>
          <w:sz w:val="22"/>
          <w:szCs w:val="22"/>
        </w:rPr>
        <w:t xml:space="preserve">аукционе лицом, которое в соответствии с Земельным кодексом Российской Федерации и другими федеральными законами не имеет права быть участником объявленного </w:t>
      </w:r>
      <w:r>
        <w:rPr>
          <w:rFonts w:ascii="Times New Roman" w:hAnsi="Times New Roman" w:cs="Times New Roman"/>
          <w:sz w:val="22"/>
          <w:szCs w:val="22"/>
        </w:rPr>
        <w:t xml:space="preserve">электронного </w:t>
      </w:r>
      <w:r w:rsidRPr="00DC4E92">
        <w:rPr>
          <w:rFonts w:ascii="Times New Roman" w:hAnsi="Times New Roman" w:cs="Times New Roman"/>
          <w:sz w:val="22"/>
          <w:szCs w:val="22"/>
        </w:rPr>
        <w:t>аукциона;</w:t>
      </w:r>
    </w:p>
    <w:p w:rsidR="0037355E" w:rsidRPr="00DC4E92" w:rsidRDefault="0037355E" w:rsidP="0037355E">
      <w:pPr>
        <w:ind w:firstLine="709"/>
        <w:jc w:val="both"/>
        <w:rPr>
          <w:rFonts w:ascii="Times New Roman" w:hAnsi="Times New Roman" w:cs="Times New Roman"/>
          <w:sz w:val="22"/>
          <w:szCs w:val="22"/>
        </w:rPr>
      </w:pPr>
      <w:r w:rsidRPr="00DC4E92">
        <w:rPr>
          <w:rFonts w:ascii="Times New Roman" w:hAnsi="Times New Roman" w:cs="Times New Roman"/>
          <w:sz w:val="22"/>
          <w:szCs w:val="22"/>
        </w:rPr>
        <w:t>-</w:t>
      </w:r>
      <w:r>
        <w:rPr>
          <w:rFonts w:ascii="Times New Roman" w:hAnsi="Times New Roman" w:cs="Times New Roman"/>
          <w:sz w:val="22"/>
          <w:szCs w:val="22"/>
        </w:rPr>
        <w:t xml:space="preserve"> </w:t>
      </w:r>
      <w:r w:rsidRPr="00DC4E92">
        <w:rPr>
          <w:rFonts w:ascii="Times New Roman" w:hAnsi="Times New Roman" w:cs="Times New Roman"/>
          <w:sz w:val="22"/>
          <w:szCs w:val="22"/>
        </w:rPr>
        <w:t>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37355E" w:rsidRDefault="0037355E" w:rsidP="0037355E">
      <w:pPr>
        <w:ind w:firstLine="709"/>
        <w:jc w:val="both"/>
        <w:rPr>
          <w:rFonts w:ascii="Times New Roman" w:hAnsi="Times New Roman" w:cs="Times New Roman"/>
          <w:sz w:val="22"/>
          <w:szCs w:val="22"/>
        </w:rPr>
      </w:pPr>
      <w:r w:rsidRPr="008E3C51">
        <w:rPr>
          <w:rFonts w:ascii="Times New Roman" w:hAnsi="Times New Roman" w:cs="Times New Roman"/>
          <w:sz w:val="22"/>
          <w:szCs w:val="22"/>
        </w:rPr>
        <w:t xml:space="preserve">Заявитель, допущенный к участию в </w:t>
      </w:r>
      <w:r>
        <w:rPr>
          <w:rFonts w:ascii="Times New Roman" w:hAnsi="Times New Roman" w:cs="Times New Roman"/>
          <w:sz w:val="22"/>
          <w:szCs w:val="22"/>
        </w:rPr>
        <w:t xml:space="preserve">электронном </w:t>
      </w:r>
      <w:r w:rsidRPr="008E3C51">
        <w:rPr>
          <w:rFonts w:ascii="Times New Roman" w:hAnsi="Times New Roman" w:cs="Times New Roman"/>
          <w:sz w:val="22"/>
          <w:szCs w:val="22"/>
        </w:rPr>
        <w:t xml:space="preserve">аукционе, приобретает статус участника </w:t>
      </w:r>
      <w:r>
        <w:rPr>
          <w:rFonts w:ascii="Times New Roman" w:hAnsi="Times New Roman" w:cs="Times New Roman"/>
          <w:sz w:val="22"/>
          <w:szCs w:val="22"/>
        </w:rPr>
        <w:t xml:space="preserve">электронного </w:t>
      </w:r>
      <w:r w:rsidRPr="008E3C51">
        <w:rPr>
          <w:rFonts w:ascii="Times New Roman" w:hAnsi="Times New Roman" w:cs="Times New Roman"/>
          <w:sz w:val="22"/>
          <w:szCs w:val="22"/>
        </w:rPr>
        <w:t>аукциона с момента подписания Организатором протокола рассмотрения заявок.</w:t>
      </w:r>
    </w:p>
    <w:p w:rsidR="0037355E" w:rsidRDefault="0037355E" w:rsidP="0037355E">
      <w:pPr>
        <w:ind w:firstLine="709"/>
        <w:jc w:val="both"/>
        <w:rPr>
          <w:rFonts w:ascii="Times New Roman" w:hAnsi="Times New Roman" w:cs="Times New Roman"/>
          <w:sz w:val="22"/>
          <w:szCs w:val="22"/>
        </w:rPr>
      </w:pPr>
      <w:r w:rsidRPr="008E3C51">
        <w:rPr>
          <w:rFonts w:ascii="Times New Roman" w:hAnsi="Times New Roman" w:cs="Times New Roman"/>
          <w:sz w:val="22"/>
          <w:szCs w:val="22"/>
        </w:rPr>
        <w:t xml:space="preserve">Протокол рассмотрения заявок на участие в </w:t>
      </w:r>
      <w:r>
        <w:rPr>
          <w:rFonts w:ascii="Times New Roman" w:hAnsi="Times New Roman" w:cs="Times New Roman"/>
          <w:sz w:val="22"/>
          <w:szCs w:val="22"/>
        </w:rPr>
        <w:t xml:space="preserve">электронном </w:t>
      </w:r>
      <w:r w:rsidRPr="008E3C51">
        <w:rPr>
          <w:rFonts w:ascii="Times New Roman" w:hAnsi="Times New Roman" w:cs="Times New Roman"/>
          <w:sz w:val="22"/>
          <w:szCs w:val="22"/>
        </w:rPr>
        <w:t xml:space="preserve">аукционе подписывается </w:t>
      </w:r>
      <w:proofErr w:type="gramStart"/>
      <w:r w:rsidRPr="008E3C51">
        <w:rPr>
          <w:rFonts w:ascii="Times New Roman" w:hAnsi="Times New Roman" w:cs="Times New Roman"/>
          <w:sz w:val="22"/>
          <w:szCs w:val="22"/>
        </w:rPr>
        <w:t>Организатором  не</w:t>
      </w:r>
      <w:proofErr w:type="gramEnd"/>
      <w:r w:rsidRPr="008E3C51">
        <w:rPr>
          <w:rFonts w:ascii="Times New Roman" w:hAnsi="Times New Roman" w:cs="Times New Roman"/>
          <w:sz w:val="22"/>
          <w:szCs w:val="22"/>
        </w:rPr>
        <w:t xml:space="preserve"> позднее чем в течение одного дня со дня их рассмотрения и размещается на электронной площадке не позднее чем на следующий рабочий день после дня подписания протокола. Данный протокол после размещения на электронной площадке в авто</w:t>
      </w:r>
      <w:r>
        <w:rPr>
          <w:rFonts w:ascii="Times New Roman" w:hAnsi="Times New Roman" w:cs="Times New Roman"/>
          <w:sz w:val="22"/>
          <w:szCs w:val="22"/>
        </w:rPr>
        <w:t>матическом режиме направляется О</w:t>
      </w:r>
      <w:r w:rsidRPr="008E3C51">
        <w:rPr>
          <w:rFonts w:ascii="Times New Roman" w:hAnsi="Times New Roman" w:cs="Times New Roman"/>
          <w:sz w:val="22"/>
          <w:szCs w:val="22"/>
        </w:rPr>
        <w:t>ператором для размещения на официальном сайте.</w:t>
      </w:r>
    </w:p>
    <w:p w:rsidR="0037355E" w:rsidRDefault="0037355E" w:rsidP="0037355E">
      <w:pPr>
        <w:ind w:firstLine="709"/>
        <w:jc w:val="both"/>
        <w:rPr>
          <w:rFonts w:ascii="Times New Roman" w:hAnsi="Times New Roman" w:cs="Times New Roman"/>
          <w:b/>
          <w:sz w:val="24"/>
          <w:szCs w:val="24"/>
        </w:rPr>
      </w:pPr>
      <w:r w:rsidRPr="00675C19">
        <w:rPr>
          <w:rFonts w:ascii="Times New Roman" w:hAnsi="Times New Roman" w:cs="Times New Roman"/>
          <w:sz w:val="22"/>
          <w:szCs w:val="22"/>
        </w:rPr>
        <w:t>Заявителям, признанным участниками электронного аукциона, и заявителям, не допущенным к у</w:t>
      </w:r>
      <w:r>
        <w:rPr>
          <w:rFonts w:ascii="Times New Roman" w:hAnsi="Times New Roman" w:cs="Times New Roman"/>
          <w:sz w:val="22"/>
          <w:szCs w:val="22"/>
        </w:rPr>
        <w:t>частию в электронном аукционе, О</w:t>
      </w:r>
      <w:r w:rsidRPr="00675C19">
        <w:rPr>
          <w:rFonts w:ascii="Times New Roman" w:hAnsi="Times New Roman" w:cs="Times New Roman"/>
          <w:sz w:val="22"/>
          <w:szCs w:val="22"/>
        </w:rPr>
        <w:t xml:space="preserve">ператор направляет в электронной форме уведомления о принятых в отношении их решениях не позднее дня, следующего </w:t>
      </w:r>
      <w:r>
        <w:rPr>
          <w:rFonts w:ascii="Times New Roman" w:hAnsi="Times New Roman" w:cs="Times New Roman"/>
          <w:sz w:val="22"/>
          <w:szCs w:val="22"/>
        </w:rPr>
        <w:t>после дня подписания протокола рассмотрения заявок.</w:t>
      </w:r>
    </w:p>
    <w:p w:rsidR="0037355E" w:rsidRDefault="0037355E" w:rsidP="0037355E">
      <w:pPr>
        <w:ind w:firstLine="540"/>
        <w:jc w:val="center"/>
        <w:rPr>
          <w:rFonts w:ascii="Times New Roman" w:hAnsi="Times New Roman" w:cs="Times New Roman"/>
          <w:b/>
          <w:sz w:val="22"/>
          <w:szCs w:val="24"/>
        </w:rPr>
      </w:pPr>
      <w:r w:rsidRPr="00067923">
        <w:rPr>
          <w:rFonts w:ascii="Times New Roman" w:hAnsi="Times New Roman" w:cs="Times New Roman"/>
          <w:b/>
          <w:sz w:val="22"/>
          <w:szCs w:val="24"/>
        </w:rPr>
        <w:t>6. Порядок проведения электронного аукциона</w:t>
      </w:r>
    </w:p>
    <w:p w:rsidR="0037355E" w:rsidRPr="00A63677" w:rsidRDefault="0037355E" w:rsidP="0037355E">
      <w:pPr>
        <w:ind w:firstLine="709"/>
        <w:jc w:val="both"/>
        <w:rPr>
          <w:rFonts w:ascii="Times New Roman" w:hAnsi="Times New Roman" w:cs="Times New Roman"/>
          <w:sz w:val="22"/>
          <w:szCs w:val="22"/>
        </w:rPr>
      </w:pPr>
      <w:r w:rsidRPr="00A63677">
        <w:rPr>
          <w:rFonts w:ascii="Times New Roman" w:hAnsi="Times New Roman" w:cs="Times New Roman"/>
          <w:sz w:val="22"/>
          <w:szCs w:val="22"/>
        </w:rPr>
        <w:t xml:space="preserve">Процедура электронного аукциона проводится на электронной торговой площадке в день и время, указанные в настоящем извещении. </w:t>
      </w:r>
    </w:p>
    <w:p w:rsidR="0037355E" w:rsidRPr="006E1B3F" w:rsidRDefault="0037355E" w:rsidP="0037355E">
      <w:pPr>
        <w:ind w:firstLine="709"/>
        <w:jc w:val="both"/>
        <w:rPr>
          <w:rFonts w:ascii="Times New Roman" w:hAnsi="Times New Roman" w:cs="Times New Roman"/>
          <w:sz w:val="22"/>
          <w:szCs w:val="22"/>
        </w:rPr>
      </w:pPr>
      <w:r w:rsidRPr="006E1B3F">
        <w:rPr>
          <w:rFonts w:ascii="Times New Roman" w:hAnsi="Times New Roman" w:cs="Times New Roman"/>
          <w:sz w:val="22"/>
          <w:szCs w:val="22"/>
        </w:rPr>
        <w:t xml:space="preserve">В ходе проведения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участники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подают предложения о цене предмета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аукциона в соответствии со следующими требованиями:</w:t>
      </w:r>
    </w:p>
    <w:p w:rsidR="0037355E" w:rsidRPr="006E1B3F" w:rsidRDefault="0037355E" w:rsidP="0037355E">
      <w:pPr>
        <w:ind w:firstLine="709"/>
        <w:jc w:val="both"/>
        <w:rPr>
          <w:rFonts w:ascii="Times New Roman" w:hAnsi="Times New Roman" w:cs="Times New Roman"/>
          <w:sz w:val="22"/>
          <w:szCs w:val="22"/>
        </w:rPr>
      </w:pPr>
      <w:r w:rsidRPr="006E1B3F">
        <w:rPr>
          <w:rFonts w:ascii="Times New Roman" w:hAnsi="Times New Roman" w:cs="Times New Roman"/>
          <w:sz w:val="22"/>
          <w:szCs w:val="22"/>
        </w:rPr>
        <w:t xml:space="preserve">1) предложение о цене предмета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увеличивает текущее максимальное предложение о цене предмета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аукциона на величин</w:t>
      </w:r>
      <w:r>
        <w:rPr>
          <w:rFonts w:ascii="Times New Roman" w:hAnsi="Times New Roman" w:cs="Times New Roman"/>
          <w:sz w:val="22"/>
          <w:szCs w:val="22"/>
        </w:rPr>
        <w:t>у «шага аукциона»</w:t>
      </w:r>
      <w:r w:rsidRPr="006E1B3F">
        <w:rPr>
          <w:rFonts w:ascii="Times New Roman" w:hAnsi="Times New Roman" w:cs="Times New Roman"/>
          <w:sz w:val="22"/>
          <w:szCs w:val="22"/>
        </w:rPr>
        <w:t>;</w:t>
      </w:r>
    </w:p>
    <w:p w:rsidR="0037355E" w:rsidRPr="006E1B3F" w:rsidRDefault="0037355E" w:rsidP="0037355E">
      <w:pPr>
        <w:ind w:firstLine="709"/>
        <w:jc w:val="both"/>
        <w:rPr>
          <w:rFonts w:ascii="Times New Roman" w:hAnsi="Times New Roman" w:cs="Times New Roman"/>
          <w:sz w:val="22"/>
          <w:szCs w:val="22"/>
        </w:rPr>
      </w:pPr>
      <w:r w:rsidRPr="006E1B3F">
        <w:rPr>
          <w:rFonts w:ascii="Times New Roman" w:hAnsi="Times New Roman" w:cs="Times New Roman"/>
          <w:sz w:val="22"/>
          <w:szCs w:val="22"/>
        </w:rPr>
        <w:t xml:space="preserve">2) участник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не вправе подать предложение о цене предмета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в случае, если текущее максимальное предложение о цене предмета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подано таким участником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аукциона.</w:t>
      </w:r>
    </w:p>
    <w:p w:rsidR="0037355E" w:rsidRPr="00A63677" w:rsidRDefault="0037355E" w:rsidP="0037355E">
      <w:pPr>
        <w:ind w:firstLine="709"/>
        <w:jc w:val="both"/>
        <w:rPr>
          <w:rFonts w:ascii="Times New Roman" w:hAnsi="Times New Roman" w:cs="Times New Roman"/>
          <w:sz w:val="22"/>
          <w:szCs w:val="22"/>
        </w:rPr>
      </w:pPr>
      <w:r w:rsidRPr="00A63677">
        <w:rPr>
          <w:rFonts w:ascii="Times New Roman" w:hAnsi="Times New Roman" w:cs="Times New Roman"/>
          <w:sz w:val="22"/>
          <w:szCs w:val="22"/>
        </w:rPr>
        <w:t xml:space="preserve">Время ожидания предложения участника электронного аукциона о цене предмета </w:t>
      </w:r>
      <w:r>
        <w:rPr>
          <w:rFonts w:ascii="Times New Roman" w:hAnsi="Times New Roman" w:cs="Times New Roman"/>
          <w:sz w:val="22"/>
          <w:szCs w:val="22"/>
        </w:rPr>
        <w:t xml:space="preserve">электронного </w:t>
      </w:r>
      <w:r w:rsidRPr="00A63677">
        <w:rPr>
          <w:rFonts w:ascii="Times New Roman" w:hAnsi="Times New Roman" w:cs="Times New Roman"/>
          <w:sz w:val="22"/>
          <w:szCs w:val="22"/>
        </w:rPr>
        <w:t xml:space="preserve">аукциона составляет десять минут. При поступлении предложения участника электронного аукциона о повышении цены предмета </w:t>
      </w:r>
      <w:r>
        <w:rPr>
          <w:rFonts w:ascii="Times New Roman" w:hAnsi="Times New Roman" w:cs="Times New Roman"/>
          <w:sz w:val="22"/>
          <w:szCs w:val="22"/>
        </w:rPr>
        <w:t xml:space="preserve">электронного </w:t>
      </w:r>
      <w:r w:rsidRPr="00A63677">
        <w:rPr>
          <w:rFonts w:ascii="Times New Roman" w:hAnsi="Times New Roman" w:cs="Times New Roman"/>
          <w:sz w:val="22"/>
          <w:szCs w:val="22"/>
        </w:rPr>
        <w:t xml:space="preserve">аукциона время, оставшееся до истечения указанного срока, обновляется до десяти минут. Если в течение указанного времени ни одного предложения о более высокой цене предмета </w:t>
      </w:r>
      <w:r>
        <w:rPr>
          <w:rFonts w:ascii="Times New Roman" w:hAnsi="Times New Roman" w:cs="Times New Roman"/>
          <w:sz w:val="22"/>
          <w:szCs w:val="22"/>
        </w:rPr>
        <w:t xml:space="preserve">электронного </w:t>
      </w:r>
      <w:r w:rsidRPr="00A63677">
        <w:rPr>
          <w:rFonts w:ascii="Times New Roman" w:hAnsi="Times New Roman" w:cs="Times New Roman"/>
          <w:sz w:val="22"/>
          <w:szCs w:val="22"/>
        </w:rPr>
        <w:t>аукциона не поступило, электронный аукцион завершается.</w:t>
      </w:r>
    </w:p>
    <w:p w:rsidR="0037355E" w:rsidRDefault="0037355E" w:rsidP="0037355E">
      <w:pPr>
        <w:ind w:firstLine="709"/>
        <w:jc w:val="both"/>
        <w:rPr>
          <w:rFonts w:ascii="Times New Roman" w:hAnsi="Times New Roman" w:cs="Times New Roman"/>
          <w:sz w:val="22"/>
          <w:szCs w:val="22"/>
        </w:rPr>
      </w:pPr>
      <w:r w:rsidRPr="000075A6">
        <w:rPr>
          <w:rFonts w:ascii="Times New Roman" w:hAnsi="Times New Roman" w:cs="Times New Roman"/>
          <w:sz w:val="22"/>
          <w:szCs w:val="22"/>
        </w:rPr>
        <w:t xml:space="preserve">Победителем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 xml:space="preserve">аукциона признается участник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 xml:space="preserve">аукциона, предложивший наибольшую цену предмета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аукциона.</w:t>
      </w:r>
    </w:p>
    <w:p w:rsidR="0037355E" w:rsidRPr="000075A6" w:rsidRDefault="0037355E" w:rsidP="0037355E">
      <w:pPr>
        <w:ind w:firstLine="709"/>
        <w:jc w:val="both"/>
        <w:rPr>
          <w:rFonts w:ascii="Times New Roman" w:hAnsi="Times New Roman" w:cs="Times New Roman"/>
          <w:sz w:val="22"/>
          <w:szCs w:val="22"/>
        </w:rPr>
      </w:pPr>
      <w:r>
        <w:rPr>
          <w:rFonts w:ascii="Times New Roman" w:hAnsi="Times New Roman" w:cs="Times New Roman"/>
          <w:sz w:val="22"/>
          <w:szCs w:val="22"/>
        </w:rPr>
        <w:t>Электронный а</w:t>
      </w:r>
      <w:r w:rsidRPr="000075A6">
        <w:rPr>
          <w:rFonts w:ascii="Times New Roman" w:hAnsi="Times New Roman" w:cs="Times New Roman"/>
          <w:sz w:val="22"/>
          <w:szCs w:val="22"/>
        </w:rPr>
        <w:t>укцион признается несостоявшимся в случае, если:</w:t>
      </w:r>
    </w:p>
    <w:p w:rsidR="0037355E" w:rsidRPr="000075A6" w:rsidRDefault="0037355E" w:rsidP="0037355E">
      <w:pPr>
        <w:ind w:firstLine="709"/>
        <w:jc w:val="both"/>
        <w:rPr>
          <w:rFonts w:ascii="Times New Roman" w:hAnsi="Times New Roman" w:cs="Times New Roman"/>
          <w:sz w:val="22"/>
          <w:szCs w:val="22"/>
        </w:rPr>
      </w:pPr>
      <w:r w:rsidRPr="000075A6">
        <w:rPr>
          <w:rFonts w:ascii="Times New Roman" w:hAnsi="Times New Roman" w:cs="Times New Roman"/>
          <w:sz w:val="22"/>
          <w:szCs w:val="22"/>
        </w:rPr>
        <w:t xml:space="preserve">- если на основании результатов рассмотрения заявок на участие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принято решение об отказе в допуске к участию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всех заявителей или о допуске к участию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и признании участником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аукциона только одного заявителя;</w:t>
      </w:r>
    </w:p>
    <w:p w:rsidR="0037355E" w:rsidRPr="000075A6" w:rsidRDefault="0037355E" w:rsidP="0037355E">
      <w:pPr>
        <w:ind w:firstLine="709"/>
        <w:jc w:val="both"/>
        <w:rPr>
          <w:rFonts w:ascii="Times New Roman" w:hAnsi="Times New Roman" w:cs="Times New Roman"/>
          <w:sz w:val="22"/>
          <w:szCs w:val="22"/>
        </w:rPr>
      </w:pPr>
      <w:r w:rsidRPr="000075A6">
        <w:rPr>
          <w:rFonts w:ascii="Times New Roman" w:hAnsi="Times New Roman" w:cs="Times New Roman"/>
          <w:sz w:val="22"/>
          <w:szCs w:val="22"/>
        </w:rPr>
        <w:t xml:space="preserve">- если по окончании срока подачи заявок на участие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подана только одна заявка на участие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или не подано ни одной заявки на участие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аукционе;</w:t>
      </w:r>
    </w:p>
    <w:p w:rsidR="0037355E" w:rsidRPr="000075A6" w:rsidRDefault="0037355E" w:rsidP="0037355E">
      <w:pPr>
        <w:ind w:firstLine="709"/>
        <w:jc w:val="both"/>
        <w:rPr>
          <w:rFonts w:ascii="Times New Roman" w:hAnsi="Times New Roman" w:cs="Times New Roman"/>
          <w:sz w:val="22"/>
          <w:szCs w:val="22"/>
        </w:rPr>
      </w:pPr>
      <w:r w:rsidRPr="000075A6">
        <w:rPr>
          <w:rFonts w:ascii="Times New Roman" w:hAnsi="Times New Roman" w:cs="Times New Roman"/>
          <w:sz w:val="22"/>
          <w:szCs w:val="22"/>
        </w:rPr>
        <w:t xml:space="preserve">- если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участвовал только один участник или при проведении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 xml:space="preserve">аукциона не присутствовал ни один из участников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 xml:space="preserve">аукциона, либо в случае, если </w:t>
      </w:r>
      <w:r w:rsidRPr="008954CB">
        <w:rPr>
          <w:rFonts w:ascii="Times New Roman" w:hAnsi="Times New Roman" w:cs="Times New Roman"/>
          <w:sz w:val="22"/>
          <w:szCs w:val="22"/>
        </w:rPr>
        <w:t xml:space="preserve">не поступило ни одного предложения о цене предмета </w:t>
      </w:r>
      <w:r>
        <w:rPr>
          <w:rFonts w:ascii="Times New Roman" w:hAnsi="Times New Roman" w:cs="Times New Roman"/>
          <w:sz w:val="22"/>
          <w:szCs w:val="22"/>
        </w:rPr>
        <w:t xml:space="preserve">электронного </w:t>
      </w:r>
      <w:r w:rsidRPr="008954CB">
        <w:rPr>
          <w:rFonts w:ascii="Times New Roman" w:hAnsi="Times New Roman" w:cs="Times New Roman"/>
          <w:sz w:val="22"/>
          <w:szCs w:val="22"/>
        </w:rPr>
        <w:t xml:space="preserve">аукциона, которое предусматривало бы более высокую цену предмета </w:t>
      </w:r>
      <w:r>
        <w:rPr>
          <w:rFonts w:ascii="Times New Roman" w:hAnsi="Times New Roman" w:cs="Times New Roman"/>
          <w:sz w:val="22"/>
          <w:szCs w:val="22"/>
        </w:rPr>
        <w:t xml:space="preserve">электронного </w:t>
      </w:r>
      <w:r w:rsidRPr="008954CB">
        <w:rPr>
          <w:rFonts w:ascii="Times New Roman" w:hAnsi="Times New Roman" w:cs="Times New Roman"/>
          <w:sz w:val="22"/>
          <w:szCs w:val="22"/>
        </w:rPr>
        <w:t>аукциона</w:t>
      </w:r>
      <w:r w:rsidRPr="000075A6">
        <w:rPr>
          <w:rFonts w:ascii="Times New Roman" w:hAnsi="Times New Roman" w:cs="Times New Roman"/>
          <w:sz w:val="22"/>
          <w:szCs w:val="22"/>
        </w:rPr>
        <w:t>.</w:t>
      </w:r>
    </w:p>
    <w:p w:rsidR="0037355E" w:rsidRDefault="0037355E" w:rsidP="0037355E">
      <w:pPr>
        <w:ind w:firstLine="709"/>
        <w:jc w:val="both"/>
        <w:rPr>
          <w:rFonts w:ascii="Times New Roman" w:hAnsi="Times New Roman" w:cs="Times New Roman"/>
          <w:sz w:val="22"/>
          <w:szCs w:val="22"/>
        </w:rPr>
      </w:pPr>
      <w:r w:rsidRPr="00DD4206">
        <w:rPr>
          <w:rFonts w:ascii="Times New Roman" w:hAnsi="Times New Roman" w:cs="Times New Roman"/>
          <w:sz w:val="22"/>
          <w:szCs w:val="22"/>
        </w:rPr>
        <w:t>Протокол проведения электронного аукциона подписывается усиленной квалифиц</w:t>
      </w:r>
      <w:r>
        <w:rPr>
          <w:rFonts w:ascii="Times New Roman" w:hAnsi="Times New Roman" w:cs="Times New Roman"/>
          <w:sz w:val="22"/>
          <w:szCs w:val="22"/>
        </w:rPr>
        <w:t>ированной электронной подписью О</w:t>
      </w:r>
      <w:r w:rsidRPr="00DD4206">
        <w:rPr>
          <w:rFonts w:ascii="Times New Roman" w:hAnsi="Times New Roman" w:cs="Times New Roman"/>
          <w:sz w:val="22"/>
          <w:szCs w:val="22"/>
        </w:rPr>
        <w:t xml:space="preserve">ператором и размещается им на электронной площадке в течение одного часа после окончания электронного аукциона. </w:t>
      </w:r>
      <w:r>
        <w:rPr>
          <w:rFonts w:ascii="Times New Roman" w:hAnsi="Times New Roman" w:cs="Times New Roman"/>
          <w:sz w:val="22"/>
          <w:szCs w:val="22"/>
        </w:rPr>
        <w:t>На основании данного протокола О</w:t>
      </w:r>
      <w:r w:rsidRPr="00DD4206">
        <w:rPr>
          <w:rFonts w:ascii="Times New Roman" w:hAnsi="Times New Roman" w:cs="Times New Roman"/>
          <w:sz w:val="22"/>
          <w:szCs w:val="22"/>
        </w:rPr>
        <w:t>рганизатор в день проведения электронного аукциона обеспечивает подготовку протокола о рез</w:t>
      </w:r>
      <w:r>
        <w:rPr>
          <w:rFonts w:ascii="Times New Roman" w:hAnsi="Times New Roman" w:cs="Times New Roman"/>
          <w:sz w:val="22"/>
          <w:szCs w:val="22"/>
        </w:rPr>
        <w:t xml:space="preserve">ультатах электронного аукциона </w:t>
      </w:r>
      <w:r w:rsidRPr="00DD4206">
        <w:rPr>
          <w:rFonts w:ascii="Times New Roman" w:hAnsi="Times New Roman" w:cs="Times New Roman"/>
          <w:sz w:val="22"/>
          <w:szCs w:val="22"/>
        </w:rPr>
        <w:t xml:space="preserve">и его размещение в течение одного рабочего дня со дня подписания данного протокола на электронной площадке. Протокол о результатах электронного аукциона после его размещения на </w:t>
      </w:r>
      <w:r w:rsidRPr="00DD4206">
        <w:rPr>
          <w:rFonts w:ascii="Times New Roman" w:hAnsi="Times New Roman" w:cs="Times New Roman"/>
          <w:sz w:val="22"/>
          <w:szCs w:val="22"/>
        </w:rPr>
        <w:lastRenderedPageBreak/>
        <w:t>электронной площадке в авто</w:t>
      </w:r>
      <w:r>
        <w:rPr>
          <w:rFonts w:ascii="Times New Roman" w:hAnsi="Times New Roman" w:cs="Times New Roman"/>
          <w:sz w:val="22"/>
          <w:szCs w:val="22"/>
        </w:rPr>
        <w:t>матическом режиме направляется О</w:t>
      </w:r>
      <w:r w:rsidRPr="00DD4206">
        <w:rPr>
          <w:rFonts w:ascii="Times New Roman" w:hAnsi="Times New Roman" w:cs="Times New Roman"/>
          <w:sz w:val="22"/>
          <w:szCs w:val="22"/>
        </w:rPr>
        <w:t>ператором для размещения на официальном сайте.</w:t>
      </w:r>
    </w:p>
    <w:p w:rsidR="0037355E" w:rsidRDefault="0037355E" w:rsidP="0037355E">
      <w:pPr>
        <w:pStyle w:val="ac"/>
        <w:jc w:val="center"/>
        <w:rPr>
          <w:rFonts w:ascii="Times New Roman" w:hAnsi="Times New Roman" w:cs="Times New Roman"/>
          <w:b/>
          <w:sz w:val="22"/>
          <w:szCs w:val="22"/>
        </w:rPr>
      </w:pPr>
      <w:r w:rsidRPr="008A30E7">
        <w:rPr>
          <w:rFonts w:ascii="Times New Roman" w:hAnsi="Times New Roman" w:cs="Times New Roman"/>
          <w:b/>
          <w:sz w:val="22"/>
          <w:szCs w:val="22"/>
        </w:rPr>
        <w:t>7. Заключение договора аренды земельного участка</w:t>
      </w:r>
    </w:p>
    <w:p w:rsidR="0037355E" w:rsidRPr="008A30E7" w:rsidRDefault="0037355E" w:rsidP="0037355E">
      <w:pPr>
        <w:widowControl/>
        <w:tabs>
          <w:tab w:val="left" w:pos="142"/>
        </w:tabs>
        <w:ind w:firstLine="426"/>
        <w:jc w:val="both"/>
        <w:rPr>
          <w:rFonts w:ascii="Times New Roman" w:eastAsia="Calibri" w:hAnsi="Times New Roman" w:cs="Times New Roman"/>
          <w:b/>
          <w:sz w:val="22"/>
          <w:szCs w:val="22"/>
        </w:rPr>
      </w:pPr>
      <w:r w:rsidRPr="008A30E7">
        <w:rPr>
          <w:rFonts w:ascii="Times New Roman" w:eastAsia="Calibri" w:hAnsi="Times New Roman" w:cs="Times New Roman"/>
          <w:b/>
          <w:sz w:val="22"/>
          <w:szCs w:val="22"/>
        </w:rPr>
        <w:t xml:space="preserve">По результатам проведения электронного аукциона договор аренды земельного участка заключается в электронной форме в </w:t>
      </w:r>
      <w:r w:rsidRPr="008A30E7">
        <w:rPr>
          <w:rFonts w:ascii="Times New Roman" w:hAnsi="Times New Roman" w:cs="Times New Roman"/>
          <w:b/>
          <w:sz w:val="22"/>
          <w:szCs w:val="22"/>
        </w:rPr>
        <w:t xml:space="preserve">информационной системе «Официальный сайт Российской Федерации в информационно-телекоммуникационной сети «Интернет» www.torgi.gov.ru </w:t>
      </w:r>
      <w:r w:rsidRPr="008A30E7">
        <w:rPr>
          <w:rFonts w:ascii="Times New Roman" w:eastAsia="Calibri" w:hAnsi="Times New Roman" w:cs="Times New Roman"/>
          <w:b/>
          <w:sz w:val="22"/>
          <w:szCs w:val="22"/>
        </w:rPr>
        <w:t xml:space="preserve">и подписывается усиленной квалифицированной электронной подписью сторон такого договора. </w:t>
      </w:r>
    </w:p>
    <w:p w:rsidR="0037355E" w:rsidRPr="00F34D21" w:rsidRDefault="0037355E" w:rsidP="0037355E">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Договор аренды </w:t>
      </w:r>
      <w:r>
        <w:rPr>
          <w:rFonts w:ascii="Times New Roman" w:eastAsia="Calibri" w:hAnsi="Times New Roman" w:cs="Times New Roman"/>
          <w:sz w:val="22"/>
          <w:szCs w:val="22"/>
        </w:rPr>
        <w:t xml:space="preserve">земельного участка </w:t>
      </w:r>
      <w:r w:rsidRPr="00F34D21">
        <w:rPr>
          <w:rFonts w:ascii="Times New Roman" w:eastAsia="Calibri" w:hAnsi="Times New Roman" w:cs="Times New Roman"/>
          <w:sz w:val="22"/>
          <w:szCs w:val="22"/>
        </w:rPr>
        <w:t xml:space="preserve">заключается не ранее чем через десять дней </w:t>
      </w:r>
      <w:r w:rsidRPr="008C6D39">
        <w:rPr>
          <w:rFonts w:ascii="Times New Roman" w:eastAsia="Calibri" w:hAnsi="Times New Roman" w:cs="Times New Roman"/>
          <w:sz w:val="22"/>
          <w:szCs w:val="22"/>
        </w:rPr>
        <w:t>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w:t>
      </w:r>
      <w:r w:rsidRPr="00F34D21">
        <w:rPr>
          <w:rFonts w:ascii="Times New Roman" w:eastAsia="Calibri" w:hAnsi="Times New Roman" w:cs="Times New Roman"/>
          <w:sz w:val="22"/>
          <w:szCs w:val="22"/>
        </w:rPr>
        <w:t xml:space="preserve"> </w:t>
      </w:r>
    </w:p>
    <w:p w:rsidR="0037355E" w:rsidRPr="00F34D21" w:rsidRDefault="0037355E" w:rsidP="0037355E">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Договор аренды с победителем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заключается по цене, установленной по результатам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аукциона.</w:t>
      </w:r>
    </w:p>
    <w:p w:rsidR="0037355E" w:rsidRPr="00F34D21" w:rsidRDefault="0037355E" w:rsidP="0037355E">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Договор аренды заключается по начальной цене предмета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аукциона:</w:t>
      </w:r>
    </w:p>
    <w:p w:rsidR="0037355E" w:rsidRPr="00F34D21" w:rsidRDefault="0037355E" w:rsidP="0037355E">
      <w:pPr>
        <w:widowControl/>
        <w:tabs>
          <w:tab w:val="left" w:pos="142"/>
        </w:tabs>
        <w:ind w:firstLine="426"/>
        <w:jc w:val="both"/>
        <w:rPr>
          <w:rFonts w:ascii="Times New Roman" w:hAnsi="Times New Roman" w:cs="Times New Roman"/>
          <w:sz w:val="22"/>
          <w:szCs w:val="22"/>
        </w:rPr>
      </w:pPr>
      <w:r w:rsidRPr="00F34D21">
        <w:rPr>
          <w:rFonts w:ascii="Times New Roman" w:eastAsia="Calibri" w:hAnsi="Times New Roman" w:cs="Times New Roman"/>
          <w:sz w:val="22"/>
          <w:szCs w:val="22"/>
        </w:rPr>
        <w:t xml:space="preserve">- с лицом, соответствующим указанным в извещении о проведении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требованиям к участникам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подавшим единственную заявку на участие в </w:t>
      </w:r>
      <w:r>
        <w:rPr>
          <w:rFonts w:ascii="Times New Roman" w:eastAsia="Calibri" w:hAnsi="Times New Roman" w:cs="Times New Roman"/>
          <w:sz w:val="22"/>
          <w:szCs w:val="22"/>
        </w:rPr>
        <w:t xml:space="preserve">электронном </w:t>
      </w:r>
      <w:r w:rsidRPr="00F34D21">
        <w:rPr>
          <w:rFonts w:ascii="Times New Roman" w:eastAsia="Calibri" w:hAnsi="Times New Roman" w:cs="Times New Roman"/>
          <w:sz w:val="22"/>
          <w:szCs w:val="22"/>
        </w:rPr>
        <w:t xml:space="preserve">аукционе, и заявка которого признана соответствующей всем указанным в извещении о проведении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аукциона условиям</w:t>
      </w:r>
      <w:r w:rsidRPr="00F34D21">
        <w:rPr>
          <w:rFonts w:ascii="Times New Roman" w:hAnsi="Times New Roman" w:cs="Times New Roman"/>
          <w:sz w:val="22"/>
          <w:szCs w:val="22"/>
        </w:rPr>
        <w:t>;</w:t>
      </w:r>
    </w:p>
    <w:p w:rsidR="0037355E" w:rsidRPr="00F34D21" w:rsidRDefault="0037355E" w:rsidP="0037355E">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 с заявителем, признанным единственным участником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w:t>
      </w:r>
    </w:p>
    <w:p w:rsidR="0037355E" w:rsidRDefault="0037355E" w:rsidP="0037355E">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 с единственным принявшим участие в </w:t>
      </w:r>
      <w:r>
        <w:rPr>
          <w:rFonts w:ascii="Times New Roman" w:eastAsia="Calibri" w:hAnsi="Times New Roman" w:cs="Times New Roman"/>
          <w:sz w:val="22"/>
          <w:szCs w:val="22"/>
        </w:rPr>
        <w:t xml:space="preserve">электронном </w:t>
      </w:r>
      <w:r w:rsidRPr="00F34D21">
        <w:rPr>
          <w:rFonts w:ascii="Times New Roman" w:eastAsia="Calibri" w:hAnsi="Times New Roman" w:cs="Times New Roman"/>
          <w:sz w:val="22"/>
          <w:szCs w:val="22"/>
        </w:rPr>
        <w:t>аукционе его участником.</w:t>
      </w:r>
    </w:p>
    <w:p w:rsidR="0037355E" w:rsidRPr="00EC2B42" w:rsidRDefault="0037355E" w:rsidP="0037355E">
      <w:pPr>
        <w:widowControl/>
        <w:tabs>
          <w:tab w:val="left" w:pos="142"/>
        </w:tabs>
        <w:ind w:firstLine="426"/>
        <w:jc w:val="both"/>
        <w:rPr>
          <w:rFonts w:ascii="Times New Roman" w:eastAsia="Calibri" w:hAnsi="Times New Roman" w:cs="Times New Roman"/>
          <w:sz w:val="22"/>
          <w:szCs w:val="22"/>
        </w:rPr>
      </w:pPr>
      <w:r w:rsidRPr="00287937">
        <w:rPr>
          <w:rFonts w:ascii="Times New Roman" w:eastAsia="Calibri" w:hAnsi="Times New Roman" w:cs="Times New Roman"/>
          <w:sz w:val="22"/>
          <w:szCs w:val="22"/>
        </w:rPr>
        <w:t>Если договор аренды в течение тридцати дней со дня направления победителю электронного аукциона проекта указанного договора не был им подписан, Организатор предлагает заключить указанный договор иному участнику электронного аукциона, который сделал предпоследнее предложение о цене предмета электронного аукциона, по цене, предложенной победителем электронного аукциона.</w:t>
      </w:r>
    </w:p>
    <w:p w:rsidR="0037355E" w:rsidRPr="00F34D21" w:rsidRDefault="0037355E" w:rsidP="0037355E">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Сведения о победителе </w:t>
      </w:r>
      <w:r>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 xml:space="preserve">аукциона, уклонившегося от заключения договора аренды, об иных лицах, с которыми указанный договор заключается в случае признания </w:t>
      </w:r>
      <w:r>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w:t>
      </w:r>
    </w:p>
    <w:p w:rsidR="0037355E" w:rsidRPr="00F34D21" w:rsidRDefault="0037355E" w:rsidP="0037355E">
      <w:pPr>
        <w:widowControl/>
        <w:ind w:firstLine="426"/>
        <w:jc w:val="both"/>
        <w:rPr>
          <w:rFonts w:ascii="Times New Roman" w:eastAsia="Calibri" w:hAnsi="Times New Roman" w:cs="Times New Roman"/>
          <w:sz w:val="22"/>
          <w:szCs w:val="22"/>
        </w:rPr>
      </w:pPr>
      <w:r w:rsidRPr="00F34D21">
        <w:rPr>
          <w:rFonts w:ascii="Times New Roman" w:hAnsi="Times New Roman" w:cs="Times New Roman"/>
          <w:sz w:val="22"/>
          <w:szCs w:val="22"/>
        </w:rPr>
        <w:t xml:space="preserve">В соответствии с п. 7 ст. 448 Гражданского кодекса Российской Федерации </w:t>
      </w:r>
      <w:r w:rsidRPr="00F34D21">
        <w:rPr>
          <w:rFonts w:ascii="Times New Roman" w:eastAsia="Calibri" w:hAnsi="Times New Roman" w:cs="Times New Roman"/>
          <w:sz w:val="22"/>
          <w:szCs w:val="22"/>
        </w:rPr>
        <w:t>победитель торгов не вправе уступать права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w:t>
      </w:r>
    </w:p>
    <w:p w:rsidR="0037355E" w:rsidRPr="00F34D21" w:rsidRDefault="0037355E" w:rsidP="0037355E">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Проект договора аренды представлен в Приложении № 2 к настоящему извещению.</w:t>
      </w:r>
    </w:p>
    <w:p w:rsidR="00132B9E" w:rsidRDefault="0037355E" w:rsidP="004B3E9D">
      <w:pPr>
        <w:widowControl/>
        <w:tabs>
          <w:tab w:val="left" w:pos="142"/>
        </w:tabs>
        <w:ind w:firstLine="426"/>
        <w:jc w:val="both"/>
        <w:rPr>
          <w:rFonts w:ascii="Times New Roman" w:hAnsi="Times New Roman" w:cs="Times New Roman"/>
          <w:b/>
          <w:sz w:val="22"/>
          <w:szCs w:val="22"/>
        </w:rPr>
      </w:pPr>
      <w:r w:rsidRPr="00F34D21">
        <w:rPr>
          <w:rFonts w:ascii="Times New Roman" w:hAnsi="Times New Roman" w:cs="Times New Roman"/>
          <w:sz w:val="22"/>
          <w:szCs w:val="22"/>
        </w:rPr>
        <w:t xml:space="preserve">Все иные вопросы, касающиеся проведения </w:t>
      </w:r>
      <w:r>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аукциона, не нашедшие отражения в настоящем извещении, регулируются законодательством Российской Федерации.</w:t>
      </w:r>
    </w:p>
    <w:p w:rsidR="00F96993" w:rsidRPr="00F34D21" w:rsidRDefault="00F96993" w:rsidP="00F96993">
      <w:pPr>
        <w:ind w:left="6521"/>
        <w:rPr>
          <w:rFonts w:ascii="Times New Roman" w:hAnsi="Times New Roman" w:cs="Times New Roman"/>
          <w:sz w:val="22"/>
          <w:szCs w:val="22"/>
        </w:rPr>
      </w:pPr>
      <w:r w:rsidRPr="00F34D21">
        <w:rPr>
          <w:rFonts w:ascii="Times New Roman" w:hAnsi="Times New Roman" w:cs="Times New Roman"/>
          <w:sz w:val="22"/>
          <w:szCs w:val="22"/>
        </w:rPr>
        <w:br w:type="page"/>
      </w:r>
      <w:r w:rsidRPr="00F34D21">
        <w:rPr>
          <w:rFonts w:ascii="Times New Roman" w:hAnsi="Times New Roman" w:cs="Times New Roman"/>
          <w:sz w:val="22"/>
          <w:szCs w:val="22"/>
        </w:rPr>
        <w:lastRenderedPageBreak/>
        <w:t xml:space="preserve">Приложение № 1 к извещению о проведении </w:t>
      </w:r>
      <w:r w:rsidR="00DE1C8A">
        <w:rPr>
          <w:rFonts w:ascii="Times New Roman" w:hAnsi="Times New Roman" w:cs="Times New Roman"/>
          <w:sz w:val="22"/>
          <w:szCs w:val="22"/>
        </w:rPr>
        <w:t>электронного</w:t>
      </w:r>
      <w:r w:rsidRPr="00F34D21">
        <w:rPr>
          <w:rFonts w:ascii="Times New Roman" w:hAnsi="Times New Roman" w:cs="Times New Roman"/>
          <w:sz w:val="22"/>
          <w:szCs w:val="22"/>
        </w:rPr>
        <w:t xml:space="preserve"> аукциона </w:t>
      </w:r>
    </w:p>
    <w:p w:rsidR="00F96993" w:rsidRPr="00F34D21" w:rsidRDefault="00F96993" w:rsidP="00F96993">
      <w:pPr>
        <w:ind w:left="1332" w:firstLine="5040"/>
        <w:jc w:val="right"/>
        <w:rPr>
          <w:rFonts w:ascii="Times New Roman" w:hAnsi="Times New Roman" w:cs="Times New Roman"/>
          <w:sz w:val="22"/>
          <w:szCs w:val="22"/>
        </w:rPr>
      </w:pPr>
    </w:p>
    <w:p w:rsidR="00F96993" w:rsidRPr="00F34D21" w:rsidRDefault="00AF1012" w:rsidP="00F96993">
      <w:pPr>
        <w:rPr>
          <w:rFonts w:ascii="Times New Roman" w:hAnsi="Times New Roman" w:cs="Times New Roman"/>
          <w:b/>
          <w:sz w:val="22"/>
          <w:szCs w:val="22"/>
        </w:rPr>
      </w:pP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sidR="00F96993" w:rsidRPr="00F34D21">
        <w:rPr>
          <w:rFonts w:ascii="Times New Roman" w:hAnsi="Times New Roman" w:cs="Times New Roman"/>
          <w:b/>
          <w:sz w:val="22"/>
          <w:szCs w:val="22"/>
        </w:rPr>
        <w:t>КУ ВО «Фонд госимущества</w:t>
      </w:r>
    </w:p>
    <w:p w:rsidR="00F96993" w:rsidRPr="00F34D21" w:rsidRDefault="00F96993" w:rsidP="00F96993">
      <w:pPr>
        <w:rPr>
          <w:rFonts w:ascii="Times New Roman" w:hAnsi="Times New Roman" w:cs="Times New Roman"/>
          <w:b/>
          <w:sz w:val="22"/>
          <w:szCs w:val="22"/>
        </w:rPr>
      </w:pPr>
      <w:r w:rsidRPr="00F34D21">
        <w:rPr>
          <w:rFonts w:ascii="Times New Roman" w:hAnsi="Times New Roman" w:cs="Times New Roman"/>
          <w:b/>
          <w:sz w:val="22"/>
          <w:szCs w:val="22"/>
        </w:rPr>
        <w:tab/>
      </w:r>
      <w:r w:rsidRPr="00F34D21">
        <w:rPr>
          <w:rFonts w:ascii="Times New Roman" w:hAnsi="Times New Roman" w:cs="Times New Roman"/>
          <w:b/>
          <w:sz w:val="22"/>
          <w:szCs w:val="22"/>
        </w:rPr>
        <w:tab/>
      </w:r>
      <w:r w:rsidRPr="00F34D21">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Pr="00F34D21">
        <w:rPr>
          <w:rFonts w:ascii="Times New Roman" w:hAnsi="Times New Roman" w:cs="Times New Roman"/>
          <w:b/>
          <w:sz w:val="22"/>
          <w:szCs w:val="22"/>
        </w:rPr>
        <w:t>Воронежской области»</w:t>
      </w:r>
    </w:p>
    <w:p w:rsidR="00F96993" w:rsidRPr="00F34D21" w:rsidRDefault="00AF1012" w:rsidP="00F96993">
      <w:pPr>
        <w:rPr>
          <w:rFonts w:ascii="Times New Roman" w:hAnsi="Times New Roman" w:cs="Times New Roman"/>
          <w:b/>
          <w:sz w:val="22"/>
          <w:szCs w:val="22"/>
        </w:rPr>
      </w:pPr>
      <w:r>
        <w:rPr>
          <w:rFonts w:ascii="Times New Roman" w:hAnsi="Times New Roman" w:cs="Times New Roman"/>
          <w:b/>
          <w:sz w:val="22"/>
          <w:szCs w:val="22"/>
        </w:rPr>
        <w:t xml:space="preserve">  </w:t>
      </w:r>
    </w:p>
    <w:p w:rsidR="00F96993" w:rsidRPr="00F34D21" w:rsidRDefault="00F96993" w:rsidP="00F96993">
      <w:pPr>
        <w:jc w:val="center"/>
        <w:rPr>
          <w:rFonts w:ascii="Times New Roman" w:hAnsi="Times New Roman" w:cs="Times New Roman"/>
          <w:b/>
          <w:sz w:val="22"/>
          <w:szCs w:val="22"/>
        </w:rPr>
      </w:pPr>
      <w:r w:rsidRPr="00F34D21">
        <w:rPr>
          <w:rFonts w:ascii="Times New Roman" w:hAnsi="Times New Roman" w:cs="Times New Roman"/>
          <w:b/>
          <w:sz w:val="22"/>
          <w:szCs w:val="22"/>
        </w:rPr>
        <w:t xml:space="preserve">Заявка на участие в </w:t>
      </w:r>
      <w:r w:rsidR="00132B9E">
        <w:rPr>
          <w:rFonts w:ascii="Times New Roman" w:hAnsi="Times New Roman" w:cs="Times New Roman"/>
          <w:b/>
          <w:sz w:val="22"/>
          <w:szCs w:val="22"/>
        </w:rPr>
        <w:t>электронном</w:t>
      </w:r>
      <w:r w:rsidRPr="00F34D21">
        <w:rPr>
          <w:rFonts w:ascii="Times New Roman" w:hAnsi="Times New Roman" w:cs="Times New Roman"/>
          <w:b/>
          <w:sz w:val="22"/>
          <w:szCs w:val="22"/>
        </w:rPr>
        <w:t xml:space="preserve"> аукционе</w:t>
      </w:r>
    </w:p>
    <w:p w:rsidR="00F96993" w:rsidRPr="00F34D21" w:rsidRDefault="00F96993" w:rsidP="00F96993">
      <w:pPr>
        <w:jc w:val="center"/>
        <w:rPr>
          <w:rFonts w:ascii="Times New Roman" w:hAnsi="Times New Roman" w:cs="Times New Roman"/>
          <w:b/>
          <w:sz w:val="22"/>
          <w:szCs w:val="22"/>
        </w:rPr>
      </w:pPr>
      <w:r w:rsidRPr="00F34D21">
        <w:rPr>
          <w:rFonts w:ascii="Times New Roman" w:hAnsi="Times New Roman" w:cs="Times New Roman"/>
          <w:b/>
          <w:sz w:val="22"/>
          <w:szCs w:val="22"/>
        </w:rPr>
        <w:t xml:space="preserve">на право заключения договора аренды земельного участка, </w:t>
      </w:r>
    </w:p>
    <w:p w:rsidR="00F96993" w:rsidRPr="00F34D21" w:rsidRDefault="00F96993" w:rsidP="00F96993">
      <w:pPr>
        <w:jc w:val="center"/>
        <w:rPr>
          <w:rFonts w:ascii="Times New Roman" w:hAnsi="Times New Roman" w:cs="Times New Roman"/>
          <w:b/>
          <w:sz w:val="22"/>
          <w:szCs w:val="22"/>
        </w:rPr>
      </w:pPr>
      <w:r w:rsidRPr="00F34D21">
        <w:rPr>
          <w:rFonts w:ascii="Times New Roman" w:hAnsi="Times New Roman" w:cs="Times New Roman"/>
          <w:b/>
          <w:sz w:val="22"/>
          <w:szCs w:val="22"/>
        </w:rPr>
        <w:t>находящегося в собственности Воронежской области</w:t>
      </w:r>
    </w:p>
    <w:p w:rsidR="00F96993" w:rsidRPr="00F34D21" w:rsidRDefault="00F96993" w:rsidP="00F96993">
      <w:pPr>
        <w:jc w:val="right"/>
        <w:rPr>
          <w:rFonts w:ascii="Times New Roman" w:hAnsi="Times New Roman" w:cs="Times New Roman"/>
          <w:b/>
          <w:sz w:val="22"/>
          <w:szCs w:val="22"/>
        </w:rPr>
      </w:pPr>
    </w:p>
    <w:p w:rsidR="00F96993" w:rsidRPr="00F34D21" w:rsidRDefault="000348D3" w:rsidP="00F96993">
      <w:pPr>
        <w:jc w:val="right"/>
        <w:rPr>
          <w:rFonts w:ascii="Times New Roman" w:hAnsi="Times New Roman" w:cs="Times New Roman"/>
          <w:b/>
          <w:sz w:val="22"/>
          <w:szCs w:val="22"/>
        </w:rPr>
      </w:pPr>
      <w:r>
        <w:rPr>
          <w:rFonts w:ascii="Times New Roman" w:hAnsi="Times New Roman" w:cs="Times New Roman"/>
          <w:b/>
          <w:sz w:val="22"/>
          <w:szCs w:val="22"/>
        </w:rPr>
        <w:t>Реестровый номер торгов 202</w:t>
      </w:r>
      <w:r w:rsidR="00AF1795">
        <w:rPr>
          <w:rFonts w:ascii="Times New Roman" w:hAnsi="Times New Roman" w:cs="Times New Roman"/>
          <w:b/>
          <w:sz w:val="22"/>
          <w:szCs w:val="22"/>
        </w:rPr>
        <w:t>4</w:t>
      </w:r>
      <w:r w:rsidR="00F96993" w:rsidRPr="00F34D21">
        <w:rPr>
          <w:rFonts w:ascii="Times New Roman" w:hAnsi="Times New Roman" w:cs="Times New Roman"/>
          <w:b/>
          <w:sz w:val="22"/>
          <w:szCs w:val="22"/>
        </w:rPr>
        <w:t xml:space="preserve"> - ______</w:t>
      </w:r>
    </w:p>
    <w:p w:rsidR="00F96993" w:rsidRPr="00F34D21" w:rsidRDefault="00F96993" w:rsidP="00F96993">
      <w:pPr>
        <w:ind w:firstLine="540"/>
        <w:rPr>
          <w:rFonts w:ascii="Times New Roman" w:hAnsi="Times New Roman" w:cs="Times New Roman"/>
          <w:sz w:val="22"/>
          <w:szCs w:val="22"/>
        </w:rPr>
      </w:pPr>
      <w:r w:rsidRPr="00F34D21">
        <w:rPr>
          <w:rFonts w:ascii="Times New Roman" w:hAnsi="Times New Roman" w:cs="Times New Roman"/>
          <w:sz w:val="22"/>
          <w:szCs w:val="22"/>
        </w:rPr>
        <w:t>От____________________________________________________________________</w:t>
      </w:r>
    </w:p>
    <w:p w:rsidR="00F96993" w:rsidRPr="00F34D21" w:rsidRDefault="00F96993" w:rsidP="00F96993">
      <w:pPr>
        <w:ind w:right="-185"/>
        <w:rPr>
          <w:rFonts w:ascii="Times New Roman" w:hAnsi="Times New Roman" w:cs="Times New Roman"/>
          <w:sz w:val="22"/>
          <w:szCs w:val="22"/>
        </w:rPr>
      </w:pP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ДЛЯ ФИЗИЧЕСКОГО ЛИЦА:</w:t>
      </w: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паспорт серия ________ №_____________ выдан_______________________________________________</w:t>
      </w: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_________________________________________________________________________________________</w:t>
      </w: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 xml:space="preserve">дата выдачи_______________________________________________________________________________  </w:t>
      </w: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место регистрации:_________________________________________________________________________</w:t>
      </w: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ИНН _______________________________</w:t>
      </w: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почтовый адрес:_____________________________________________________________</w:t>
      </w: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телефон: ___________________________________________________________________</w:t>
      </w:r>
    </w:p>
    <w:p w:rsidR="00F96993" w:rsidRPr="00F34D21" w:rsidRDefault="00F96993" w:rsidP="00F96993">
      <w:pPr>
        <w:ind w:right="-1"/>
        <w:rPr>
          <w:rFonts w:ascii="Times New Roman" w:hAnsi="Times New Roman" w:cs="Times New Roman"/>
          <w:sz w:val="22"/>
          <w:szCs w:val="22"/>
        </w:rPr>
      </w:pP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ДЛЯ ЮРИДИЧЕСКОГО ЛИЦА:</w:t>
      </w: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ОГРН________________________________, ИНН_________________________________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Сведения (ФИО, должность, ИНН)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_____________________________________________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место нахождения: ___________________________________________________________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почтовый адрес:______________________________________________________________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телефон:____________________________________________________________________________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в лице _____________________________, действующего на основании _______________________</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Подачей настоящей заявки я подтверждаю свое согласие на обработку (сбор, запись, систематизацию, накопление, хранение, уточнение, использование, передачу (предоставление), уничтожение) Организатором аукциона моих персональных данных (полученных от меня и иных лиц), осуществляемую с использованием средств автоматизации и без использования таких средств, в соответствии с Федеральным законом от 27.07.2006 № 152-ФЗ «О персональных данных» в целях заключения договора по итогам торгов. Срок обработки персональных данных: с момента получения персональных данных до достижения целей обработки или до утраты необходимости в достижении этих целей. Согласие на обработку персональных данных может быть отозвано на основании письменного заявления в произвольной форме.</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Ознакомившись с материалами извещения о проведении </w:t>
      </w:r>
      <w:r w:rsidR="00067923">
        <w:rPr>
          <w:rFonts w:ascii="Times New Roman" w:hAnsi="Times New Roman" w:cs="Times New Roman"/>
          <w:sz w:val="22"/>
          <w:szCs w:val="22"/>
        </w:rPr>
        <w:t>электронного</w:t>
      </w:r>
      <w:r w:rsidRPr="00F34D21">
        <w:rPr>
          <w:rFonts w:ascii="Times New Roman" w:hAnsi="Times New Roman" w:cs="Times New Roman"/>
          <w:sz w:val="22"/>
          <w:szCs w:val="22"/>
        </w:rPr>
        <w:t xml:space="preserve"> аукциона на право заключения договора аренды земельного участка, находящегося в собственности Воронежской области, расположенного по адресу: ________________________________________________, документацией по предмету </w:t>
      </w:r>
      <w:r w:rsidR="00067923">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 xml:space="preserve">аукциона, земельным участком на местности и условиями его использования, желаю заключить договор аренды земельного участка, находящегося в собственности Воронежской области.  </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С проектом договора аренды земельного участка, находящегося в собственности Воронежской области ознакомлен, с условиями согласен.</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Платежные реквизиты</w:t>
      </w:r>
      <w:r w:rsidR="005735E5" w:rsidRPr="00F34D21">
        <w:rPr>
          <w:rFonts w:ascii="Times New Roman" w:hAnsi="Times New Roman" w:cs="Times New Roman"/>
          <w:sz w:val="22"/>
          <w:szCs w:val="22"/>
        </w:rPr>
        <w:t xml:space="preserve"> заявителя</w:t>
      </w:r>
      <w:r w:rsidRPr="00F34D21">
        <w:rPr>
          <w:rFonts w:ascii="Times New Roman" w:hAnsi="Times New Roman" w:cs="Times New Roman"/>
          <w:sz w:val="22"/>
          <w:szCs w:val="22"/>
        </w:rPr>
        <w:t>, на которые следует перечислить подлежащую возврату сумму задатка:_________________________________________________________________</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К заявке прилагаются:</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1.______________________________________________________________________ </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2._______________________________________________________________________</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Заявитель:                                                                </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_______________________                             </w:t>
      </w:r>
    </w:p>
    <w:p w:rsidR="00F96993" w:rsidRPr="00F34D21" w:rsidRDefault="00F96993" w:rsidP="00A34347">
      <w:pPr>
        <w:spacing w:line="360" w:lineRule="auto"/>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           подпись/ФИО                                        </w:t>
      </w:r>
      <w:r w:rsidR="00A34347" w:rsidRPr="00F34D21">
        <w:rPr>
          <w:rFonts w:ascii="Times New Roman" w:hAnsi="Times New Roman" w:cs="Times New Roman"/>
          <w:sz w:val="22"/>
          <w:szCs w:val="22"/>
        </w:rPr>
        <w:t xml:space="preserve">        </w:t>
      </w:r>
    </w:p>
    <w:p w:rsidR="00F96993" w:rsidRPr="00F34D21" w:rsidRDefault="00F96993" w:rsidP="00F96993">
      <w:pPr>
        <w:rPr>
          <w:rFonts w:ascii="Times New Roman" w:hAnsi="Times New Roman" w:cs="Times New Roman"/>
          <w:sz w:val="22"/>
          <w:szCs w:val="22"/>
        </w:rPr>
      </w:pPr>
      <w:r w:rsidRPr="00F34D21">
        <w:rPr>
          <w:rFonts w:ascii="Times New Roman" w:hAnsi="Times New Roman" w:cs="Times New Roman"/>
          <w:sz w:val="22"/>
          <w:szCs w:val="22"/>
        </w:rPr>
        <w:t xml:space="preserve">       </w:t>
      </w:r>
      <w:r w:rsidR="000348D3">
        <w:rPr>
          <w:rFonts w:ascii="Times New Roman" w:hAnsi="Times New Roman" w:cs="Times New Roman"/>
          <w:sz w:val="22"/>
          <w:szCs w:val="22"/>
        </w:rPr>
        <w:t xml:space="preserve">        «___</w:t>
      </w:r>
      <w:proofErr w:type="gramStart"/>
      <w:r w:rsidR="000348D3">
        <w:rPr>
          <w:rFonts w:ascii="Times New Roman" w:hAnsi="Times New Roman" w:cs="Times New Roman"/>
          <w:sz w:val="22"/>
          <w:szCs w:val="22"/>
        </w:rPr>
        <w:t>_»_</w:t>
      </w:r>
      <w:proofErr w:type="gramEnd"/>
      <w:r w:rsidR="000348D3">
        <w:rPr>
          <w:rFonts w:ascii="Times New Roman" w:hAnsi="Times New Roman" w:cs="Times New Roman"/>
          <w:sz w:val="22"/>
          <w:szCs w:val="22"/>
        </w:rPr>
        <w:t>_____________202</w:t>
      </w:r>
      <w:r w:rsidR="00AF1795">
        <w:rPr>
          <w:rFonts w:ascii="Times New Roman" w:hAnsi="Times New Roman" w:cs="Times New Roman"/>
          <w:sz w:val="22"/>
          <w:szCs w:val="22"/>
        </w:rPr>
        <w:t>4</w:t>
      </w:r>
      <w:r w:rsidRPr="00F34D21">
        <w:rPr>
          <w:rFonts w:ascii="Times New Roman" w:hAnsi="Times New Roman" w:cs="Times New Roman"/>
          <w:sz w:val="22"/>
          <w:szCs w:val="22"/>
        </w:rPr>
        <w:t xml:space="preserve"> г.                        </w:t>
      </w:r>
      <w:r w:rsidR="000348D3">
        <w:rPr>
          <w:rFonts w:ascii="Times New Roman" w:hAnsi="Times New Roman" w:cs="Times New Roman"/>
          <w:sz w:val="22"/>
          <w:szCs w:val="22"/>
        </w:rPr>
        <w:t xml:space="preserve">        </w:t>
      </w:r>
    </w:p>
    <w:p w:rsidR="00F96993" w:rsidRDefault="00F96993" w:rsidP="00F96993">
      <w:pPr>
        <w:rPr>
          <w:rFonts w:ascii="Times New Roman" w:hAnsi="Times New Roman" w:cs="Times New Roman"/>
          <w:b/>
          <w:sz w:val="22"/>
          <w:szCs w:val="22"/>
          <w:lang w:eastAsia="ar-SA"/>
        </w:rPr>
      </w:pPr>
      <w:r w:rsidRPr="00F34D21">
        <w:rPr>
          <w:rFonts w:ascii="Times New Roman" w:hAnsi="Times New Roman" w:cs="Times New Roman"/>
          <w:b/>
          <w:sz w:val="22"/>
          <w:szCs w:val="22"/>
          <w:lang w:eastAsia="ar-SA"/>
        </w:rPr>
        <w:br w:type="page"/>
      </w:r>
    </w:p>
    <w:p w:rsidR="00C9272E" w:rsidRDefault="00C9272E" w:rsidP="00C9272E">
      <w:pPr>
        <w:jc w:val="right"/>
        <w:rPr>
          <w:rFonts w:ascii="Times New Roman" w:hAnsi="Times New Roman" w:cs="Times New Roman"/>
          <w:sz w:val="22"/>
          <w:szCs w:val="22"/>
        </w:rPr>
      </w:pPr>
      <w:r w:rsidRPr="00F34D21">
        <w:rPr>
          <w:rFonts w:ascii="Times New Roman" w:hAnsi="Times New Roman" w:cs="Times New Roman"/>
          <w:sz w:val="22"/>
          <w:szCs w:val="22"/>
        </w:rPr>
        <w:lastRenderedPageBreak/>
        <w:t xml:space="preserve">Приложение № </w:t>
      </w:r>
      <w:r>
        <w:rPr>
          <w:rFonts w:ascii="Times New Roman" w:hAnsi="Times New Roman" w:cs="Times New Roman"/>
          <w:sz w:val="22"/>
          <w:szCs w:val="22"/>
        </w:rPr>
        <w:t>2</w:t>
      </w:r>
      <w:r w:rsidRPr="00F34D21">
        <w:rPr>
          <w:rFonts w:ascii="Times New Roman" w:hAnsi="Times New Roman" w:cs="Times New Roman"/>
          <w:sz w:val="22"/>
          <w:szCs w:val="22"/>
        </w:rPr>
        <w:t xml:space="preserve"> к извещению</w:t>
      </w:r>
    </w:p>
    <w:p w:rsidR="00F96993" w:rsidRDefault="00C9272E" w:rsidP="00C9272E">
      <w:pPr>
        <w:jc w:val="right"/>
        <w:rPr>
          <w:rFonts w:ascii="Times New Roman" w:hAnsi="Times New Roman" w:cs="Times New Roman"/>
          <w:sz w:val="22"/>
          <w:szCs w:val="22"/>
        </w:rPr>
      </w:pPr>
      <w:r w:rsidRPr="00F34D21">
        <w:rPr>
          <w:rFonts w:ascii="Times New Roman" w:hAnsi="Times New Roman" w:cs="Times New Roman"/>
          <w:sz w:val="22"/>
          <w:szCs w:val="22"/>
        </w:rPr>
        <w:t xml:space="preserve"> о проведении </w:t>
      </w:r>
      <w:r>
        <w:rPr>
          <w:rFonts w:ascii="Times New Roman" w:hAnsi="Times New Roman" w:cs="Times New Roman"/>
          <w:sz w:val="22"/>
          <w:szCs w:val="22"/>
        </w:rPr>
        <w:t>электронного</w:t>
      </w:r>
      <w:r w:rsidRPr="00F34D21">
        <w:rPr>
          <w:rFonts w:ascii="Times New Roman" w:hAnsi="Times New Roman" w:cs="Times New Roman"/>
          <w:sz w:val="22"/>
          <w:szCs w:val="22"/>
        </w:rPr>
        <w:t xml:space="preserve"> аукциона</w:t>
      </w:r>
    </w:p>
    <w:p w:rsidR="00C9272E" w:rsidRDefault="00C9272E" w:rsidP="00C9272E">
      <w:pPr>
        <w:pStyle w:val="af"/>
        <w:ind w:firstLine="567"/>
        <w:rPr>
          <w:bCs w:val="0"/>
          <w:kern w:val="0"/>
          <w:sz w:val="22"/>
          <w:szCs w:val="22"/>
          <w:lang w:eastAsia="ru-RU"/>
        </w:rPr>
      </w:pPr>
    </w:p>
    <w:p w:rsidR="00C9272E" w:rsidRPr="00011589" w:rsidRDefault="00C9272E" w:rsidP="00C9272E">
      <w:pPr>
        <w:pStyle w:val="af"/>
        <w:ind w:firstLine="567"/>
        <w:rPr>
          <w:bCs w:val="0"/>
          <w:kern w:val="0"/>
          <w:sz w:val="22"/>
          <w:szCs w:val="22"/>
          <w:lang w:eastAsia="ru-RU"/>
        </w:rPr>
      </w:pPr>
      <w:r w:rsidRPr="00011589">
        <w:rPr>
          <w:bCs w:val="0"/>
          <w:kern w:val="0"/>
          <w:sz w:val="22"/>
          <w:szCs w:val="22"/>
          <w:lang w:eastAsia="ru-RU"/>
        </w:rPr>
        <w:t xml:space="preserve">Договор </w:t>
      </w:r>
    </w:p>
    <w:p w:rsidR="00C9272E" w:rsidRPr="00011589" w:rsidRDefault="00C9272E" w:rsidP="00C9272E">
      <w:pPr>
        <w:ind w:firstLine="567"/>
        <w:jc w:val="center"/>
        <w:rPr>
          <w:rFonts w:ascii="Times New Roman" w:hAnsi="Times New Roman" w:cs="Times New Roman"/>
          <w:b/>
          <w:sz w:val="22"/>
          <w:szCs w:val="22"/>
        </w:rPr>
      </w:pPr>
      <w:r w:rsidRPr="00011589">
        <w:rPr>
          <w:rFonts w:ascii="Times New Roman" w:hAnsi="Times New Roman" w:cs="Times New Roman"/>
          <w:b/>
          <w:sz w:val="22"/>
          <w:szCs w:val="22"/>
        </w:rPr>
        <w:t>аренды земельного участка</w:t>
      </w:r>
    </w:p>
    <w:p w:rsidR="00C9272E" w:rsidRPr="00011589" w:rsidRDefault="00C9272E" w:rsidP="00C9272E">
      <w:pPr>
        <w:ind w:firstLine="567"/>
        <w:jc w:val="center"/>
        <w:rPr>
          <w:rFonts w:ascii="Times New Roman" w:hAnsi="Times New Roman" w:cs="Times New Roman"/>
          <w:sz w:val="22"/>
          <w:szCs w:val="22"/>
        </w:rPr>
      </w:pPr>
      <w:r w:rsidRPr="00F14C15">
        <w:rPr>
          <w:rFonts w:ascii="Times New Roman" w:hAnsi="Times New Roman" w:cs="Times New Roman"/>
          <w:sz w:val="22"/>
          <w:szCs w:val="22"/>
        </w:rPr>
        <w:t>(заключенный по результатам электронного аукциона)</w:t>
      </w:r>
    </w:p>
    <w:p w:rsidR="00C9272E" w:rsidRPr="00011589" w:rsidRDefault="00C9272E" w:rsidP="00C9272E">
      <w:pPr>
        <w:ind w:firstLine="567"/>
        <w:jc w:val="center"/>
        <w:rPr>
          <w:rFonts w:ascii="Times New Roman" w:hAnsi="Times New Roman" w:cs="Times New Roman"/>
          <w:sz w:val="22"/>
          <w:szCs w:val="22"/>
        </w:rPr>
      </w:pPr>
    </w:p>
    <w:p w:rsidR="00C9272E" w:rsidRPr="00011589" w:rsidRDefault="00C9272E" w:rsidP="00C9272E">
      <w:pPr>
        <w:ind w:right="-99" w:firstLine="567"/>
        <w:jc w:val="center"/>
        <w:rPr>
          <w:rFonts w:ascii="Times New Roman" w:hAnsi="Times New Roman" w:cs="Times New Roman"/>
          <w:sz w:val="22"/>
          <w:szCs w:val="22"/>
        </w:rPr>
      </w:pPr>
      <w:r w:rsidRPr="00011589">
        <w:rPr>
          <w:rFonts w:ascii="Times New Roman" w:hAnsi="Times New Roman" w:cs="Times New Roman"/>
          <w:sz w:val="22"/>
          <w:szCs w:val="22"/>
        </w:rPr>
        <w:t>г. Воронеж, Воронежская область, Российская Федерация</w:t>
      </w:r>
    </w:p>
    <w:p w:rsidR="00C9272E" w:rsidRPr="00011589" w:rsidRDefault="00C9272E" w:rsidP="00C9272E">
      <w:pPr>
        <w:ind w:right="-99" w:firstLine="567"/>
        <w:jc w:val="both"/>
        <w:rPr>
          <w:rFonts w:ascii="Times New Roman" w:hAnsi="Times New Roman" w:cs="Times New Roman"/>
          <w:sz w:val="22"/>
          <w:szCs w:val="22"/>
        </w:rPr>
      </w:pPr>
    </w:p>
    <w:tbl>
      <w:tblPr>
        <w:tblW w:w="0" w:type="auto"/>
        <w:tblInd w:w="108" w:type="dxa"/>
        <w:tblLook w:val="00A0" w:firstRow="1" w:lastRow="0" w:firstColumn="1" w:lastColumn="0" w:noHBand="0" w:noVBand="0"/>
      </w:tblPr>
      <w:tblGrid>
        <w:gridCol w:w="4818"/>
        <w:gridCol w:w="5105"/>
      </w:tblGrid>
      <w:tr w:rsidR="00C9272E" w:rsidRPr="00011589" w:rsidTr="00104CFA">
        <w:tc>
          <w:tcPr>
            <w:tcW w:w="4818" w:type="dxa"/>
          </w:tcPr>
          <w:p w:rsidR="00C9272E" w:rsidRPr="00011589" w:rsidRDefault="00C9272E" w:rsidP="00104CFA">
            <w:pPr>
              <w:ind w:right="-99"/>
              <w:jc w:val="both"/>
              <w:rPr>
                <w:rFonts w:ascii="Times New Roman" w:hAnsi="Times New Roman" w:cs="Times New Roman"/>
                <w:sz w:val="22"/>
                <w:szCs w:val="22"/>
              </w:rPr>
            </w:pPr>
            <w:r w:rsidRPr="00011589">
              <w:rPr>
                <w:rFonts w:ascii="Times New Roman" w:hAnsi="Times New Roman" w:cs="Times New Roman"/>
                <w:sz w:val="22"/>
                <w:szCs w:val="22"/>
              </w:rPr>
              <w:t>№  ______________</w:t>
            </w:r>
          </w:p>
        </w:tc>
        <w:tc>
          <w:tcPr>
            <w:tcW w:w="5105" w:type="dxa"/>
          </w:tcPr>
          <w:p w:rsidR="00C9272E" w:rsidRPr="00011589" w:rsidRDefault="00C9272E" w:rsidP="00104CFA">
            <w:pPr>
              <w:ind w:right="-99" w:firstLine="567"/>
              <w:jc w:val="right"/>
              <w:rPr>
                <w:rFonts w:ascii="Times New Roman" w:hAnsi="Times New Roman" w:cs="Times New Roman"/>
                <w:sz w:val="22"/>
                <w:szCs w:val="22"/>
              </w:rPr>
            </w:pPr>
            <w:r w:rsidRPr="00011589">
              <w:rPr>
                <w:rFonts w:ascii="Times New Roman" w:hAnsi="Times New Roman" w:cs="Times New Roman"/>
                <w:sz w:val="22"/>
                <w:szCs w:val="22"/>
              </w:rPr>
              <w:t xml:space="preserve"> </w:t>
            </w:r>
            <w:proofErr w:type="gramStart"/>
            <w:r w:rsidRPr="00011589">
              <w:rPr>
                <w:rFonts w:ascii="Times New Roman" w:hAnsi="Times New Roman" w:cs="Times New Roman"/>
                <w:sz w:val="22"/>
                <w:szCs w:val="22"/>
              </w:rPr>
              <w:t>« _</w:t>
            </w:r>
            <w:proofErr w:type="gramEnd"/>
            <w:r w:rsidRPr="00011589">
              <w:rPr>
                <w:rFonts w:ascii="Times New Roman" w:hAnsi="Times New Roman" w:cs="Times New Roman"/>
                <w:sz w:val="22"/>
                <w:szCs w:val="22"/>
              </w:rPr>
              <w:t>__»____________ 20__ г.</w:t>
            </w:r>
          </w:p>
        </w:tc>
      </w:tr>
    </w:tbl>
    <w:p w:rsidR="00C9272E" w:rsidRDefault="00C9272E" w:rsidP="00C9272E">
      <w:pPr>
        <w:ind w:firstLine="567"/>
        <w:jc w:val="both"/>
        <w:rPr>
          <w:rFonts w:ascii="Times New Roman" w:hAnsi="Times New Roman" w:cs="Times New Roman"/>
          <w:sz w:val="22"/>
          <w:szCs w:val="22"/>
        </w:rPr>
      </w:pPr>
    </w:p>
    <w:p w:rsidR="00C9272E" w:rsidRPr="00011589" w:rsidRDefault="00C9272E" w:rsidP="00C9272E">
      <w:pPr>
        <w:ind w:firstLine="567"/>
        <w:jc w:val="both"/>
        <w:rPr>
          <w:rFonts w:ascii="Times New Roman" w:hAnsi="Times New Roman" w:cs="Times New Roman"/>
          <w:sz w:val="22"/>
          <w:szCs w:val="22"/>
        </w:rPr>
      </w:pPr>
    </w:p>
    <w:p w:rsidR="00C9272E" w:rsidRPr="00011589" w:rsidRDefault="00C9272E" w:rsidP="00C9272E">
      <w:pPr>
        <w:ind w:firstLine="567"/>
        <w:jc w:val="both"/>
        <w:rPr>
          <w:rFonts w:ascii="Times New Roman" w:hAnsi="Times New Roman" w:cs="Times New Roman"/>
          <w:sz w:val="22"/>
          <w:szCs w:val="22"/>
        </w:rPr>
      </w:pPr>
      <w:r>
        <w:rPr>
          <w:rFonts w:ascii="Times New Roman" w:hAnsi="Times New Roman" w:cs="Times New Roman"/>
          <w:sz w:val="22"/>
          <w:szCs w:val="22"/>
        </w:rPr>
        <w:t>Министерство</w:t>
      </w:r>
      <w:r w:rsidRPr="00011589">
        <w:rPr>
          <w:rFonts w:ascii="Times New Roman" w:hAnsi="Times New Roman" w:cs="Times New Roman"/>
          <w:sz w:val="22"/>
          <w:szCs w:val="22"/>
        </w:rPr>
        <w:t xml:space="preserve"> имущественных и земельных отношений Воронежской области, именуем</w:t>
      </w:r>
      <w:r>
        <w:rPr>
          <w:rFonts w:ascii="Times New Roman" w:hAnsi="Times New Roman" w:cs="Times New Roman"/>
          <w:sz w:val="22"/>
          <w:szCs w:val="22"/>
        </w:rPr>
        <w:t>ое</w:t>
      </w:r>
      <w:r w:rsidRPr="00011589">
        <w:rPr>
          <w:rFonts w:ascii="Times New Roman" w:hAnsi="Times New Roman" w:cs="Times New Roman"/>
          <w:sz w:val="22"/>
          <w:szCs w:val="22"/>
        </w:rPr>
        <w:t xml:space="preserve"> в дальнейшем «Арендодатель», в лице _________________________, действующего на основании _____________________________, с одной стороны, и</w:t>
      </w:r>
    </w:p>
    <w:p w:rsidR="00C9272E" w:rsidRPr="00011589" w:rsidRDefault="00C9272E" w:rsidP="00C9272E">
      <w:pPr>
        <w:ind w:firstLine="567"/>
        <w:jc w:val="both"/>
        <w:rPr>
          <w:rFonts w:ascii="Times New Roman" w:hAnsi="Times New Roman" w:cs="Times New Roman"/>
          <w:sz w:val="22"/>
          <w:szCs w:val="22"/>
        </w:rPr>
      </w:pPr>
      <w:r w:rsidRPr="00011589">
        <w:rPr>
          <w:rFonts w:ascii="Times New Roman" w:hAnsi="Times New Roman" w:cs="Times New Roman"/>
          <w:sz w:val="22"/>
          <w:szCs w:val="22"/>
        </w:rPr>
        <w:t xml:space="preserve">_________________, именуем____ в дальнейшем «Арендатор», в лице _________, действующего на основании ____________, с другой стороны, вместе именуемые «Стороны», </w:t>
      </w:r>
      <w:r w:rsidRPr="00011589">
        <w:rPr>
          <w:rFonts w:ascii="Times New Roman" w:hAnsi="Times New Roman" w:cs="Times New Roman"/>
          <w:bCs/>
          <w:sz w:val="22"/>
          <w:szCs w:val="22"/>
        </w:rPr>
        <w:t>на основании протокола_______________________ № _____ от ___________</w:t>
      </w:r>
      <w:r w:rsidRPr="00011589">
        <w:rPr>
          <w:rFonts w:ascii="Times New Roman" w:hAnsi="Times New Roman" w:cs="Times New Roman"/>
          <w:sz w:val="22"/>
          <w:szCs w:val="22"/>
        </w:rPr>
        <w:t xml:space="preserve">,  заключили настоящий договор (далее – Договор) о нижеследующем: </w:t>
      </w:r>
    </w:p>
    <w:p w:rsidR="00C9272E" w:rsidRPr="00011589" w:rsidRDefault="00C9272E" w:rsidP="00C9272E">
      <w:pPr>
        <w:ind w:firstLine="567"/>
        <w:jc w:val="both"/>
        <w:rPr>
          <w:rFonts w:ascii="Times New Roman" w:hAnsi="Times New Roman" w:cs="Times New Roman"/>
          <w:sz w:val="22"/>
          <w:szCs w:val="22"/>
        </w:rPr>
      </w:pPr>
    </w:p>
    <w:p w:rsidR="00C9272E" w:rsidRPr="00011589" w:rsidRDefault="00C9272E" w:rsidP="00C9272E">
      <w:pPr>
        <w:widowControl/>
        <w:suppressAutoHyphens/>
        <w:autoSpaceDE/>
        <w:adjustRightInd/>
        <w:ind w:right="-99" w:firstLine="567"/>
        <w:jc w:val="center"/>
        <w:rPr>
          <w:rFonts w:ascii="Times New Roman" w:hAnsi="Times New Roman" w:cs="Times New Roman"/>
          <w:b/>
          <w:sz w:val="22"/>
          <w:szCs w:val="22"/>
        </w:rPr>
      </w:pPr>
      <w:r w:rsidRPr="00011589">
        <w:rPr>
          <w:rFonts w:ascii="Times New Roman" w:hAnsi="Times New Roman" w:cs="Times New Roman"/>
          <w:b/>
          <w:sz w:val="22"/>
          <w:szCs w:val="22"/>
        </w:rPr>
        <w:t>1. ПРЕДМЕТ ДОГОВОРА</w:t>
      </w:r>
    </w:p>
    <w:p w:rsidR="00C9272E" w:rsidRDefault="00C9272E" w:rsidP="00C9272E">
      <w:pPr>
        <w:widowControl/>
        <w:ind w:firstLine="567"/>
        <w:jc w:val="both"/>
        <w:rPr>
          <w:rFonts w:ascii="Times New Roman" w:hAnsi="Times New Roman" w:cs="Times New Roman"/>
          <w:bCs/>
          <w:kern w:val="1"/>
          <w:sz w:val="22"/>
          <w:szCs w:val="22"/>
          <w:lang w:eastAsia="ar-SA"/>
        </w:rPr>
      </w:pPr>
    </w:p>
    <w:p w:rsidR="00C9272E" w:rsidRPr="00FE6239" w:rsidRDefault="00C9272E" w:rsidP="00C9272E">
      <w:pPr>
        <w:widowControl/>
        <w:ind w:firstLine="567"/>
        <w:jc w:val="both"/>
        <w:rPr>
          <w:rFonts w:ascii="Times New Roman" w:hAnsi="Times New Roman" w:cs="Times New Roman"/>
          <w:sz w:val="22"/>
          <w:szCs w:val="22"/>
        </w:rPr>
      </w:pPr>
      <w:r w:rsidRPr="00FE6239">
        <w:rPr>
          <w:rFonts w:ascii="Times New Roman" w:hAnsi="Times New Roman" w:cs="Times New Roman"/>
          <w:bCs/>
          <w:kern w:val="1"/>
          <w:sz w:val="22"/>
          <w:szCs w:val="22"/>
          <w:lang w:eastAsia="ar-SA"/>
        </w:rPr>
        <w:t xml:space="preserve">1.1. Арендодатель предоставляет, а Арендатор принимает в пользование на условиях аренды земельный участок с кадастровым номером </w:t>
      </w:r>
      <w:r w:rsidRPr="00FE6239">
        <w:rPr>
          <w:rFonts w:ascii="Times New Roman" w:hAnsi="Times New Roman" w:cs="Times New Roman"/>
          <w:spacing w:val="-3"/>
          <w:sz w:val="22"/>
          <w:szCs w:val="22"/>
        </w:rPr>
        <w:t>36:34:</w:t>
      </w:r>
      <w:r>
        <w:rPr>
          <w:rFonts w:ascii="Times New Roman" w:hAnsi="Times New Roman" w:cs="Times New Roman"/>
          <w:spacing w:val="-3"/>
          <w:sz w:val="22"/>
          <w:szCs w:val="22"/>
        </w:rPr>
        <w:t>0105013</w:t>
      </w:r>
      <w:r w:rsidRPr="00FE6239">
        <w:rPr>
          <w:rFonts w:ascii="Times New Roman" w:hAnsi="Times New Roman" w:cs="Times New Roman"/>
          <w:spacing w:val="-3"/>
          <w:sz w:val="22"/>
          <w:szCs w:val="22"/>
        </w:rPr>
        <w:t>:</w:t>
      </w:r>
      <w:r>
        <w:rPr>
          <w:rFonts w:ascii="Times New Roman" w:hAnsi="Times New Roman" w:cs="Times New Roman"/>
          <w:spacing w:val="-3"/>
          <w:sz w:val="22"/>
          <w:szCs w:val="22"/>
        </w:rPr>
        <w:t>422</w:t>
      </w:r>
      <w:r w:rsidRPr="00FE6239">
        <w:rPr>
          <w:rFonts w:ascii="Times New Roman" w:hAnsi="Times New Roman" w:cs="Times New Roman"/>
          <w:bCs/>
          <w:kern w:val="1"/>
          <w:sz w:val="22"/>
          <w:szCs w:val="22"/>
          <w:lang w:eastAsia="ar-SA"/>
        </w:rPr>
        <w:t xml:space="preserve">, площадью </w:t>
      </w:r>
      <w:r>
        <w:rPr>
          <w:rFonts w:ascii="Times New Roman" w:hAnsi="Times New Roman" w:cs="Times New Roman"/>
          <w:bCs/>
          <w:kern w:val="1"/>
          <w:sz w:val="22"/>
          <w:szCs w:val="22"/>
          <w:lang w:eastAsia="ar-SA"/>
        </w:rPr>
        <w:t>2 897</w:t>
      </w:r>
      <w:r w:rsidRPr="00FE6239">
        <w:rPr>
          <w:rFonts w:ascii="Times New Roman" w:hAnsi="Times New Roman" w:cs="Times New Roman"/>
          <w:bCs/>
          <w:kern w:val="1"/>
          <w:sz w:val="22"/>
          <w:szCs w:val="22"/>
          <w:lang w:eastAsia="ar-SA"/>
        </w:rPr>
        <w:t xml:space="preserve"> кв. м, из земель населенных пунктов, расположенный по адресу:</w:t>
      </w:r>
      <w:r w:rsidRPr="00FE6239">
        <w:rPr>
          <w:rFonts w:ascii="Times New Roman" w:hAnsi="Times New Roman" w:cs="Times New Roman"/>
          <w:sz w:val="22"/>
          <w:szCs w:val="22"/>
        </w:rPr>
        <w:t xml:space="preserve"> Воронежская область, г. Воронеж, </w:t>
      </w:r>
      <w:r>
        <w:rPr>
          <w:rFonts w:ascii="Times New Roman" w:hAnsi="Times New Roman" w:cs="Times New Roman"/>
          <w:sz w:val="22"/>
          <w:szCs w:val="22"/>
        </w:rPr>
        <w:t>примыкающий к ул. Добролюбова, 26</w:t>
      </w:r>
      <w:r w:rsidRPr="00FE6239">
        <w:rPr>
          <w:rFonts w:ascii="Times New Roman" w:hAnsi="Times New Roman" w:cs="Times New Roman"/>
          <w:sz w:val="22"/>
          <w:szCs w:val="22"/>
        </w:rPr>
        <w:t>,</w:t>
      </w:r>
      <w:r w:rsidRPr="00FE6239">
        <w:rPr>
          <w:rFonts w:ascii="Times New Roman" w:hAnsi="Times New Roman" w:cs="Times New Roman"/>
          <w:bCs/>
          <w:kern w:val="1"/>
          <w:sz w:val="22"/>
          <w:szCs w:val="22"/>
          <w:lang w:eastAsia="ar-SA"/>
        </w:rPr>
        <w:t xml:space="preserve"> именуемый в дальнейшем «Участок», с разрешенным использованием:</w:t>
      </w:r>
      <w:r w:rsidRPr="00FE6239">
        <w:rPr>
          <w:rFonts w:ascii="Times New Roman" w:hAnsi="Times New Roman" w:cs="Times New Roman"/>
          <w:sz w:val="22"/>
          <w:szCs w:val="22"/>
        </w:rPr>
        <w:t xml:space="preserve"> </w:t>
      </w:r>
      <w:r>
        <w:rPr>
          <w:rFonts w:ascii="Times New Roman" w:hAnsi="Times New Roman" w:cs="Times New Roman"/>
          <w:sz w:val="22"/>
          <w:szCs w:val="22"/>
        </w:rPr>
        <w:t>многоэтажная жилая застройка (высотная застройка)</w:t>
      </w:r>
      <w:r w:rsidRPr="00FE6239">
        <w:rPr>
          <w:rFonts w:ascii="Times New Roman" w:hAnsi="Times New Roman" w:cs="Times New Roman"/>
          <w:sz w:val="22"/>
          <w:szCs w:val="22"/>
        </w:rPr>
        <w:t>.</w:t>
      </w:r>
    </w:p>
    <w:p w:rsidR="00C9272E" w:rsidRDefault="00C9272E" w:rsidP="00C9272E">
      <w:pPr>
        <w:widowControl/>
        <w:ind w:firstLine="426"/>
        <w:jc w:val="both"/>
        <w:rPr>
          <w:rFonts w:ascii="Times New Roman" w:hAnsi="Times New Roman" w:cs="Times New Roman"/>
          <w:sz w:val="22"/>
          <w:szCs w:val="22"/>
        </w:rPr>
      </w:pPr>
      <w:r w:rsidRPr="00FE6239">
        <w:rPr>
          <w:rFonts w:ascii="Times New Roman" w:hAnsi="Times New Roman" w:cs="Times New Roman"/>
          <w:sz w:val="22"/>
          <w:szCs w:val="22"/>
        </w:rPr>
        <w:t>О</w:t>
      </w:r>
      <w:r>
        <w:rPr>
          <w:rFonts w:ascii="Times New Roman" w:hAnsi="Times New Roman" w:cs="Times New Roman"/>
          <w:sz w:val="22"/>
          <w:szCs w:val="22"/>
        </w:rPr>
        <w:t>граничения (обременения):</w:t>
      </w:r>
    </w:p>
    <w:p w:rsidR="00C9272E" w:rsidRPr="00455B79" w:rsidRDefault="00C9272E" w:rsidP="00C9272E">
      <w:pPr>
        <w:tabs>
          <w:tab w:val="left" w:pos="142"/>
        </w:tabs>
        <w:ind w:firstLine="426"/>
        <w:jc w:val="both"/>
        <w:rPr>
          <w:rFonts w:ascii="Times New Roman" w:eastAsia="Calibri" w:hAnsi="Times New Roman" w:cs="Times New Roman"/>
          <w:sz w:val="22"/>
          <w:szCs w:val="22"/>
          <w:lang w:eastAsia="en-US"/>
        </w:rPr>
      </w:pPr>
      <w:r w:rsidRPr="00455B79">
        <w:rPr>
          <w:rFonts w:ascii="Times New Roman" w:eastAsia="Calibri" w:hAnsi="Times New Roman" w:cs="Times New Roman"/>
          <w:sz w:val="22"/>
          <w:szCs w:val="22"/>
          <w:lang w:eastAsia="en-US"/>
        </w:rPr>
        <w:t xml:space="preserve">Согласно выписке из </w:t>
      </w:r>
      <w:r w:rsidRPr="00E26CD0">
        <w:rPr>
          <w:rFonts w:ascii="Times New Roman" w:eastAsia="Calibri" w:hAnsi="Times New Roman" w:cs="Times New Roman"/>
          <w:sz w:val="22"/>
          <w:szCs w:val="22"/>
          <w:lang w:eastAsia="en-US"/>
        </w:rPr>
        <w:t>Единого государственного реестра недвижимости об объекте недвижимости:</w:t>
      </w:r>
    </w:p>
    <w:p w:rsidR="00C9272E" w:rsidRPr="00455B79" w:rsidRDefault="00C9272E" w:rsidP="00C9272E">
      <w:pPr>
        <w:widowControl/>
        <w:ind w:firstLine="426"/>
        <w:jc w:val="both"/>
        <w:rPr>
          <w:rFonts w:ascii="Times New Roman" w:eastAsia="Calibri" w:hAnsi="Times New Roman" w:cs="Times New Roman"/>
          <w:sz w:val="22"/>
          <w:szCs w:val="22"/>
          <w:lang w:eastAsia="en-US"/>
        </w:rPr>
      </w:pPr>
      <w:r w:rsidRPr="00455B79">
        <w:rPr>
          <w:rFonts w:ascii="Times New Roman" w:eastAsia="Calibri" w:hAnsi="Times New Roman" w:cs="Times New Roman"/>
          <w:sz w:val="22"/>
          <w:szCs w:val="22"/>
          <w:lang w:eastAsia="en-US"/>
        </w:rPr>
        <w:t>- 1 692 кв. м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постановление правительства РФ от 18.04.2014 № 360; приказ от 21.12.2022 № 282; представленный пакет документов (ZoneToGKN_94E1B8AE-A243-4BBA-A3A6-BFCE68EB81EE.zip) от 24.03.2023 № 01-51/1325/23; документ, воспроизводящий необходимые для внесения в государственный кадастр недвижимости сведения о границах между субъектами Российской Федерации, границах муниципального образования, границах населённого пункта, содержащиеся в утверждённых органами власти документах от 12.04.2023 № PVD-0100/2023-17425-1; графическое описание местоположения границ зон с особыми условиями использования территории от 11.11.2022 № 1; письмо от 24.10.2022 № ИВ-134-10825; письмо от 11.10.2022 № 05-17/701; письмо от 19.10.2022 № 09-В/02-ТО/17857; письмо от 21.10.2022 № 16-20744-РИ/22; Реестровый номер границы: 36:00-6.752; Вид объекта реестра границ: Зона с особыми условиями использования территории; Вид зоны по документу: Зона затопления территории города Воронеж, затапливаемая водами рек Воронеж, Песчанки и Воронежским водохранилищем при половодьях и паводках 1 % обеспеченности; Тип зоны: Иная зона с особыми условиями использования территории;</w:t>
      </w:r>
    </w:p>
    <w:p w:rsidR="00C9272E" w:rsidRPr="00455B79" w:rsidRDefault="00C9272E" w:rsidP="00C9272E">
      <w:pPr>
        <w:widowControl/>
        <w:ind w:firstLine="426"/>
        <w:jc w:val="both"/>
        <w:rPr>
          <w:rFonts w:ascii="Times New Roman" w:eastAsia="Calibri" w:hAnsi="Times New Roman" w:cs="Times New Roman"/>
          <w:sz w:val="22"/>
          <w:szCs w:val="22"/>
          <w:lang w:eastAsia="en-US"/>
        </w:rPr>
      </w:pPr>
      <w:r w:rsidRPr="00455B79">
        <w:rPr>
          <w:rFonts w:ascii="Times New Roman" w:eastAsia="Calibri" w:hAnsi="Times New Roman" w:cs="Times New Roman"/>
          <w:sz w:val="22"/>
          <w:szCs w:val="22"/>
          <w:lang w:eastAsia="en-US"/>
        </w:rPr>
        <w:t xml:space="preserve">- 419 кв. м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приказ "Об установлении границ зон затопления и подтопления территории городского округа город Воронеж при половодьях и паводках </w:t>
      </w:r>
      <w:proofErr w:type="spellStart"/>
      <w:r w:rsidRPr="00455B79">
        <w:rPr>
          <w:rFonts w:ascii="Times New Roman" w:eastAsia="Calibri" w:hAnsi="Times New Roman" w:cs="Times New Roman"/>
          <w:sz w:val="22"/>
          <w:szCs w:val="22"/>
          <w:lang w:eastAsia="en-US"/>
        </w:rPr>
        <w:t>р.Воронеж</w:t>
      </w:r>
      <w:proofErr w:type="spellEnd"/>
      <w:r w:rsidRPr="00455B79">
        <w:rPr>
          <w:rFonts w:ascii="Times New Roman" w:eastAsia="Calibri" w:hAnsi="Times New Roman" w:cs="Times New Roman"/>
          <w:sz w:val="22"/>
          <w:szCs w:val="22"/>
          <w:lang w:eastAsia="en-US"/>
        </w:rPr>
        <w:t xml:space="preserve">, </w:t>
      </w:r>
      <w:proofErr w:type="spellStart"/>
      <w:r w:rsidRPr="00455B79">
        <w:rPr>
          <w:rFonts w:ascii="Times New Roman" w:eastAsia="Calibri" w:hAnsi="Times New Roman" w:cs="Times New Roman"/>
          <w:sz w:val="22"/>
          <w:szCs w:val="22"/>
          <w:lang w:eastAsia="en-US"/>
        </w:rPr>
        <w:t>р.Песчанка</w:t>
      </w:r>
      <w:proofErr w:type="spellEnd"/>
      <w:r w:rsidRPr="00455B79">
        <w:rPr>
          <w:rFonts w:ascii="Times New Roman" w:eastAsia="Calibri" w:hAnsi="Times New Roman" w:cs="Times New Roman"/>
          <w:sz w:val="22"/>
          <w:szCs w:val="22"/>
          <w:lang w:eastAsia="en-US"/>
        </w:rPr>
        <w:t>, Воронежского водохранилища на основании предложения Департамента природных ресурсов и экологии Воронежской области от 21.12.2022 № 282 выдан: Донское бассейновое водное управление Федерального агентства водных ресурсов (Донское БВУ); Реестровый номер границы: 36:00-6.747; Вид объекта реестра границ: Зона с особыми условиями использования территории; Вид зоны по документу: Территория умеренного подтопления (при глубине залегания грунтовых вод от 0,3 до 2,0 м) г. Воронеж водами рек Воронеж, Песчанки и Воронежским водохранилищем; Тип зоны: Иная зона с особыми условиями использования территории;</w:t>
      </w:r>
    </w:p>
    <w:p w:rsidR="00C9272E" w:rsidRPr="00455B79" w:rsidRDefault="00C9272E" w:rsidP="00C9272E">
      <w:pPr>
        <w:widowControl/>
        <w:ind w:firstLine="426"/>
        <w:jc w:val="both"/>
        <w:rPr>
          <w:rFonts w:ascii="Times New Roman" w:eastAsia="Calibri" w:hAnsi="Times New Roman" w:cs="Times New Roman"/>
          <w:sz w:val="22"/>
          <w:szCs w:val="22"/>
          <w:lang w:eastAsia="en-US"/>
        </w:rPr>
      </w:pPr>
      <w:r w:rsidRPr="00455B79">
        <w:rPr>
          <w:rFonts w:ascii="Times New Roman" w:eastAsia="Calibri" w:hAnsi="Times New Roman" w:cs="Times New Roman"/>
          <w:sz w:val="22"/>
          <w:szCs w:val="22"/>
          <w:lang w:eastAsia="en-US"/>
        </w:rPr>
        <w:t xml:space="preserve">- 499 кв. м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приказ "Об установлении границ зон затопления и подтопления </w:t>
      </w:r>
      <w:r w:rsidRPr="00455B79">
        <w:rPr>
          <w:rFonts w:ascii="Times New Roman" w:eastAsia="Calibri" w:hAnsi="Times New Roman" w:cs="Times New Roman"/>
          <w:sz w:val="22"/>
          <w:szCs w:val="22"/>
          <w:lang w:eastAsia="en-US"/>
        </w:rPr>
        <w:lastRenderedPageBreak/>
        <w:t xml:space="preserve">территории городского округа город Воронеж при половодьях и паводках </w:t>
      </w:r>
      <w:proofErr w:type="spellStart"/>
      <w:r w:rsidRPr="00455B79">
        <w:rPr>
          <w:rFonts w:ascii="Times New Roman" w:eastAsia="Calibri" w:hAnsi="Times New Roman" w:cs="Times New Roman"/>
          <w:sz w:val="22"/>
          <w:szCs w:val="22"/>
          <w:lang w:eastAsia="en-US"/>
        </w:rPr>
        <w:t>р.Дон</w:t>
      </w:r>
      <w:proofErr w:type="spellEnd"/>
      <w:r w:rsidRPr="00455B79">
        <w:rPr>
          <w:rFonts w:ascii="Times New Roman" w:eastAsia="Calibri" w:hAnsi="Times New Roman" w:cs="Times New Roman"/>
          <w:sz w:val="22"/>
          <w:szCs w:val="22"/>
          <w:lang w:eastAsia="en-US"/>
        </w:rPr>
        <w:t xml:space="preserve">, </w:t>
      </w:r>
      <w:proofErr w:type="spellStart"/>
      <w:r w:rsidRPr="00455B79">
        <w:rPr>
          <w:rFonts w:ascii="Times New Roman" w:eastAsia="Calibri" w:hAnsi="Times New Roman" w:cs="Times New Roman"/>
          <w:sz w:val="22"/>
          <w:szCs w:val="22"/>
          <w:lang w:eastAsia="en-US"/>
        </w:rPr>
        <w:t>р.Песчаный</w:t>
      </w:r>
      <w:proofErr w:type="spellEnd"/>
      <w:r w:rsidRPr="00455B79">
        <w:rPr>
          <w:rFonts w:ascii="Times New Roman" w:eastAsia="Calibri" w:hAnsi="Times New Roman" w:cs="Times New Roman"/>
          <w:sz w:val="22"/>
          <w:szCs w:val="22"/>
          <w:lang w:eastAsia="en-US"/>
        </w:rPr>
        <w:t xml:space="preserve"> Лог на основании предложения Департамента природных ресурсов и экологии Воронежской области от 21.12.2022 № 283 выдан: Донское бассейновое водное управление Федерального агентства водных ресурсов (Донское БВУ); Реестровый номер границы: 36:00-6.745; Вид объекта реестра границ: Зона с особыми условиями использования территории; Вид зоны по документу: Территория сильного подтопления (при глубине залегания грунтовых вод менее 0,3м) г. Воронеж водами рек Воронеж, Песчанки и Воронежским водохранилищем; Тип зоны: Иная зона с особыми условиями использования территории;</w:t>
      </w:r>
    </w:p>
    <w:p w:rsidR="00C9272E" w:rsidRPr="00455B79" w:rsidRDefault="00C9272E" w:rsidP="00C9272E">
      <w:pPr>
        <w:widowControl/>
        <w:ind w:firstLine="426"/>
        <w:jc w:val="both"/>
        <w:rPr>
          <w:rFonts w:ascii="Times New Roman" w:eastAsia="Calibri" w:hAnsi="Times New Roman" w:cs="Times New Roman"/>
          <w:sz w:val="22"/>
          <w:szCs w:val="22"/>
          <w:lang w:eastAsia="en-US"/>
        </w:rPr>
      </w:pPr>
      <w:r w:rsidRPr="00455B79">
        <w:rPr>
          <w:rFonts w:ascii="Times New Roman" w:eastAsia="Calibri" w:hAnsi="Times New Roman" w:cs="Times New Roman"/>
          <w:sz w:val="22"/>
          <w:szCs w:val="22"/>
          <w:lang w:eastAsia="en-US"/>
        </w:rPr>
        <w:t>- 11 кв. м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распоряжение от 21.12.2017 № 66 выдан: Донское бассейновое водное управление Федерального агентства водных ресурсов (</w:t>
      </w:r>
      <w:proofErr w:type="spellStart"/>
      <w:r w:rsidRPr="00455B79">
        <w:rPr>
          <w:rFonts w:ascii="Times New Roman" w:eastAsia="Calibri" w:hAnsi="Times New Roman" w:cs="Times New Roman"/>
          <w:sz w:val="22"/>
          <w:szCs w:val="22"/>
          <w:lang w:eastAsia="en-US"/>
        </w:rPr>
        <w:t>Росводресурсы</w:t>
      </w:r>
      <w:proofErr w:type="spellEnd"/>
      <w:r w:rsidRPr="00455B79">
        <w:rPr>
          <w:rFonts w:ascii="Times New Roman" w:eastAsia="Calibri" w:hAnsi="Times New Roman" w:cs="Times New Roman"/>
          <w:sz w:val="22"/>
          <w:szCs w:val="22"/>
          <w:lang w:eastAsia="en-US"/>
        </w:rPr>
        <w:t xml:space="preserve">); приказ от 07.03.2014 № 64 выдан: Федеральное </w:t>
      </w:r>
      <w:proofErr w:type="spellStart"/>
      <w:r w:rsidRPr="00455B79">
        <w:rPr>
          <w:rFonts w:ascii="Times New Roman" w:eastAsia="Calibri" w:hAnsi="Times New Roman" w:cs="Times New Roman"/>
          <w:sz w:val="22"/>
          <w:szCs w:val="22"/>
          <w:lang w:eastAsia="en-US"/>
        </w:rPr>
        <w:t>агенство</w:t>
      </w:r>
      <w:proofErr w:type="spellEnd"/>
      <w:r w:rsidRPr="00455B79">
        <w:rPr>
          <w:rFonts w:ascii="Times New Roman" w:eastAsia="Calibri" w:hAnsi="Times New Roman" w:cs="Times New Roman"/>
          <w:sz w:val="22"/>
          <w:szCs w:val="22"/>
          <w:lang w:eastAsia="en-US"/>
        </w:rPr>
        <w:t xml:space="preserve"> водных ресурсов (</w:t>
      </w:r>
      <w:proofErr w:type="spellStart"/>
      <w:r w:rsidRPr="00455B79">
        <w:rPr>
          <w:rFonts w:ascii="Times New Roman" w:eastAsia="Calibri" w:hAnsi="Times New Roman" w:cs="Times New Roman"/>
          <w:sz w:val="22"/>
          <w:szCs w:val="22"/>
          <w:lang w:eastAsia="en-US"/>
        </w:rPr>
        <w:t>Росводресурсы</w:t>
      </w:r>
      <w:proofErr w:type="spellEnd"/>
      <w:r w:rsidRPr="00455B79">
        <w:rPr>
          <w:rFonts w:ascii="Times New Roman" w:eastAsia="Calibri" w:hAnsi="Times New Roman" w:cs="Times New Roman"/>
          <w:sz w:val="22"/>
          <w:szCs w:val="22"/>
          <w:lang w:eastAsia="en-US"/>
        </w:rPr>
        <w:t>); карта (план) объекта землеустройства от 13.11.2017 № - выдан: ООО НПП Инженер; Реестровый номер границы: 36:34-6.567; Вид объекта реестра границ: Зона с особыми условиями использования территории; Вид зоны по документу: Прибрежная защитная полоса Воронежского водохранилища; Тип зоны: Прибрежная защитная полоса; Номер: -; Индекс: -;</w:t>
      </w:r>
    </w:p>
    <w:p w:rsidR="00C9272E" w:rsidRPr="00455B79" w:rsidRDefault="00C9272E" w:rsidP="00C9272E">
      <w:pPr>
        <w:widowControl/>
        <w:ind w:firstLine="426"/>
        <w:jc w:val="both"/>
        <w:rPr>
          <w:rFonts w:ascii="Times New Roman" w:eastAsia="Calibri" w:hAnsi="Times New Roman" w:cs="Times New Roman"/>
          <w:sz w:val="22"/>
          <w:szCs w:val="22"/>
          <w:lang w:eastAsia="en-US"/>
        </w:rPr>
      </w:pPr>
      <w:r w:rsidRPr="00455B79">
        <w:rPr>
          <w:rFonts w:ascii="Times New Roman" w:eastAsia="Calibri" w:hAnsi="Times New Roman" w:cs="Times New Roman"/>
          <w:sz w:val="22"/>
          <w:szCs w:val="22"/>
          <w:lang w:eastAsia="en-US"/>
        </w:rPr>
        <w:t xml:space="preserve">- 217 кв. м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приказ "Об установлении границ зон затопления и подтопления территории городского округа город Воронеж при половодьях и паводках </w:t>
      </w:r>
      <w:proofErr w:type="spellStart"/>
      <w:r w:rsidRPr="00455B79">
        <w:rPr>
          <w:rFonts w:ascii="Times New Roman" w:eastAsia="Calibri" w:hAnsi="Times New Roman" w:cs="Times New Roman"/>
          <w:sz w:val="22"/>
          <w:szCs w:val="22"/>
          <w:lang w:eastAsia="en-US"/>
        </w:rPr>
        <w:t>р.Воронеж</w:t>
      </w:r>
      <w:proofErr w:type="spellEnd"/>
      <w:r w:rsidRPr="00455B79">
        <w:rPr>
          <w:rFonts w:ascii="Times New Roman" w:eastAsia="Calibri" w:hAnsi="Times New Roman" w:cs="Times New Roman"/>
          <w:sz w:val="22"/>
          <w:szCs w:val="22"/>
          <w:lang w:eastAsia="en-US"/>
        </w:rPr>
        <w:t xml:space="preserve">, </w:t>
      </w:r>
      <w:proofErr w:type="spellStart"/>
      <w:r w:rsidRPr="00455B79">
        <w:rPr>
          <w:rFonts w:ascii="Times New Roman" w:eastAsia="Calibri" w:hAnsi="Times New Roman" w:cs="Times New Roman"/>
          <w:sz w:val="22"/>
          <w:szCs w:val="22"/>
          <w:lang w:eastAsia="en-US"/>
        </w:rPr>
        <w:t>р.Песчанка</w:t>
      </w:r>
      <w:proofErr w:type="spellEnd"/>
      <w:r w:rsidRPr="00455B79">
        <w:rPr>
          <w:rFonts w:ascii="Times New Roman" w:eastAsia="Calibri" w:hAnsi="Times New Roman" w:cs="Times New Roman"/>
          <w:sz w:val="22"/>
          <w:szCs w:val="22"/>
          <w:lang w:eastAsia="en-US"/>
        </w:rPr>
        <w:t xml:space="preserve">, Воронежского водохранилища на основании предложения Департамента природных ресурсов и экологии Воронежской области от 21.12.2022 № 282 выдан: Донское бассейновое водное управление Федерального агентства водных ресурсов (Донское БВУ); Реестровый номер границы: 36:00-6.746; Вид объекта реестра границ: Зона с особыми условиями использования территории; Вид зоны по документу: Территория слабого подтопления (при глубине залегания грунтовых вод от 2,0 до 3,0 м) </w:t>
      </w:r>
      <w:proofErr w:type="spellStart"/>
      <w:r w:rsidRPr="00455B79">
        <w:rPr>
          <w:rFonts w:ascii="Times New Roman" w:eastAsia="Calibri" w:hAnsi="Times New Roman" w:cs="Times New Roman"/>
          <w:sz w:val="22"/>
          <w:szCs w:val="22"/>
          <w:lang w:eastAsia="en-US"/>
        </w:rPr>
        <w:t>г.Воронеж</w:t>
      </w:r>
      <w:proofErr w:type="spellEnd"/>
      <w:r w:rsidRPr="00455B79">
        <w:rPr>
          <w:rFonts w:ascii="Times New Roman" w:eastAsia="Calibri" w:hAnsi="Times New Roman" w:cs="Times New Roman"/>
          <w:sz w:val="22"/>
          <w:szCs w:val="22"/>
          <w:lang w:eastAsia="en-US"/>
        </w:rPr>
        <w:t xml:space="preserve"> водами рек Воронеж, Песчанки и Воронежским водохранилищем; Тип зоны: Иная зона с особыми условиями использования территории;</w:t>
      </w:r>
    </w:p>
    <w:p w:rsidR="00C9272E" w:rsidRPr="00455B79" w:rsidRDefault="00C9272E" w:rsidP="00C9272E">
      <w:pPr>
        <w:widowControl/>
        <w:ind w:firstLine="426"/>
        <w:jc w:val="both"/>
        <w:rPr>
          <w:rFonts w:ascii="Times New Roman" w:eastAsia="Calibri" w:hAnsi="Times New Roman" w:cs="Times New Roman"/>
          <w:sz w:val="22"/>
          <w:szCs w:val="22"/>
          <w:lang w:eastAsia="en-US"/>
        </w:rPr>
      </w:pPr>
      <w:r w:rsidRPr="00455B79">
        <w:rPr>
          <w:rFonts w:ascii="Times New Roman" w:eastAsia="Calibri" w:hAnsi="Times New Roman" w:cs="Times New Roman"/>
          <w:sz w:val="22"/>
          <w:szCs w:val="22"/>
          <w:lang w:eastAsia="en-US"/>
        </w:rPr>
        <w:t>- весь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приказ "Об установлении приаэродромной территории аэродрома Воронеж (Чертовицкое)" от 26.02.2021 № 113-П выдан: Федеральное агентство воздушного транспорта (Росавиация); Реестровый номер границы: 36:00-6.706; Вид объекта реестра границ: Зона с особыми условиями использования территории; Вид зоны по документу: Шестая подзона приаэродромной территории аэродрома Воронеж (Чертовицкое); Тип зоны: Охранная зона транспорта;</w:t>
      </w:r>
    </w:p>
    <w:p w:rsidR="00C9272E" w:rsidRPr="00455B79" w:rsidRDefault="00C9272E" w:rsidP="00C9272E">
      <w:pPr>
        <w:widowControl/>
        <w:ind w:firstLine="426"/>
        <w:jc w:val="both"/>
        <w:rPr>
          <w:rFonts w:ascii="Times New Roman" w:eastAsia="Calibri" w:hAnsi="Times New Roman" w:cs="Times New Roman"/>
          <w:sz w:val="22"/>
          <w:szCs w:val="22"/>
          <w:lang w:eastAsia="en-US"/>
        </w:rPr>
      </w:pPr>
      <w:r w:rsidRPr="00455B79">
        <w:rPr>
          <w:rFonts w:ascii="Times New Roman" w:eastAsia="Calibri" w:hAnsi="Times New Roman" w:cs="Times New Roman"/>
          <w:sz w:val="22"/>
          <w:szCs w:val="22"/>
          <w:lang w:eastAsia="en-US"/>
        </w:rPr>
        <w:t>- весь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распоряжение от 21.12.2017 № 66 выдан: Донское бассейновое водное управление Федерального агентства водных ресурсов (</w:t>
      </w:r>
      <w:proofErr w:type="spellStart"/>
      <w:r w:rsidRPr="00455B79">
        <w:rPr>
          <w:rFonts w:ascii="Times New Roman" w:eastAsia="Calibri" w:hAnsi="Times New Roman" w:cs="Times New Roman"/>
          <w:sz w:val="22"/>
          <w:szCs w:val="22"/>
          <w:lang w:eastAsia="en-US"/>
        </w:rPr>
        <w:t>Росводресурсы</w:t>
      </w:r>
      <w:proofErr w:type="spellEnd"/>
      <w:r w:rsidRPr="00455B79">
        <w:rPr>
          <w:rFonts w:ascii="Times New Roman" w:eastAsia="Calibri" w:hAnsi="Times New Roman" w:cs="Times New Roman"/>
          <w:sz w:val="22"/>
          <w:szCs w:val="22"/>
          <w:lang w:eastAsia="en-US"/>
        </w:rPr>
        <w:t>); приказ от 07.03.2014 № 64 выдан: Федеральное аген</w:t>
      </w:r>
      <w:r>
        <w:rPr>
          <w:rFonts w:ascii="Times New Roman" w:eastAsia="Calibri" w:hAnsi="Times New Roman" w:cs="Times New Roman"/>
          <w:sz w:val="22"/>
          <w:szCs w:val="22"/>
          <w:lang w:eastAsia="en-US"/>
        </w:rPr>
        <w:t>т</w:t>
      </w:r>
      <w:r w:rsidRPr="00455B79">
        <w:rPr>
          <w:rFonts w:ascii="Times New Roman" w:eastAsia="Calibri" w:hAnsi="Times New Roman" w:cs="Times New Roman"/>
          <w:sz w:val="22"/>
          <w:szCs w:val="22"/>
          <w:lang w:eastAsia="en-US"/>
        </w:rPr>
        <w:t>ство водных ресурсов (</w:t>
      </w:r>
      <w:proofErr w:type="spellStart"/>
      <w:r w:rsidRPr="00455B79">
        <w:rPr>
          <w:rFonts w:ascii="Times New Roman" w:eastAsia="Calibri" w:hAnsi="Times New Roman" w:cs="Times New Roman"/>
          <w:sz w:val="22"/>
          <w:szCs w:val="22"/>
          <w:lang w:eastAsia="en-US"/>
        </w:rPr>
        <w:t>Росводресурсы</w:t>
      </w:r>
      <w:proofErr w:type="spellEnd"/>
      <w:r w:rsidRPr="00455B79">
        <w:rPr>
          <w:rFonts w:ascii="Times New Roman" w:eastAsia="Calibri" w:hAnsi="Times New Roman" w:cs="Times New Roman"/>
          <w:sz w:val="22"/>
          <w:szCs w:val="22"/>
          <w:lang w:eastAsia="en-US"/>
        </w:rPr>
        <w:t>); Реестровый номер границы: 36:34-6.446; Вид объекта реестра границ: Зона с особыми условиями использования территории; Вид зоны по документу: Водоохранная зона Воронежского водохранилища; Тип зоны: Водоохранная зона; Номер: -; Индекс: -;</w:t>
      </w:r>
    </w:p>
    <w:p w:rsidR="00C9272E" w:rsidRPr="00455B79" w:rsidRDefault="00C9272E" w:rsidP="00C9272E">
      <w:pPr>
        <w:widowControl/>
        <w:ind w:firstLine="426"/>
        <w:jc w:val="both"/>
        <w:rPr>
          <w:rFonts w:ascii="Times New Roman" w:eastAsia="Calibri" w:hAnsi="Times New Roman" w:cs="Times New Roman"/>
          <w:sz w:val="22"/>
          <w:szCs w:val="22"/>
          <w:lang w:eastAsia="en-US"/>
        </w:rPr>
      </w:pPr>
      <w:r w:rsidRPr="00455B79">
        <w:rPr>
          <w:rFonts w:ascii="Times New Roman" w:eastAsia="Calibri" w:hAnsi="Times New Roman" w:cs="Times New Roman"/>
          <w:sz w:val="22"/>
          <w:szCs w:val="22"/>
          <w:lang w:eastAsia="en-US"/>
        </w:rPr>
        <w:t>- весь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приказ "Об установлении приаэродромной территории аэродрома Воронеж (Чертовицкое)" от 26.02.2021 № 113-П выдан: Федеральное агентство воздушного транспорта (Росавиация); Содержание ограничения (обременения):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 Реестровый номер границы: 36:00-6.703; Вид объекта реестра границ: Зона с особыми условиями использования территории; Вид зоны по документу: Третья подзона приаэродромной территории аэродрома Воронеж (Чертовицкое); Тип зоны: Охранная зона транспорта;</w:t>
      </w:r>
    </w:p>
    <w:p w:rsidR="00C9272E" w:rsidRPr="00455B79" w:rsidRDefault="00C9272E" w:rsidP="00C9272E">
      <w:pPr>
        <w:widowControl/>
        <w:ind w:firstLine="426"/>
        <w:jc w:val="both"/>
        <w:rPr>
          <w:rFonts w:ascii="Times New Roman" w:eastAsia="Calibri" w:hAnsi="Times New Roman" w:cs="Times New Roman"/>
          <w:sz w:val="22"/>
          <w:szCs w:val="22"/>
          <w:lang w:eastAsia="en-US"/>
        </w:rPr>
      </w:pPr>
      <w:r w:rsidRPr="00455B79">
        <w:rPr>
          <w:rFonts w:ascii="Times New Roman" w:eastAsia="Calibri" w:hAnsi="Times New Roman" w:cs="Times New Roman"/>
          <w:sz w:val="22"/>
          <w:szCs w:val="22"/>
          <w:lang w:eastAsia="en-US"/>
        </w:rPr>
        <w:t xml:space="preserve">- весь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приказ "Об установлении приаэродромной территории аэродрома Воронеж (Чертовицкое)" от 26.02.2021 № 113-П выдан: Федеральное агентство воздушного транспорта (Росавиация); Содержание ограничения (обременения): В соответствии с приказом Федерального агентства воздушного транспорта от 26.02.2021 №113-П "Об установлении приаэродромной территории </w:t>
      </w:r>
      <w:r w:rsidRPr="00455B79">
        <w:rPr>
          <w:rFonts w:ascii="Times New Roman" w:eastAsia="Calibri" w:hAnsi="Times New Roman" w:cs="Times New Roman"/>
          <w:sz w:val="22"/>
          <w:szCs w:val="22"/>
          <w:lang w:eastAsia="en-US"/>
        </w:rPr>
        <w:lastRenderedPageBreak/>
        <w:t>аэродрома Воронеж (Чертовицкое)".; Реестровый номер границы: 36:00-6.701; Вид объекта реестра границ: Зона с особыми условиями использования территории; Вид зоны по документу: Приаэродромная территория аэродрома Воронеж (Чертовицкое) (часть 1); Тип зоны: Охранная зона транспорта;</w:t>
      </w:r>
    </w:p>
    <w:p w:rsidR="00C9272E" w:rsidRPr="00455B79" w:rsidRDefault="00C9272E" w:rsidP="00C9272E">
      <w:pPr>
        <w:widowControl/>
        <w:ind w:firstLine="426"/>
        <w:jc w:val="both"/>
        <w:rPr>
          <w:rFonts w:ascii="Times New Roman" w:eastAsia="Calibri" w:hAnsi="Times New Roman" w:cs="Times New Roman"/>
          <w:sz w:val="22"/>
          <w:szCs w:val="22"/>
          <w:lang w:eastAsia="en-US"/>
        </w:rPr>
      </w:pPr>
      <w:r w:rsidRPr="00455B79">
        <w:rPr>
          <w:rFonts w:ascii="Times New Roman" w:eastAsia="Calibri" w:hAnsi="Times New Roman" w:cs="Times New Roman"/>
          <w:sz w:val="22"/>
          <w:szCs w:val="22"/>
          <w:lang w:eastAsia="en-US"/>
        </w:rPr>
        <w:t>- весь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приказ "Об установлении приаэродромной территории аэродрома Воронеж (Чертовицкое)" от 26.02.2021 № 113-П выдан: Федеральное агентство воздушного транспорта (Росавиация); Реестровый номер границы: 36:00-6.705; Вид объекта реестра границ: Зона с особыми условиями использования территории; Вид зоны по документу: Пятая подзона приаэродромной территории аэродрома Воронеж (Чертовицкое); Тип зоны: Охранная зона транспорта;</w:t>
      </w:r>
    </w:p>
    <w:p w:rsidR="00C9272E" w:rsidRDefault="00C9272E" w:rsidP="00C9272E">
      <w:pPr>
        <w:widowControl/>
        <w:ind w:firstLine="426"/>
        <w:jc w:val="both"/>
        <w:rPr>
          <w:rFonts w:ascii="Times New Roman" w:eastAsia="Calibri" w:hAnsi="Times New Roman" w:cs="Times New Roman"/>
          <w:sz w:val="22"/>
          <w:szCs w:val="22"/>
          <w:lang w:eastAsia="en-US"/>
        </w:rPr>
      </w:pPr>
      <w:r w:rsidRPr="00455B79">
        <w:rPr>
          <w:rFonts w:ascii="Times New Roman" w:eastAsia="Calibri" w:hAnsi="Times New Roman" w:cs="Times New Roman"/>
          <w:sz w:val="22"/>
          <w:szCs w:val="22"/>
          <w:lang w:eastAsia="en-US"/>
        </w:rPr>
        <w:t>- весь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приказ "Об установлении приаэродромной территории аэродрома Воронеж (Чертовицкое)" от 26.02.2021 № 113-П выдан: Федеральное агентство воздушного транспорта (Росавиация); Содержание ограничения (обременения):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 Реестровый номер границы: 36:00-6.704; Вид объекта реестра границ: Зона с особыми условиями использования территории; Вид зоны по документу: Четвертая подзона приаэродромной территории аэродрома Воронеж (Чертовицкое) (часть 1); Тип зоны: Охранная зона транспорта</w:t>
      </w:r>
      <w:r w:rsidR="0093024A">
        <w:rPr>
          <w:rFonts w:ascii="Times New Roman" w:eastAsia="Calibri" w:hAnsi="Times New Roman" w:cs="Times New Roman"/>
          <w:sz w:val="22"/>
          <w:szCs w:val="22"/>
          <w:lang w:eastAsia="en-US"/>
        </w:rPr>
        <w:t>;</w:t>
      </w:r>
    </w:p>
    <w:p w:rsidR="0093024A" w:rsidRDefault="0093024A" w:rsidP="0093024A">
      <w:pPr>
        <w:widowControl/>
        <w:ind w:firstLine="567"/>
        <w:jc w:val="both"/>
        <w:rPr>
          <w:rFonts w:ascii="Times New Roman" w:hAnsi="Times New Roman" w:cs="Times New Roman"/>
          <w:sz w:val="22"/>
          <w:szCs w:val="22"/>
        </w:rPr>
      </w:pPr>
      <w:r>
        <w:rPr>
          <w:rFonts w:ascii="Times New Roman" w:hAnsi="Times New Roman" w:cs="Times New Roman"/>
          <w:sz w:val="22"/>
          <w:szCs w:val="22"/>
        </w:rPr>
        <w:t>- н</w:t>
      </w:r>
      <w:r w:rsidRPr="008029EF">
        <w:rPr>
          <w:rFonts w:ascii="Times New Roman" w:hAnsi="Times New Roman" w:cs="Times New Roman"/>
          <w:sz w:val="22"/>
          <w:szCs w:val="22"/>
        </w:rPr>
        <w:t>а земельном участке расположены объекты некапитального строительства</w:t>
      </w:r>
      <w:r>
        <w:rPr>
          <w:rFonts w:ascii="Times New Roman" w:hAnsi="Times New Roman" w:cs="Times New Roman"/>
          <w:sz w:val="22"/>
          <w:szCs w:val="22"/>
        </w:rPr>
        <w:t>.</w:t>
      </w:r>
    </w:p>
    <w:p w:rsidR="00C9272E" w:rsidRDefault="00C9272E" w:rsidP="00C9272E">
      <w:pPr>
        <w:widowControl/>
        <w:ind w:firstLine="567"/>
        <w:jc w:val="both"/>
        <w:rPr>
          <w:rFonts w:ascii="Times New Roman" w:hAnsi="Times New Roman" w:cs="Times New Roman"/>
          <w:bCs/>
          <w:sz w:val="22"/>
          <w:szCs w:val="22"/>
        </w:rPr>
      </w:pPr>
      <w:r w:rsidRPr="00011589">
        <w:rPr>
          <w:rFonts w:ascii="Times New Roman" w:hAnsi="Times New Roman" w:cs="Times New Roman"/>
          <w:bCs/>
          <w:sz w:val="22"/>
          <w:szCs w:val="22"/>
        </w:rPr>
        <w:t xml:space="preserve">1.2. Участок осмотрен Арендатором, признан им удовлетворяющим его потребности. </w:t>
      </w:r>
    </w:p>
    <w:p w:rsidR="00C9272E" w:rsidRPr="00011589" w:rsidRDefault="00C9272E" w:rsidP="00C9272E">
      <w:pPr>
        <w:pStyle w:val="af"/>
        <w:ind w:firstLine="567"/>
        <w:jc w:val="both"/>
        <w:rPr>
          <w:b w:val="0"/>
          <w:bCs w:val="0"/>
          <w:kern w:val="0"/>
          <w:sz w:val="22"/>
          <w:szCs w:val="22"/>
          <w:lang w:eastAsia="ru-RU"/>
        </w:rPr>
      </w:pPr>
      <w:r w:rsidRPr="00011589">
        <w:rPr>
          <w:b w:val="0"/>
          <w:bCs w:val="0"/>
          <w:kern w:val="0"/>
          <w:sz w:val="22"/>
          <w:szCs w:val="22"/>
          <w:lang w:eastAsia="ru-RU"/>
        </w:rPr>
        <w:t>Настоящий Договор со дня его подписания Сторонами одновременно приобретает силу акта приема-передачи, в соответствии с которым Арендодатель передал, а Арендатор принял во владение и пользование Участок.</w:t>
      </w:r>
    </w:p>
    <w:p w:rsidR="00C9272E" w:rsidRPr="00011589" w:rsidRDefault="00C9272E" w:rsidP="00C9272E">
      <w:pPr>
        <w:pStyle w:val="af0"/>
        <w:rPr>
          <w:rFonts w:ascii="Times New Roman" w:hAnsi="Times New Roman"/>
          <w:sz w:val="22"/>
          <w:szCs w:val="22"/>
        </w:rPr>
      </w:pPr>
    </w:p>
    <w:p w:rsidR="00C9272E" w:rsidRPr="00011589" w:rsidRDefault="00C9272E" w:rsidP="00C9272E">
      <w:pPr>
        <w:pStyle w:val="af"/>
        <w:tabs>
          <w:tab w:val="left" w:pos="142"/>
        </w:tabs>
        <w:ind w:firstLine="567"/>
        <w:rPr>
          <w:bCs w:val="0"/>
          <w:kern w:val="0"/>
          <w:sz w:val="22"/>
          <w:szCs w:val="22"/>
          <w:lang w:eastAsia="ru-RU"/>
        </w:rPr>
      </w:pPr>
      <w:r w:rsidRPr="00011589">
        <w:rPr>
          <w:bCs w:val="0"/>
          <w:kern w:val="0"/>
          <w:sz w:val="22"/>
          <w:szCs w:val="22"/>
          <w:lang w:eastAsia="ru-RU"/>
        </w:rPr>
        <w:t>2. СРОК ДОГОВОРА АРЕНДЫ</w:t>
      </w:r>
    </w:p>
    <w:p w:rsidR="00C9272E" w:rsidRDefault="00C9272E" w:rsidP="00C9272E">
      <w:pPr>
        <w:pStyle w:val="af"/>
        <w:tabs>
          <w:tab w:val="left" w:pos="142"/>
        </w:tabs>
        <w:ind w:firstLine="567"/>
        <w:jc w:val="both"/>
        <w:rPr>
          <w:b w:val="0"/>
          <w:bCs w:val="0"/>
          <w:kern w:val="0"/>
          <w:sz w:val="22"/>
          <w:szCs w:val="22"/>
          <w:lang w:eastAsia="ru-RU"/>
        </w:rPr>
      </w:pP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2.1. Срок Договора аренды (срок аренды Участка) –</w:t>
      </w:r>
      <w:r>
        <w:rPr>
          <w:b w:val="0"/>
          <w:bCs w:val="0"/>
          <w:kern w:val="0"/>
          <w:sz w:val="22"/>
          <w:szCs w:val="22"/>
          <w:lang w:eastAsia="ru-RU"/>
        </w:rPr>
        <w:t xml:space="preserve"> 7</w:t>
      </w:r>
      <w:r w:rsidRPr="00011589">
        <w:rPr>
          <w:b w:val="0"/>
          <w:bCs w:val="0"/>
          <w:kern w:val="0"/>
          <w:sz w:val="22"/>
          <w:szCs w:val="22"/>
          <w:lang w:eastAsia="ru-RU"/>
        </w:rPr>
        <w:t xml:space="preserve"> (</w:t>
      </w:r>
      <w:r>
        <w:rPr>
          <w:b w:val="0"/>
          <w:bCs w:val="0"/>
          <w:kern w:val="0"/>
          <w:sz w:val="22"/>
          <w:szCs w:val="22"/>
          <w:lang w:eastAsia="ru-RU"/>
        </w:rPr>
        <w:t>семь</w:t>
      </w:r>
      <w:r w:rsidRPr="00011589">
        <w:rPr>
          <w:b w:val="0"/>
          <w:bCs w:val="0"/>
          <w:kern w:val="0"/>
          <w:sz w:val="22"/>
          <w:szCs w:val="22"/>
          <w:lang w:eastAsia="ru-RU"/>
        </w:rPr>
        <w:t xml:space="preserve">) лет. </w:t>
      </w: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Срок аренды Участка начинает течь с момента подписания Договора.</w:t>
      </w:r>
    </w:p>
    <w:p w:rsidR="00C9272E" w:rsidRPr="00011589" w:rsidRDefault="00C9272E" w:rsidP="00C9272E">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2.2. По окончании срока Договора Участок передается Арендодателю по акту приема-передачи не позднее 1 (одного) рабочего дня.</w:t>
      </w:r>
    </w:p>
    <w:p w:rsidR="00C9272E" w:rsidRPr="00011589" w:rsidRDefault="00C9272E" w:rsidP="00C9272E">
      <w:pPr>
        <w:widowControl/>
        <w:tabs>
          <w:tab w:val="left" w:pos="142"/>
        </w:tabs>
        <w:ind w:firstLine="567"/>
        <w:jc w:val="both"/>
        <w:rPr>
          <w:rFonts w:ascii="Times New Roman" w:hAnsi="Times New Roman" w:cs="Times New Roman"/>
          <w:sz w:val="22"/>
          <w:szCs w:val="22"/>
        </w:rPr>
      </w:pPr>
      <w:r w:rsidRPr="00011589">
        <w:rPr>
          <w:rFonts w:ascii="Times New Roman" w:hAnsi="Times New Roman" w:cs="Times New Roman"/>
          <w:sz w:val="22"/>
          <w:szCs w:val="22"/>
        </w:rPr>
        <w:t>2.3. Арендатор не имеет преимущественного права на заключение Договора на новый срок без проведения торгов.</w:t>
      </w:r>
    </w:p>
    <w:p w:rsidR="00C9272E" w:rsidRPr="00011589" w:rsidRDefault="00C9272E" w:rsidP="00C9272E">
      <w:pPr>
        <w:widowControl/>
        <w:tabs>
          <w:tab w:val="left" w:pos="142"/>
        </w:tabs>
        <w:jc w:val="both"/>
        <w:rPr>
          <w:rFonts w:ascii="Times New Roman" w:hAnsi="Times New Roman" w:cs="Times New Roman"/>
          <w:sz w:val="22"/>
          <w:szCs w:val="22"/>
        </w:rPr>
      </w:pPr>
    </w:p>
    <w:p w:rsidR="00C9272E" w:rsidRPr="00011589" w:rsidRDefault="00C9272E" w:rsidP="00C9272E">
      <w:pPr>
        <w:pStyle w:val="af0"/>
        <w:tabs>
          <w:tab w:val="left" w:pos="142"/>
        </w:tabs>
        <w:spacing w:after="0"/>
        <w:ind w:firstLine="567"/>
        <w:rPr>
          <w:rFonts w:ascii="Times New Roman" w:hAnsi="Times New Roman"/>
          <w:b/>
          <w:sz w:val="22"/>
          <w:szCs w:val="22"/>
        </w:rPr>
      </w:pPr>
      <w:r w:rsidRPr="00011589">
        <w:rPr>
          <w:rFonts w:ascii="Times New Roman" w:hAnsi="Times New Roman"/>
          <w:b/>
          <w:sz w:val="22"/>
          <w:szCs w:val="22"/>
        </w:rPr>
        <w:t>3. АРЕНДНАЯ ПЛАТА</w:t>
      </w:r>
    </w:p>
    <w:p w:rsidR="00C9272E" w:rsidRDefault="00C9272E" w:rsidP="00C9272E">
      <w:pPr>
        <w:pStyle w:val="af"/>
        <w:tabs>
          <w:tab w:val="left" w:pos="142"/>
        </w:tabs>
        <w:ind w:firstLine="567"/>
        <w:jc w:val="both"/>
        <w:rPr>
          <w:b w:val="0"/>
          <w:bCs w:val="0"/>
          <w:kern w:val="0"/>
          <w:sz w:val="22"/>
          <w:szCs w:val="22"/>
          <w:lang w:eastAsia="ru-RU"/>
        </w:rPr>
      </w:pP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 xml:space="preserve">3.1. Размер ежегодной арендной платы за Участок составляет ______ (______) рублей __ копеек (далее – Арендная плата), согласно </w:t>
      </w:r>
      <w:r>
        <w:rPr>
          <w:b w:val="0"/>
          <w:bCs w:val="0"/>
          <w:kern w:val="0"/>
          <w:sz w:val="22"/>
          <w:szCs w:val="22"/>
          <w:lang w:eastAsia="ru-RU"/>
        </w:rPr>
        <w:t>протоколу _____________.</w:t>
      </w: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Арендная плата подлежит начислению с даты подписания Сторонами настоящего Договора.</w:t>
      </w: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3.2. Арендная плата по Договору вносится Арендатором на расчетный счет Управления федерального казначейства по Воронежской области:</w:t>
      </w: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Получатель: УФК по Воронежской области (</w:t>
      </w:r>
      <w:r>
        <w:rPr>
          <w:b w:val="0"/>
          <w:bCs w:val="0"/>
          <w:kern w:val="0"/>
          <w:sz w:val="22"/>
          <w:szCs w:val="22"/>
          <w:lang w:eastAsia="ru-RU"/>
        </w:rPr>
        <w:t>Министерство</w:t>
      </w:r>
      <w:r w:rsidRPr="00011589">
        <w:rPr>
          <w:b w:val="0"/>
          <w:bCs w:val="0"/>
          <w:kern w:val="0"/>
          <w:sz w:val="22"/>
          <w:szCs w:val="22"/>
          <w:lang w:eastAsia="ru-RU"/>
        </w:rPr>
        <w:t xml:space="preserve"> имущественных и земельных отношений Воронежской области)</w:t>
      </w: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КБК 83511105022020000120</w:t>
      </w: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казначейский счет: 03100643000000013100</w:t>
      </w: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 xml:space="preserve">единый казначейский счет: 40102810945370000023 </w:t>
      </w: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в ОТДЕЛЕНИЕ ВОРОНЕЖ БАНКА РОССИИ//УФК по Воронежской области г. Воронеж</w:t>
      </w: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БИК 012007084</w:t>
      </w: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ИНН 3666057069</w:t>
      </w: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КПП 366601001</w:t>
      </w: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ОКТМО 20701000</w:t>
      </w:r>
    </w:p>
    <w:p w:rsidR="00C9272E" w:rsidRPr="00011589" w:rsidRDefault="00C9272E" w:rsidP="00C9272E">
      <w:pPr>
        <w:tabs>
          <w:tab w:val="left" w:pos="142"/>
        </w:tabs>
        <w:ind w:firstLine="567"/>
        <w:jc w:val="both"/>
        <w:rPr>
          <w:rFonts w:ascii="Times New Roman" w:hAnsi="Times New Roman" w:cs="Times New Roman"/>
          <w:sz w:val="22"/>
          <w:szCs w:val="22"/>
        </w:rPr>
      </w:pPr>
      <w:r w:rsidRPr="00011589">
        <w:rPr>
          <w:rFonts w:ascii="Times New Roman" w:hAnsi="Times New Roman" w:cs="Times New Roman"/>
          <w:sz w:val="22"/>
          <w:szCs w:val="22"/>
        </w:rPr>
        <w:t>Назначение платежа: оплата по договору аренды земельного участка от ________ №_________.</w:t>
      </w: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Исполнением обязательства по внесению Арендной платы является поступление Арендной платы на расчетный счет Управления федерального казначейства по Воронежской области.</w:t>
      </w:r>
    </w:p>
    <w:p w:rsidR="00C9272E" w:rsidRPr="00011589" w:rsidRDefault="00C9272E" w:rsidP="00C9272E">
      <w:pPr>
        <w:tabs>
          <w:tab w:val="left" w:pos="142"/>
        </w:tabs>
        <w:ind w:firstLine="567"/>
        <w:jc w:val="both"/>
        <w:rPr>
          <w:rFonts w:ascii="Times New Roman" w:hAnsi="Times New Roman" w:cs="Times New Roman"/>
          <w:sz w:val="22"/>
          <w:szCs w:val="22"/>
        </w:rPr>
      </w:pPr>
      <w:r w:rsidRPr="00546173">
        <w:rPr>
          <w:rFonts w:ascii="Times New Roman" w:hAnsi="Times New Roman" w:cs="Times New Roman"/>
          <w:bCs/>
          <w:sz w:val="22"/>
          <w:szCs w:val="22"/>
        </w:rPr>
        <w:t xml:space="preserve">3.3. Задаток, внесенный Арендатором на счет </w:t>
      </w:r>
      <w:r>
        <w:rPr>
          <w:rFonts w:ascii="Times New Roman" w:hAnsi="Times New Roman" w:cs="Times New Roman"/>
          <w:bCs/>
          <w:sz w:val="22"/>
          <w:szCs w:val="22"/>
        </w:rPr>
        <w:t>Оператора электронной торговой площадки</w:t>
      </w:r>
      <w:r w:rsidRPr="00546173">
        <w:rPr>
          <w:rFonts w:ascii="Times New Roman" w:hAnsi="Times New Roman" w:cs="Times New Roman"/>
          <w:bCs/>
          <w:sz w:val="22"/>
          <w:szCs w:val="22"/>
        </w:rPr>
        <w:t>, в сумме _____ (________) рублей __ копеек засчитывается в счет Арендной платы за Участок.</w:t>
      </w: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lastRenderedPageBreak/>
        <w:t>3.4. Арендную плату за первый год аренды за вычетом суммы задатка, указанной в п. 3.3 настоящего Договора, Арендатор обязан перечислить на расчетный счет, указанный в п. 3.2 настоящего Договора, в течение 7 (семи) банковских дней с даты подписания настоящего Договора.</w:t>
      </w:r>
    </w:p>
    <w:p w:rsidR="00C9272E" w:rsidRPr="00011589" w:rsidRDefault="00C9272E" w:rsidP="00C9272E">
      <w:pPr>
        <w:pStyle w:val="af0"/>
        <w:tabs>
          <w:tab w:val="left" w:pos="142"/>
        </w:tabs>
        <w:spacing w:after="0"/>
        <w:ind w:firstLine="567"/>
        <w:jc w:val="both"/>
        <w:rPr>
          <w:rFonts w:ascii="Times New Roman" w:hAnsi="Times New Roman"/>
          <w:bCs/>
          <w:sz w:val="22"/>
          <w:szCs w:val="22"/>
        </w:rPr>
      </w:pPr>
      <w:r w:rsidRPr="00011589">
        <w:rPr>
          <w:rFonts w:ascii="Times New Roman" w:hAnsi="Times New Roman"/>
          <w:sz w:val="22"/>
          <w:szCs w:val="22"/>
        </w:rPr>
        <w:t xml:space="preserve">3.5. Арендную плату за второй </w:t>
      </w:r>
      <w:proofErr w:type="gramStart"/>
      <w:r w:rsidRPr="00011589">
        <w:rPr>
          <w:rFonts w:ascii="Times New Roman" w:hAnsi="Times New Roman"/>
          <w:sz w:val="22"/>
          <w:szCs w:val="22"/>
        </w:rPr>
        <w:t>год  аренды</w:t>
      </w:r>
      <w:proofErr w:type="gramEnd"/>
      <w:r w:rsidRPr="00011589">
        <w:rPr>
          <w:rFonts w:ascii="Times New Roman" w:hAnsi="Times New Roman"/>
          <w:sz w:val="22"/>
          <w:szCs w:val="22"/>
        </w:rPr>
        <w:t xml:space="preserve"> Арендатор обязан перечислить </w:t>
      </w:r>
      <w:r w:rsidRPr="00011589">
        <w:rPr>
          <w:rFonts w:ascii="Times New Roman" w:hAnsi="Times New Roman"/>
          <w:bCs/>
          <w:sz w:val="22"/>
          <w:szCs w:val="22"/>
        </w:rPr>
        <w:t>на расчетный счет, указанный в п. 3.2 настоящего Договора,</w:t>
      </w:r>
      <w:r w:rsidRPr="00011589">
        <w:rPr>
          <w:rFonts w:ascii="Times New Roman" w:hAnsi="Times New Roman"/>
          <w:sz w:val="22"/>
          <w:szCs w:val="22"/>
        </w:rPr>
        <w:t xml:space="preserve"> в течение 7 (семи) банковских дней с даты подписания настоящего Договора.</w:t>
      </w: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3.6. Арендную плату за третий и последующие годы аренды Арендатор обязуется вносить поквартально равными частями не позднее 25 числа первого месяца текущего квартала.</w:t>
      </w: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3.7. Размер Арендной платы может быть пересмотрен Арендодателем в одностороннем порядке в связи с решениями органов государственной власти РФ и Воронежской области, централизованно устанавливающими величину кадастровой стоимости, коэффициенты индексации, методику и показатели определения базового размера арендной платы по видам пользования и категориям арендаторов.</w:t>
      </w: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3.8. Расчет суммы арендной платы по новой (измененной) цене аренды земли производится за 1 (один) месяц до срока внесения платежа, оговоренного п. 3.6 настоящего Договора, с последующим письменным уведомлением Арендатора, которое является неотъемлемой частью настоящего Договора.</w:t>
      </w: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3.9. Письменное уведомление Арендатора не требуется в случае официального опубликования в средствах массовой информации соответствующего нормативного акта. Новый размер арендной платы подлежит применению с даты вступления в силу нормативного акта независимо от механизма изменения арендной платы, предусмотренного настоящим Договором.</w:t>
      </w: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3.10. Неиспользование Участка Арендатором не может служить основанием невнесения Арендной платы.</w:t>
      </w:r>
    </w:p>
    <w:p w:rsidR="00C9272E" w:rsidRPr="00011589" w:rsidRDefault="00C9272E" w:rsidP="00C9272E">
      <w:pPr>
        <w:pStyle w:val="af0"/>
        <w:rPr>
          <w:rFonts w:ascii="Times New Roman" w:hAnsi="Times New Roman"/>
          <w:sz w:val="22"/>
          <w:szCs w:val="22"/>
        </w:rPr>
      </w:pPr>
    </w:p>
    <w:p w:rsidR="00C9272E" w:rsidRPr="00011589" w:rsidRDefault="00C9272E" w:rsidP="00C9272E">
      <w:pPr>
        <w:pStyle w:val="af"/>
        <w:tabs>
          <w:tab w:val="left" w:pos="142"/>
        </w:tabs>
        <w:ind w:firstLine="567"/>
        <w:rPr>
          <w:bCs w:val="0"/>
          <w:kern w:val="0"/>
          <w:sz w:val="22"/>
          <w:szCs w:val="22"/>
          <w:lang w:eastAsia="ru-RU"/>
        </w:rPr>
      </w:pPr>
      <w:r w:rsidRPr="00011589">
        <w:rPr>
          <w:bCs w:val="0"/>
          <w:kern w:val="0"/>
          <w:sz w:val="22"/>
          <w:szCs w:val="22"/>
          <w:lang w:eastAsia="ru-RU"/>
        </w:rPr>
        <w:t>4. ПРАВА И ОБЯЗАННОСТИ АРЕНДОДАТЕЛЯ</w:t>
      </w:r>
    </w:p>
    <w:p w:rsidR="00C9272E" w:rsidRDefault="00C9272E" w:rsidP="00C9272E">
      <w:pPr>
        <w:pStyle w:val="af"/>
        <w:tabs>
          <w:tab w:val="left" w:pos="142"/>
        </w:tabs>
        <w:ind w:firstLine="567"/>
        <w:jc w:val="both"/>
        <w:rPr>
          <w:b w:val="0"/>
          <w:bCs w:val="0"/>
          <w:kern w:val="0"/>
          <w:sz w:val="22"/>
          <w:szCs w:val="22"/>
          <w:lang w:eastAsia="ru-RU"/>
        </w:rPr>
      </w:pP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4.1. Арендодатель вправе:</w:t>
      </w: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 иметь беспрепятственный доступ на территорию Участка с целью контроля за его использованием в соответствии с условиями Договора;</w:t>
      </w: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 </w:t>
      </w:r>
      <w:r w:rsidRPr="00011589">
        <w:rPr>
          <w:b w:val="0"/>
          <w:sz w:val="22"/>
          <w:szCs w:val="22"/>
        </w:rPr>
        <w:t xml:space="preserve">вносить по согласованию с Арендатором </w:t>
      </w:r>
      <w:proofErr w:type="gramStart"/>
      <w:r w:rsidRPr="00011589">
        <w:rPr>
          <w:b w:val="0"/>
          <w:sz w:val="22"/>
          <w:szCs w:val="22"/>
        </w:rPr>
        <w:t>в  Договор</w:t>
      </w:r>
      <w:proofErr w:type="gramEnd"/>
      <w:r w:rsidRPr="00011589">
        <w:rPr>
          <w:b w:val="0"/>
          <w:sz w:val="22"/>
          <w:szCs w:val="22"/>
        </w:rPr>
        <w:t>  необходимые изменения и уточнения в случае изменения законодательства;</w:t>
      </w:r>
    </w:p>
    <w:p w:rsidR="00C9272E" w:rsidRPr="00011589" w:rsidRDefault="00C9272E" w:rsidP="00C9272E">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 xml:space="preserve">- приостанавливать работы, ведущиеся </w:t>
      </w:r>
      <w:proofErr w:type="gramStart"/>
      <w:r w:rsidRPr="00011589">
        <w:rPr>
          <w:rFonts w:ascii="Times New Roman" w:hAnsi="Times New Roman" w:cs="Times New Roman"/>
          <w:sz w:val="22"/>
          <w:szCs w:val="22"/>
        </w:rPr>
        <w:t>Арендатором  с</w:t>
      </w:r>
      <w:proofErr w:type="gramEnd"/>
      <w:r w:rsidRPr="00011589">
        <w:rPr>
          <w:rFonts w:ascii="Times New Roman" w:hAnsi="Times New Roman" w:cs="Times New Roman"/>
          <w:sz w:val="22"/>
          <w:szCs w:val="22"/>
        </w:rPr>
        <w:t>  нарушением условий Договора;</w:t>
      </w:r>
    </w:p>
    <w:p w:rsidR="00C9272E" w:rsidRPr="00011589" w:rsidRDefault="00C9272E" w:rsidP="00C9272E">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 требовать возмещения убытков, причиненных ухудшением качества земель в результате деятельности Арендатора;</w:t>
      </w:r>
    </w:p>
    <w:p w:rsidR="00C9272E" w:rsidRPr="00011589" w:rsidRDefault="00C9272E" w:rsidP="00C9272E">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 требовать расторжения Договора в случаях и порядке, предусмотренных п. 8.3 Договора.</w:t>
      </w: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4.2. Арендодатель обязан:</w:t>
      </w: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 передать Арендатору Участок в состоянии, соответствующем условиям Договора. Доказательством передачи Участка служит факт подписания Арендатором настоящего Договора;</w:t>
      </w:r>
    </w:p>
    <w:p w:rsidR="00C9272E" w:rsidRPr="00011589" w:rsidRDefault="00C9272E" w:rsidP="00C9272E">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 предупредить Арендатора обо всех известных ему недостатках Участка до заключения Договора;</w:t>
      </w:r>
    </w:p>
    <w:p w:rsidR="00C9272E" w:rsidRPr="00011589" w:rsidRDefault="00C9272E" w:rsidP="00C9272E">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 передать Участок в состоянии, пригодном для его использования в соответствии с целевым назначением;</w:t>
      </w:r>
    </w:p>
    <w:p w:rsidR="00C9272E" w:rsidRPr="00011589" w:rsidRDefault="00C9272E" w:rsidP="00C9272E">
      <w:pPr>
        <w:pStyle w:val="af0"/>
        <w:tabs>
          <w:tab w:val="left" w:pos="142"/>
        </w:tabs>
        <w:spacing w:after="0"/>
        <w:ind w:firstLine="567"/>
        <w:jc w:val="both"/>
        <w:rPr>
          <w:rFonts w:ascii="Times New Roman" w:hAnsi="Times New Roman"/>
          <w:sz w:val="22"/>
          <w:szCs w:val="22"/>
        </w:rPr>
      </w:pPr>
      <w:r w:rsidRPr="00011589">
        <w:rPr>
          <w:rFonts w:ascii="Times New Roman" w:hAnsi="Times New Roman"/>
          <w:sz w:val="22"/>
          <w:szCs w:val="22"/>
        </w:rPr>
        <w:t xml:space="preserve">- </w:t>
      </w:r>
      <w:r w:rsidRPr="00011589">
        <w:rPr>
          <w:rFonts w:ascii="Times New Roman" w:hAnsi="Times New Roman"/>
          <w:bCs/>
          <w:sz w:val="22"/>
          <w:szCs w:val="22"/>
        </w:rPr>
        <w:t xml:space="preserve">зарегистрировать в органе, осуществляющем государственную регистрацию прав на недвижимое имущество, Договор и </w:t>
      </w:r>
      <w:proofErr w:type="gramStart"/>
      <w:r w:rsidRPr="00011589">
        <w:rPr>
          <w:rFonts w:ascii="Times New Roman" w:hAnsi="Times New Roman"/>
          <w:bCs/>
          <w:sz w:val="22"/>
          <w:szCs w:val="22"/>
        </w:rPr>
        <w:t>все изменения</w:t>
      </w:r>
      <w:proofErr w:type="gramEnd"/>
      <w:r w:rsidRPr="00011589">
        <w:rPr>
          <w:rFonts w:ascii="Times New Roman" w:hAnsi="Times New Roman"/>
          <w:bCs/>
          <w:sz w:val="22"/>
          <w:szCs w:val="22"/>
        </w:rPr>
        <w:t xml:space="preserve"> и дополнения к нему. В десятидневный срок с момента государственной регистрации предоставить Арендатору копию Договора с отметкой о его государственной регистрации;</w:t>
      </w: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 не вмешиваться в хозяйственную деятельность Арендатора, если она не противоречит условиям Договора и земельному законодательству РФ;</w:t>
      </w: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 предупредить Арендатора обо всех правах третьих лиц на Участок.</w:t>
      </w:r>
    </w:p>
    <w:p w:rsidR="00C9272E" w:rsidRPr="00011589" w:rsidRDefault="00C9272E" w:rsidP="00C9272E">
      <w:pPr>
        <w:pStyle w:val="af"/>
        <w:tabs>
          <w:tab w:val="left" w:pos="142"/>
        </w:tabs>
        <w:ind w:firstLine="567"/>
        <w:rPr>
          <w:b w:val="0"/>
          <w:bCs w:val="0"/>
          <w:kern w:val="0"/>
          <w:sz w:val="22"/>
          <w:szCs w:val="22"/>
          <w:lang w:eastAsia="ru-RU"/>
        </w:rPr>
      </w:pPr>
    </w:p>
    <w:p w:rsidR="00C9272E" w:rsidRPr="00011589" w:rsidRDefault="00C9272E" w:rsidP="00C9272E">
      <w:pPr>
        <w:pStyle w:val="af"/>
        <w:tabs>
          <w:tab w:val="left" w:pos="142"/>
        </w:tabs>
        <w:ind w:firstLine="567"/>
        <w:rPr>
          <w:bCs w:val="0"/>
          <w:kern w:val="0"/>
          <w:sz w:val="22"/>
          <w:szCs w:val="22"/>
          <w:lang w:eastAsia="ru-RU"/>
        </w:rPr>
      </w:pPr>
      <w:r w:rsidRPr="00011589">
        <w:rPr>
          <w:bCs w:val="0"/>
          <w:kern w:val="0"/>
          <w:sz w:val="22"/>
          <w:szCs w:val="22"/>
          <w:lang w:eastAsia="ru-RU"/>
        </w:rPr>
        <w:t>5. ПРАВА И ОБЯЗАННОСТИ АРЕНДАТОРА</w:t>
      </w:r>
    </w:p>
    <w:p w:rsidR="00C9272E" w:rsidRDefault="00C9272E" w:rsidP="00C9272E">
      <w:pPr>
        <w:pStyle w:val="af"/>
        <w:tabs>
          <w:tab w:val="left" w:pos="142"/>
        </w:tabs>
        <w:ind w:firstLine="567"/>
        <w:jc w:val="both"/>
        <w:rPr>
          <w:b w:val="0"/>
          <w:bCs w:val="0"/>
          <w:kern w:val="0"/>
          <w:sz w:val="22"/>
          <w:szCs w:val="22"/>
          <w:lang w:eastAsia="ru-RU"/>
        </w:rPr>
      </w:pP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5.1. Арендатор вправе:</w:t>
      </w: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 использовать Участок в соответствии с разрешенным использованием, указанным в п. 1.1 Договора, и другими условиями настоящего Договора.</w:t>
      </w:r>
    </w:p>
    <w:p w:rsidR="00C9272E" w:rsidRPr="00011589" w:rsidRDefault="00C9272E" w:rsidP="00C9272E">
      <w:pPr>
        <w:pStyle w:val="af0"/>
        <w:tabs>
          <w:tab w:val="left" w:pos="142"/>
        </w:tabs>
        <w:spacing w:after="0"/>
        <w:ind w:firstLine="567"/>
        <w:jc w:val="both"/>
        <w:rPr>
          <w:rFonts w:ascii="Times New Roman" w:hAnsi="Times New Roman"/>
          <w:sz w:val="22"/>
          <w:szCs w:val="22"/>
        </w:rPr>
      </w:pPr>
      <w:r w:rsidRPr="00011589">
        <w:rPr>
          <w:rFonts w:ascii="Times New Roman" w:hAnsi="Times New Roman"/>
          <w:sz w:val="22"/>
          <w:szCs w:val="22"/>
        </w:rPr>
        <w:t>Арендатор не вправе:</w:t>
      </w: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 передавать свои права и обязанности по Договору третьему лицу в пределах срока действия Договора;</w:t>
      </w:r>
    </w:p>
    <w:p w:rsidR="00C9272E" w:rsidRPr="00011589" w:rsidRDefault="00C9272E" w:rsidP="00C9272E">
      <w:pPr>
        <w:pStyle w:val="af0"/>
        <w:tabs>
          <w:tab w:val="left" w:pos="142"/>
        </w:tabs>
        <w:spacing w:after="0"/>
        <w:ind w:firstLine="567"/>
        <w:jc w:val="both"/>
        <w:rPr>
          <w:rFonts w:ascii="Times New Roman" w:hAnsi="Times New Roman"/>
          <w:sz w:val="22"/>
          <w:szCs w:val="22"/>
        </w:rPr>
      </w:pPr>
      <w:r w:rsidRPr="00011589">
        <w:rPr>
          <w:rFonts w:ascii="Times New Roman" w:hAnsi="Times New Roman"/>
          <w:sz w:val="22"/>
          <w:szCs w:val="22"/>
        </w:rPr>
        <w:t>- уступать права и осуществлять перевод долга по обязательствам, возникшим из настоящего Договора.</w:t>
      </w: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5.2. Арендатор обязан:</w:t>
      </w: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lastRenderedPageBreak/>
        <w:t>- в соответствии с условиями Договора своевременно вносить Арендную плату;</w:t>
      </w:r>
    </w:p>
    <w:p w:rsidR="00C9272E" w:rsidRPr="00011589" w:rsidRDefault="00C9272E" w:rsidP="00C9272E">
      <w:pPr>
        <w:widowControl/>
        <w:tabs>
          <w:tab w:val="left" w:pos="142"/>
        </w:tabs>
        <w:ind w:firstLine="567"/>
        <w:jc w:val="both"/>
        <w:rPr>
          <w:rFonts w:ascii="Times New Roman" w:hAnsi="Times New Roman" w:cs="Times New Roman"/>
          <w:sz w:val="22"/>
          <w:szCs w:val="22"/>
        </w:rPr>
      </w:pPr>
      <w:r w:rsidRPr="00011589">
        <w:rPr>
          <w:rFonts w:ascii="Times New Roman" w:hAnsi="Times New Roman" w:cs="Times New Roman"/>
          <w:b/>
          <w:bCs/>
          <w:sz w:val="22"/>
          <w:szCs w:val="22"/>
        </w:rPr>
        <w:t>- </w:t>
      </w:r>
      <w:r w:rsidRPr="00011589">
        <w:rPr>
          <w:rFonts w:ascii="Times New Roman" w:hAnsi="Times New Roman" w:cs="Times New Roman"/>
          <w:bCs/>
          <w:sz w:val="22"/>
          <w:szCs w:val="22"/>
        </w:rPr>
        <w:t>обеспечивать представителям Арендодателя, органам, осуществляющим контроль использования и охраны земель, свободный доступ на Участок;</w:t>
      </w:r>
    </w:p>
    <w:p w:rsidR="00C9272E" w:rsidRPr="00011589" w:rsidRDefault="00C9272E" w:rsidP="00C9272E">
      <w:pPr>
        <w:widowControl/>
        <w:tabs>
          <w:tab w:val="left" w:pos="142"/>
        </w:tabs>
        <w:ind w:firstLine="567"/>
        <w:jc w:val="both"/>
        <w:rPr>
          <w:rFonts w:ascii="Times New Roman" w:hAnsi="Times New Roman" w:cs="Times New Roman"/>
          <w:sz w:val="22"/>
          <w:szCs w:val="22"/>
        </w:rPr>
      </w:pPr>
      <w:r w:rsidRPr="00011589">
        <w:rPr>
          <w:rFonts w:ascii="Times New Roman" w:hAnsi="Times New Roman" w:cs="Times New Roman"/>
          <w:sz w:val="22"/>
          <w:szCs w:val="22"/>
        </w:rPr>
        <w:t>- допускать представителей собственника линейного объекта (в случае, если Участок полностью или частично расположен в охранной зоне, установленной в отношении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w:t>
      </w: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 не нарушать права других землепользователей;</w:t>
      </w: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 не препятствовать юридическим лицам, осуществляющим (на основании существующего решения уполномоченного органа власти) геодезические, геологоразведочные, землеустроительные и другие исследования и изыскания, в проведении этих работ;</w:t>
      </w: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 оповещать в десятидневный срок об ограничениях (например, арест и т.п.);</w:t>
      </w: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 при использовании Участка обеспечивать соблюдение порядка требований санитарно-эпидемиологического надзора, экологического надзора, Правил землепользования и застройки городского округа город Воронеж, иных требований, установленных Договором и действующим законодательством;</w:t>
      </w:r>
    </w:p>
    <w:p w:rsidR="00C9272E" w:rsidRPr="00011589" w:rsidRDefault="00C9272E" w:rsidP="00C9272E">
      <w:pPr>
        <w:pStyle w:val="af0"/>
        <w:tabs>
          <w:tab w:val="left" w:pos="142"/>
        </w:tabs>
        <w:ind w:firstLine="567"/>
        <w:jc w:val="both"/>
        <w:rPr>
          <w:rFonts w:ascii="Times New Roman" w:hAnsi="Times New Roman"/>
          <w:sz w:val="22"/>
          <w:szCs w:val="22"/>
        </w:rPr>
      </w:pPr>
      <w:r w:rsidRPr="00011589">
        <w:rPr>
          <w:rFonts w:ascii="Times New Roman" w:hAnsi="Times New Roman"/>
          <w:sz w:val="22"/>
          <w:szCs w:val="22"/>
        </w:rPr>
        <w:t>- при использовании земельного участка соблюдать требования пожарной безопасности и осуществлять мероприятия по недопущению сжигания сухой травянистой растительности, стерни, мусора, порубочных остатков.</w:t>
      </w:r>
    </w:p>
    <w:p w:rsidR="00C9272E" w:rsidRPr="00011589" w:rsidRDefault="00C9272E" w:rsidP="00C9272E">
      <w:pPr>
        <w:pStyle w:val="af"/>
        <w:tabs>
          <w:tab w:val="left" w:pos="142"/>
        </w:tabs>
        <w:ind w:firstLine="567"/>
        <w:rPr>
          <w:bCs w:val="0"/>
          <w:kern w:val="0"/>
          <w:sz w:val="22"/>
          <w:szCs w:val="22"/>
          <w:lang w:eastAsia="ru-RU"/>
        </w:rPr>
      </w:pPr>
      <w:r w:rsidRPr="00011589">
        <w:rPr>
          <w:bCs w:val="0"/>
          <w:kern w:val="0"/>
          <w:sz w:val="22"/>
          <w:szCs w:val="22"/>
          <w:lang w:eastAsia="ru-RU"/>
        </w:rPr>
        <w:t>6. ОТВЕТСТВЕННОСТЬ СТОРОН</w:t>
      </w:r>
    </w:p>
    <w:p w:rsidR="00C9272E" w:rsidRDefault="00C9272E" w:rsidP="00C9272E">
      <w:pPr>
        <w:shd w:val="clear" w:color="auto" w:fill="FFFFFF"/>
        <w:tabs>
          <w:tab w:val="left" w:pos="142"/>
          <w:tab w:val="left" w:pos="595"/>
        </w:tabs>
        <w:ind w:right="57" w:firstLine="567"/>
        <w:jc w:val="both"/>
        <w:rPr>
          <w:rFonts w:ascii="Times New Roman" w:hAnsi="Times New Roman" w:cs="Times New Roman"/>
          <w:bCs/>
          <w:sz w:val="22"/>
          <w:szCs w:val="22"/>
        </w:rPr>
      </w:pPr>
    </w:p>
    <w:p w:rsidR="00C9272E" w:rsidRPr="00011589" w:rsidRDefault="00C9272E" w:rsidP="00C9272E">
      <w:pPr>
        <w:shd w:val="clear" w:color="auto" w:fill="FFFFFF"/>
        <w:tabs>
          <w:tab w:val="left" w:pos="142"/>
          <w:tab w:val="left" w:pos="595"/>
        </w:tabs>
        <w:ind w:right="57" w:firstLine="567"/>
        <w:jc w:val="both"/>
        <w:rPr>
          <w:rFonts w:ascii="Times New Roman" w:hAnsi="Times New Roman" w:cs="Times New Roman"/>
          <w:sz w:val="22"/>
          <w:szCs w:val="22"/>
        </w:rPr>
      </w:pPr>
      <w:r w:rsidRPr="00011589">
        <w:rPr>
          <w:rFonts w:ascii="Times New Roman" w:hAnsi="Times New Roman" w:cs="Times New Roman"/>
          <w:bCs/>
          <w:sz w:val="22"/>
          <w:szCs w:val="22"/>
        </w:rPr>
        <w:t xml:space="preserve">6.1. В случае неисполнения или ненадлежащего исполнения обязательств по настоящему Договору Арендодатель и Арендатор несут ответственность в соответствии с условиями настоящего Договора, а также законодательством РФ. </w:t>
      </w:r>
      <w:r w:rsidRPr="00011589">
        <w:rPr>
          <w:rFonts w:ascii="Times New Roman" w:hAnsi="Times New Roman" w:cs="Times New Roman"/>
          <w:sz w:val="22"/>
          <w:szCs w:val="22"/>
        </w:rPr>
        <w:t xml:space="preserve">Уплата штрафных санкций не освобождает Стороны от исполнения лежащих на них обязательств и устранения нарушений, а также возмещения причиненных ими убытков. </w:t>
      </w:r>
    </w:p>
    <w:p w:rsidR="00C9272E" w:rsidRPr="00011589" w:rsidRDefault="00C9272E" w:rsidP="00C9272E">
      <w:pPr>
        <w:shd w:val="clear" w:color="auto" w:fill="FFFFFF"/>
        <w:tabs>
          <w:tab w:val="left" w:pos="142"/>
          <w:tab w:val="left" w:pos="667"/>
        </w:tabs>
        <w:ind w:right="57" w:firstLine="567"/>
        <w:jc w:val="both"/>
        <w:rPr>
          <w:rFonts w:ascii="Times New Roman" w:hAnsi="Times New Roman" w:cs="Times New Roman"/>
          <w:sz w:val="22"/>
          <w:szCs w:val="22"/>
        </w:rPr>
      </w:pPr>
      <w:r w:rsidRPr="00011589">
        <w:rPr>
          <w:rFonts w:ascii="Times New Roman" w:hAnsi="Times New Roman" w:cs="Times New Roman"/>
          <w:sz w:val="22"/>
          <w:szCs w:val="22"/>
        </w:rPr>
        <w:t xml:space="preserve">6.2. В случае невнесения Арендатором Арендной платы в сроки, установленные п. 3.4 - 3.6 настоящего Договора, Арендодателем начисляются пени в размере 0,1 % от суммы задолженности за каждый день просрочки. </w:t>
      </w:r>
    </w:p>
    <w:p w:rsidR="00C9272E" w:rsidRPr="00011589"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6.3.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rsidR="00C9272E" w:rsidRPr="00011589" w:rsidRDefault="00C9272E" w:rsidP="00C9272E">
      <w:pPr>
        <w:pStyle w:val="af"/>
        <w:tabs>
          <w:tab w:val="left" w:pos="142"/>
        </w:tabs>
        <w:ind w:firstLine="567"/>
        <w:jc w:val="both"/>
        <w:rPr>
          <w:sz w:val="22"/>
          <w:szCs w:val="22"/>
        </w:rPr>
      </w:pPr>
      <w:r w:rsidRPr="00011589">
        <w:rPr>
          <w:b w:val="0"/>
          <w:spacing w:val="-2"/>
          <w:sz w:val="22"/>
          <w:szCs w:val="22"/>
        </w:rPr>
        <w:t>6.4</w:t>
      </w:r>
      <w:r w:rsidRPr="00011589">
        <w:rPr>
          <w:b w:val="0"/>
          <w:sz w:val="22"/>
          <w:szCs w:val="22"/>
          <w:lang w:eastAsia="ru-RU"/>
        </w:rPr>
        <w:t>. В случае если по окончанию срока Договора Арендатор возвратил Участок несвоевременно, он обязан внести Арендную плату за все время пользования Участком на счет, указанный в п. 3.2 настоящего Договора.</w:t>
      </w:r>
      <w:r w:rsidRPr="00011589">
        <w:rPr>
          <w:sz w:val="22"/>
          <w:szCs w:val="22"/>
        </w:rPr>
        <w:t xml:space="preserve"> </w:t>
      </w:r>
    </w:p>
    <w:p w:rsidR="00C9272E" w:rsidRPr="00011589" w:rsidRDefault="00C9272E" w:rsidP="00C9272E">
      <w:pPr>
        <w:pStyle w:val="af"/>
        <w:tabs>
          <w:tab w:val="left" w:pos="142"/>
        </w:tabs>
        <w:ind w:firstLine="567"/>
        <w:jc w:val="both"/>
        <w:rPr>
          <w:b w:val="0"/>
          <w:sz w:val="22"/>
          <w:szCs w:val="22"/>
          <w:lang w:eastAsia="ru-RU"/>
        </w:rPr>
      </w:pPr>
      <w:r w:rsidRPr="00011589">
        <w:rPr>
          <w:b w:val="0"/>
          <w:sz w:val="22"/>
          <w:szCs w:val="22"/>
          <w:lang w:eastAsia="ru-RU"/>
        </w:rPr>
        <w:t>6.5. Арендатор несет ответственность за все повреждения, причиненные как гражданам, так и Участку вследствие использования Арендатором Участка. Арендатор обязуется оградить Арендодателя от любых претензий, предъявляемых третьей стороной (в том числе представителей власти), вызванных содержанием арендуемого Участка, условиями настоящего Договора или любыми другими причинами.</w:t>
      </w:r>
    </w:p>
    <w:p w:rsidR="00C9272E" w:rsidRPr="00011589" w:rsidRDefault="00C9272E" w:rsidP="00C9272E">
      <w:pPr>
        <w:pStyle w:val="af0"/>
        <w:rPr>
          <w:rFonts w:ascii="Times New Roman" w:hAnsi="Times New Roman"/>
          <w:sz w:val="22"/>
          <w:szCs w:val="22"/>
        </w:rPr>
      </w:pPr>
    </w:p>
    <w:p w:rsidR="00C9272E" w:rsidRPr="00011589" w:rsidRDefault="00C9272E" w:rsidP="00C9272E">
      <w:pPr>
        <w:pStyle w:val="af"/>
        <w:tabs>
          <w:tab w:val="left" w:pos="142"/>
        </w:tabs>
        <w:ind w:firstLine="567"/>
        <w:rPr>
          <w:bCs w:val="0"/>
          <w:kern w:val="0"/>
          <w:sz w:val="22"/>
          <w:szCs w:val="22"/>
          <w:lang w:eastAsia="ru-RU"/>
        </w:rPr>
      </w:pPr>
      <w:r w:rsidRPr="00011589">
        <w:rPr>
          <w:bCs w:val="0"/>
          <w:kern w:val="0"/>
          <w:sz w:val="22"/>
          <w:szCs w:val="22"/>
          <w:lang w:eastAsia="ru-RU"/>
        </w:rPr>
        <w:t>7. ФОРС-МАЖОРНЫЕ ОБСТОЯТЕЛЬСТВА</w:t>
      </w:r>
    </w:p>
    <w:p w:rsidR="00C9272E" w:rsidRDefault="00C9272E" w:rsidP="00C9272E">
      <w:pPr>
        <w:pStyle w:val="af"/>
        <w:tabs>
          <w:tab w:val="left" w:pos="142"/>
        </w:tabs>
        <w:ind w:firstLine="567"/>
        <w:jc w:val="both"/>
        <w:rPr>
          <w:b w:val="0"/>
          <w:bCs w:val="0"/>
          <w:kern w:val="0"/>
          <w:sz w:val="22"/>
          <w:szCs w:val="22"/>
          <w:lang w:eastAsia="ru-RU"/>
        </w:rPr>
      </w:pPr>
    </w:p>
    <w:p w:rsidR="00C9272E" w:rsidRDefault="00C9272E" w:rsidP="00C9272E">
      <w:pPr>
        <w:pStyle w:val="af"/>
        <w:tabs>
          <w:tab w:val="left" w:pos="142"/>
        </w:tabs>
        <w:ind w:firstLine="567"/>
        <w:jc w:val="both"/>
        <w:rPr>
          <w:b w:val="0"/>
          <w:bCs w:val="0"/>
          <w:kern w:val="0"/>
          <w:sz w:val="22"/>
          <w:szCs w:val="22"/>
          <w:lang w:eastAsia="ru-RU"/>
        </w:rPr>
      </w:pPr>
      <w:r w:rsidRPr="00011589">
        <w:rPr>
          <w:b w:val="0"/>
          <w:bCs w:val="0"/>
          <w:kern w:val="0"/>
          <w:sz w:val="22"/>
          <w:szCs w:val="22"/>
          <w:lang w:eastAsia="ru-RU"/>
        </w:rPr>
        <w:t>7.1. 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сторону.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C9272E" w:rsidRPr="00C9272E" w:rsidRDefault="00C9272E" w:rsidP="00C9272E">
      <w:pPr>
        <w:pStyle w:val="af0"/>
        <w:rPr>
          <w:rFonts w:ascii="Times New Roman" w:hAnsi="Times New Roman"/>
          <w:sz w:val="22"/>
          <w:szCs w:val="22"/>
        </w:rPr>
      </w:pPr>
    </w:p>
    <w:p w:rsidR="00C9272E" w:rsidRPr="00011589" w:rsidRDefault="00C9272E" w:rsidP="00C9272E">
      <w:pPr>
        <w:pStyle w:val="af"/>
        <w:tabs>
          <w:tab w:val="left" w:pos="142"/>
        </w:tabs>
        <w:ind w:firstLine="567"/>
        <w:rPr>
          <w:bCs w:val="0"/>
          <w:kern w:val="0"/>
          <w:sz w:val="22"/>
          <w:szCs w:val="22"/>
          <w:lang w:eastAsia="ru-RU"/>
        </w:rPr>
      </w:pPr>
      <w:r w:rsidRPr="00011589">
        <w:rPr>
          <w:bCs w:val="0"/>
          <w:kern w:val="0"/>
          <w:sz w:val="22"/>
          <w:szCs w:val="22"/>
          <w:lang w:eastAsia="ru-RU"/>
        </w:rPr>
        <w:t>8. ПОРЯДОК ИЗМЕНЕНИЯ, РАСТОРЖЕНИЯ ДОГОВОРА АРЕНДЫ</w:t>
      </w:r>
    </w:p>
    <w:p w:rsidR="00C9272E" w:rsidRDefault="00C9272E" w:rsidP="00C9272E">
      <w:pPr>
        <w:pStyle w:val="af"/>
        <w:tabs>
          <w:tab w:val="left" w:pos="142"/>
          <w:tab w:val="left" w:pos="709"/>
        </w:tabs>
        <w:ind w:firstLine="567"/>
        <w:jc w:val="both"/>
        <w:rPr>
          <w:b w:val="0"/>
          <w:bCs w:val="0"/>
          <w:kern w:val="0"/>
          <w:sz w:val="22"/>
          <w:szCs w:val="22"/>
          <w:lang w:eastAsia="ru-RU"/>
        </w:rPr>
      </w:pPr>
    </w:p>
    <w:p w:rsidR="00C9272E" w:rsidRPr="00011589" w:rsidRDefault="00C9272E" w:rsidP="00C9272E">
      <w:pPr>
        <w:pStyle w:val="af"/>
        <w:tabs>
          <w:tab w:val="left" w:pos="142"/>
          <w:tab w:val="left" w:pos="709"/>
        </w:tabs>
        <w:ind w:firstLine="567"/>
        <w:jc w:val="both"/>
        <w:rPr>
          <w:b w:val="0"/>
          <w:bCs w:val="0"/>
          <w:kern w:val="0"/>
          <w:sz w:val="22"/>
          <w:szCs w:val="22"/>
          <w:lang w:eastAsia="ru-RU"/>
        </w:rPr>
      </w:pPr>
      <w:r w:rsidRPr="00011589">
        <w:rPr>
          <w:b w:val="0"/>
          <w:bCs w:val="0"/>
          <w:kern w:val="0"/>
          <w:sz w:val="22"/>
          <w:szCs w:val="22"/>
          <w:lang w:eastAsia="ru-RU"/>
        </w:rPr>
        <w:t xml:space="preserve">8.1. Изменения, дополнения к условиям настоящего Договора будут действительны только тогда, когда они внесены в письменной форме и подписаны уполномоченными представителями Сторон, в </w:t>
      </w:r>
      <w:r w:rsidRPr="00011589">
        <w:rPr>
          <w:b w:val="0"/>
          <w:bCs w:val="0"/>
          <w:kern w:val="0"/>
          <w:sz w:val="22"/>
          <w:szCs w:val="22"/>
          <w:lang w:eastAsia="ru-RU"/>
        </w:rPr>
        <w:lastRenderedPageBreak/>
        <w:t>соответствии с положениями законодательства РФ и настоящего Договора, за исключением случая, предусмотренного п. 3.9 настоящего Договора.</w:t>
      </w:r>
    </w:p>
    <w:p w:rsidR="00C9272E" w:rsidRPr="00011589" w:rsidRDefault="00C9272E" w:rsidP="00C9272E">
      <w:pPr>
        <w:shd w:val="clear" w:color="auto" w:fill="FFFFFF"/>
        <w:tabs>
          <w:tab w:val="left" w:pos="0"/>
          <w:tab w:val="left" w:pos="142"/>
        </w:tabs>
        <w:ind w:right="57" w:firstLine="567"/>
        <w:jc w:val="both"/>
        <w:rPr>
          <w:rFonts w:ascii="Times New Roman" w:hAnsi="Times New Roman" w:cs="Times New Roman"/>
          <w:sz w:val="22"/>
          <w:szCs w:val="22"/>
        </w:rPr>
      </w:pPr>
      <w:r w:rsidRPr="00011589">
        <w:rPr>
          <w:rFonts w:ascii="Times New Roman" w:hAnsi="Times New Roman" w:cs="Times New Roman"/>
          <w:bCs/>
          <w:spacing w:val="-7"/>
          <w:sz w:val="22"/>
          <w:szCs w:val="22"/>
        </w:rPr>
        <w:t>8.2. </w:t>
      </w:r>
      <w:r w:rsidRPr="00011589">
        <w:rPr>
          <w:rFonts w:ascii="Times New Roman" w:hAnsi="Times New Roman" w:cs="Times New Roman"/>
          <w:spacing w:val="-1"/>
          <w:sz w:val="22"/>
          <w:szCs w:val="22"/>
        </w:rPr>
        <w:t xml:space="preserve">Все вносимые какой-либо из Сторон предложения о внесении дополнений или изменений </w:t>
      </w:r>
      <w:r w:rsidRPr="00011589">
        <w:rPr>
          <w:rFonts w:ascii="Times New Roman" w:hAnsi="Times New Roman" w:cs="Times New Roman"/>
          <w:sz w:val="22"/>
          <w:szCs w:val="22"/>
        </w:rPr>
        <w:t xml:space="preserve">в условия настоящего Договора, в том числе о его расторжении, рассматриваются Сторонами </w:t>
      </w:r>
      <w:r w:rsidRPr="00011589">
        <w:rPr>
          <w:rFonts w:ascii="Times New Roman" w:hAnsi="Times New Roman" w:cs="Times New Roman"/>
          <w:spacing w:val="-1"/>
          <w:sz w:val="22"/>
          <w:szCs w:val="22"/>
        </w:rPr>
        <w:t xml:space="preserve">в месячный срок и оформляются дополнительными соглашениями, </w:t>
      </w:r>
      <w:r w:rsidRPr="00011589">
        <w:rPr>
          <w:rFonts w:ascii="Times New Roman" w:hAnsi="Times New Roman" w:cs="Times New Roman"/>
          <w:sz w:val="22"/>
          <w:szCs w:val="22"/>
        </w:rPr>
        <w:t>которое подписывается Арендодателем и Арендатором.</w:t>
      </w:r>
    </w:p>
    <w:p w:rsidR="00C9272E" w:rsidRPr="00011589" w:rsidRDefault="00C9272E" w:rsidP="00C9272E">
      <w:pPr>
        <w:widowControl/>
        <w:tabs>
          <w:tab w:val="left" w:pos="142"/>
        </w:tabs>
        <w:ind w:firstLine="567"/>
        <w:jc w:val="both"/>
        <w:rPr>
          <w:rFonts w:ascii="Times New Roman" w:hAnsi="Times New Roman" w:cs="Times New Roman"/>
          <w:sz w:val="22"/>
          <w:szCs w:val="22"/>
        </w:rPr>
      </w:pPr>
      <w:r w:rsidRPr="00011589">
        <w:rPr>
          <w:rFonts w:ascii="Times New Roman" w:hAnsi="Times New Roman" w:cs="Times New Roman"/>
          <w:sz w:val="22"/>
          <w:szCs w:val="22"/>
        </w:rPr>
        <w:t xml:space="preserve">8.3. </w:t>
      </w:r>
      <w:r w:rsidRPr="00011589">
        <w:rPr>
          <w:rFonts w:ascii="Times New Roman" w:hAnsi="Times New Roman" w:cs="Times New Roman"/>
          <w:spacing w:val="-1"/>
          <w:sz w:val="22"/>
          <w:szCs w:val="22"/>
        </w:rPr>
        <w:t xml:space="preserve">По требованию Арендодателя Договор аренды может быть досрочно расторгнут в судебном порядке в </w:t>
      </w:r>
      <w:r w:rsidRPr="00011589">
        <w:rPr>
          <w:rFonts w:ascii="Times New Roman" w:hAnsi="Times New Roman" w:cs="Times New Roman"/>
          <w:sz w:val="22"/>
          <w:szCs w:val="22"/>
        </w:rPr>
        <w:t xml:space="preserve">следующих случаях: </w:t>
      </w:r>
    </w:p>
    <w:p w:rsidR="00C9272E" w:rsidRPr="00011589" w:rsidRDefault="00C9272E" w:rsidP="00C9272E">
      <w:pPr>
        <w:widowControl/>
        <w:tabs>
          <w:tab w:val="left" w:pos="142"/>
        </w:tabs>
        <w:ind w:firstLine="567"/>
        <w:jc w:val="both"/>
        <w:rPr>
          <w:rFonts w:ascii="Times New Roman" w:hAnsi="Times New Roman" w:cs="Times New Roman"/>
          <w:sz w:val="22"/>
          <w:szCs w:val="22"/>
        </w:rPr>
      </w:pPr>
      <w:r w:rsidRPr="00011589">
        <w:rPr>
          <w:rFonts w:ascii="Times New Roman" w:hAnsi="Times New Roman" w:cs="Times New Roman"/>
          <w:sz w:val="22"/>
          <w:szCs w:val="22"/>
        </w:rPr>
        <w:t>- при невнесении Арендатором Арендной платы по истечении срока, установленного п. 3.4, 3.5 Договора;</w:t>
      </w:r>
    </w:p>
    <w:p w:rsidR="00C9272E" w:rsidRPr="00011589" w:rsidRDefault="00C9272E" w:rsidP="00C9272E">
      <w:pPr>
        <w:shd w:val="clear" w:color="auto" w:fill="FFFFFF"/>
        <w:tabs>
          <w:tab w:val="left" w:pos="-993"/>
          <w:tab w:val="left" w:pos="142"/>
        </w:tabs>
        <w:ind w:right="57" w:firstLine="567"/>
        <w:jc w:val="both"/>
        <w:rPr>
          <w:rFonts w:ascii="Times New Roman" w:hAnsi="Times New Roman" w:cs="Times New Roman"/>
          <w:sz w:val="22"/>
          <w:szCs w:val="22"/>
        </w:rPr>
      </w:pPr>
      <w:r w:rsidRPr="00011589">
        <w:rPr>
          <w:rFonts w:ascii="Times New Roman" w:hAnsi="Times New Roman" w:cs="Times New Roman"/>
          <w:sz w:val="22"/>
          <w:szCs w:val="22"/>
        </w:rPr>
        <w:t>- при невнесении Арендатором более двух раз подряд Арендной платы по истечении срока, установленного п. 3.6 Договора;</w:t>
      </w:r>
    </w:p>
    <w:p w:rsidR="00C9272E" w:rsidRPr="00011589" w:rsidRDefault="00C9272E" w:rsidP="00C9272E">
      <w:pPr>
        <w:shd w:val="clear" w:color="auto" w:fill="FFFFFF"/>
        <w:tabs>
          <w:tab w:val="left" w:pos="-993"/>
          <w:tab w:val="left" w:pos="142"/>
        </w:tabs>
        <w:ind w:right="57" w:firstLine="567"/>
        <w:jc w:val="both"/>
        <w:rPr>
          <w:rFonts w:ascii="Times New Roman" w:hAnsi="Times New Roman" w:cs="Times New Roman"/>
          <w:sz w:val="22"/>
          <w:szCs w:val="22"/>
        </w:rPr>
      </w:pPr>
      <w:r w:rsidRPr="00011589">
        <w:rPr>
          <w:rFonts w:ascii="Times New Roman" w:hAnsi="Times New Roman" w:cs="Times New Roman"/>
          <w:sz w:val="22"/>
          <w:szCs w:val="22"/>
        </w:rPr>
        <w:t xml:space="preserve">- при использовании Участка (в целом или частично) не в соответствии с разрешенным использованием, определенным настоящим Договором; </w:t>
      </w:r>
    </w:p>
    <w:p w:rsidR="00C9272E" w:rsidRPr="00011589" w:rsidRDefault="00C9272E" w:rsidP="00C9272E">
      <w:pPr>
        <w:shd w:val="clear" w:color="auto" w:fill="FFFFFF"/>
        <w:tabs>
          <w:tab w:val="left" w:pos="-993"/>
          <w:tab w:val="left" w:pos="142"/>
        </w:tabs>
        <w:ind w:right="57" w:firstLine="567"/>
        <w:jc w:val="both"/>
        <w:rPr>
          <w:rFonts w:ascii="Times New Roman" w:hAnsi="Times New Roman" w:cs="Times New Roman"/>
          <w:bCs/>
          <w:spacing w:val="-2"/>
          <w:sz w:val="22"/>
          <w:szCs w:val="22"/>
        </w:rPr>
      </w:pPr>
      <w:r w:rsidRPr="00011589">
        <w:rPr>
          <w:rFonts w:ascii="Times New Roman" w:hAnsi="Times New Roman" w:cs="Times New Roman"/>
          <w:spacing w:val="-1"/>
          <w:sz w:val="22"/>
          <w:szCs w:val="22"/>
        </w:rPr>
        <w:t>- при существенном ухудшении Арендатором состояния Участка;</w:t>
      </w:r>
      <w:r w:rsidRPr="00011589">
        <w:rPr>
          <w:rFonts w:ascii="Times New Roman" w:hAnsi="Times New Roman" w:cs="Times New Roman"/>
          <w:bCs/>
          <w:spacing w:val="-2"/>
          <w:sz w:val="22"/>
          <w:szCs w:val="22"/>
        </w:rPr>
        <w:t xml:space="preserve"> </w:t>
      </w:r>
    </w:p>
    <w:p w:rsidR="00C9272E" w:rsidRPr="00011589" w:rsidRDefault="00C9272E" w:rsidP="00C9272E">
      <w:pPr>
        <w:shd w:val="clear" w:color="auto" w:fill="FFFFFF"/>
        <w:tabs>
          <w:tab w:val="left" w:pos="142"/>
        </w:tabs>
        <w:ind w:right="57" w:firstLine="567"/>
        <w:jc w:val="both"/>
        <w:rPr>
          <w:rFonts w:ascii="Times New Roman" w:hAnsi="Times New Roman" w:cs="Times New Roman"/>
          <w:sz w:val="22"/>
          <w:szCs w:val="22"/>
        </w:rPr>
      </w:pPr>
      <w:r w:rsidRPr="00011589">
        <w:rPr>
          <w:rFonts w:ascii="Times New Roman" w:hAnsi="Times New Roman" w:cs="Times New Roman"/>
          <w:sz w:val="22"/>
          <w:szCs w:val="22"/>
        </w:rPr>
        <w:t xml:space="preserve">- при неиспользовании Участка; </w:t>
      </w:r>
    </w:p>
    <w:p w:rsidR="00C9272E" w:rsidRPr="00011589" w:rsidRDefault="00C9272E" w:rsidP="00C9272E">
      <w:pPr>
        <w:tabs>
          <w:tab w:val="left" w:pos="0"/>
          <w:tab w:val="left" w:pos="142"/>
        </w:tabs>
        <w:ind w:right="57" w:firstLine="567"/>
        <w:jc w:val="both"/>
        <w:rPr>
          <w:rFonts w:ascii="Times New Roman" w:hAnsi="Times New Roman" w:cs="Times New Roman"/>
          <w:sz w:val="22"/>
          <w:szCs w:val="22"/>
        </w:rPr>
      </w:pPr>
      <w:r w:rsidRPr="00011589">
        <w:rPr>
          <w:rFonts w:ascii="Times New Roman" w:hAnsi="Times New Roman" w:cs="Times New Roman"/>
          <w:sz w:val="22"/>
          <w:szCs w:val="22"/>
        </w:rPr>
        <w:t>- при невыполнении Арендатором полностью или частично условий Договора аренды.</w:t>
      </w:r>
    </w:p>
    <w:p w:rsidR="00C9272E" w:rsidRPr="00011589" w:rsidRDefault="00C9272E" w:rsidP="00C9272E">
      <w:pPr>
        <w:tabs>
          <w:tab w:val="left" w:pos="0"/>
          <w:tab w:val="left" w:pos="142"/>
        </w:tabs>
        <w:ind w:right="57"/>
        <w:jc w:val="both"/>
        <w:rPr>
          <w:rFonts w:ascii="Times New Roman" w:hAnsi="Times New Roman" w:cs="Times New Roman"/>
          <w:sz w:val="22"/>
          <w:szCs w:val="22"/>
        </w:rPr>
      </w:pPr>
    </w:p>
    <w:p w:rsidR="00C9272E" w:rsidRPr="005500F6" w:rsidRDefault="00C9272E" w:rsidP="00C9272E">
      <w:pPr>
        <w:widowControl/>
        <w:tabs>
          <w:tab w:val="left" w:pos="142"/>
        </w:tabs>
        <w:suppressAutoHyphens/>
        <w:autoSpaceDE/>
        <w:autoSpaceDN/>
        <w:adjustRightInd/>
        <w:ind w:firstLine="567"/>
        <w:jc w:val="center"/>
        <w:rPr>
          <w:rFonts w:ascii="Times New Roman" w:hAnsi="Times New Roman" w:cs="Times New Roman"/>
          <w:b/>
          <w:sz w:val="22"/>
          <w:szCs w:val="22"/>
        </w:rPr>
      </w:pPr>
      <w:r w:rsidRPr="005500F6">
        <w:rPr>
          <w:rFonts w:ascii="Times New Roman" w:hAnsi="Times New Roman" w:cs="Times New Roman"/>
          <w:b/>
          <w:sz w:val="22"/>
          <w:szCs w:val="22"/>
        </w:rPr>
        <w:t>9. ДОПОЛНИТЕЛЬНЫЕ УСЛОВИЯ ДОГОВОРА</w:t>
      </w:r>
    </w:p>
    <w:p w:rsidR="00C9272E" w:rsidRDefault="00C9272E" w:rsidP="00C9272E">
      <w:pPr>
        <w:widowControl/>
        <w:tabs>
          <w:tab w:val="left" w:pos="142"/>
        </w:tabs>
        <w:suppressAutoHyphens/>
        <w:autoSpaceDE/>
        <w:autoSpaceDN/>
        <w:adjustRightInd/>
        <w:ind w:firstLine="567"/>
        <w:jc w:val="both"/>
        <w:rPr>
          <w:rFonts w:ascii="Times New Roman" w:hAnsi="Times New Roman" w:cs="Times New Roman"/>
          <w:sz w:val="22"/>
          <w:szCs w:val="22"/>
        </w:rPr>
      </w:pPr>
    </w:p>
    <w:p w:rsidR="00C9272E" w:rsidRPr="005500F6" w:rsidRDefault="00C9272E" w:rsidP="00C9272E">
      <w:pPr>
        <w:widowControl/>
        <w:tabs>
          <w:tab w:val="left" w:pos="142"/>
        </w:tabs>
        <w:suppressAutoHyphens/>
        <w:autoSpaceDE/>
        <w:autoSpaceDN/>
        <w:adjustRightInd/>
        <w:ind w:firstLine="567"/>
        <w:jc w:val="both"/>
        <w:rPr>
          <w:rFonts w:ascii="Times New Roman" w:hAnsi="Times New Roman" w:cs="Times New Roman"/>
          <w:sz w:val="22"/>
          <w:szCs w:val="22"/>
        </w:rPr>
      </w:pPr>
      <w:r w:rsidRPr="005500F6">
        <w:rPr>
          <w:rFonts w:ascii="Times New Roman" w:hAnsi="Times New Roman" w:cs="Times New Roman"/>
          <w:sz w:val="22"/>
          <w:szCs w:val="22"/>
        </w:rPr>
        <w:t xml:space="preserve">9.1. Арендатор подтверждает Арендодателю, что на день подписания Договора у Арендатора 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без каких-либо иных разрешений. </w:t>
      </w:r>
    </w:p>
    <w:p w:rsidR="00C9272E" w:rsidRPr="005500F6" w:rsidRDefault="00C9272E" w:rsidP="00C9272E">
      <w:pPr>
        <w:widowControl/>
        <w:tabs>
          <w:tab w:val="left" w:pos="142"/>
        </w:tabs>
        <w:suppressAutoHyphens/>
        <w:autoSpaceDE/>
        <w:autoSpaceDN/>
        <w:adjustRightInd/>
        <w:ind w:firstLine="567"/>
        <w:jc w:val="both"/>
        <w:rPr>
          <w:rFonts w:ascii="Times New Roman" w:hAnsi="Times New Roman" w:cs="Times New Roman"/>
          <w:sz w:val="22"/>
          <w:szCs w:val="22"/>
        </w:rPr>
      </w:pPr>
      <w:r w:rsidRPr="005500F6">
        <w:rPr>
          <w:rFonts w:ascii="Times New Roman" w:hAnsi="Times New Roman" w:cs="Times New Roman"/>
          <w:sz w:val="22"/>
          <w:szCs w:val="22"/>
        </w:rPr>
        <w:t>9.2. Реорганизация Арендодателя, а также перемена собственника Участка не являются основанием для одностороннего расторжения Договора.</w:t>
      </w:r>
    </w:p>
    <w:p w:rsidR="00C9272E" w:rsidRDefault="00C9272E" w:rsidP="00C9272E">
      <w:pPr>
        <w:widowControl/>
        <w:tabs>
          <w:tab w:val="left" w:pos="142"/>
        </w:tabs>
        <w:suppressAutoHyphens/>
        <w:autoSpaceDE/>
        <w:autoSpaceDN/>
        <w:adjustRightInd/>
        <w:ind w:firstLine="567"/>
        <w:jc w:val="both"/>
        <w:rPr>
          <w:rFonts w:ascii="Times New Roman" w:hAnsi="Times New Roman" w:cs="Times New Roman"/>
          <w:sz w:val="22"/>
          <w:szCs w:val="22"/>
        </w:rPr>
      </w:pPr>
      <w:r>
        <w:rPr>
          <w:rFonts w:ascii="Times New Roman" w:hAnsi="Times New Roman" w:cs="Times New Roman"/>
          <w:sz w:val="22"/>
          <w:szCs w:val="22"/>
        </w:rPr>
        <w:tab/>
      </w:r>
      <w:r w:rsidRPr="005500F6">
        <w:rPr>
          <w:rFonts w:ascii="Times New Roman" w:hAnsi="Times New Roman" w:cs="Times New Roman"/>
          <w:sz w:val="22"/>
          <w:szCs w:val="22"/>
        </w:rPr>
        <w:t>9.3.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rsidR="00C9272E" w:rsidRDefault="00C9272E" w:rsidP="00C9272E">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ab/>
        <w:t>9.4. В связи с тем, что Участок в</w:t>
      </w:r>
      <w:r w:rsidRPr="0073145C">
        <w:rPr>
          <w:rFonts w:ascii="Times New Roman" w:hAnsi="Times New Roman" w:cs="Times New Roman"/>
          <w:sz w:val="22"/>
          <w:szCs w:val="22"/>
        </w:rPr>
        <w:t xml:space="preserve"> соответствии с картами зон с особыми условиями использования, утвержденными в составе Правил землепользования и застройки, полностью расположен в </w:t>
      </w:r>
      <w:r>
        <w:rPr>
          <w:rFonts w:ascii="Times New Roman" w:hAnsi="Times New Roman" w:cs="Times New Roman"/>
          <w:sz w:val="22"/>
          <w:szCs w:val="22"/>
        </w:rPr>
        <w:t xml:space="preserve">границах </w:t>
      </w:r>
      <w:r w:rsidRPr="0073145C">
        <w:rPr>
          <w:rFonts w:ascii="Times New Roman" w:hAnsi="Times New Roman" w:cs="Times New Roman"/>
          <w:sz w:val="22"/>
          <w:szCs w:val="22"/>
        </w:rPr>
        <w:t>при</w:t>
      </w:r>
      <w:r>
        <w:rPr>
          <w:rFonts w:ascii="Times New Roman" w:hAnsi="Times New Roman" w:cs="Times New Roman"/>
          <w:sz w:val="22"/>
          <w:szCs w:val="22"/>
        </w:rPr>
        <w:t>аэ</w:t>
      </w:r>
      <w:r w:rsidRPr="0073145C">
        <w:rPr>
          <w:rFonts w:ascii="Times New Roman" w:hAnsi="Times New Roman" w:cs="Times New Roman"/>
          <w:sz w:val="22"/>
          <w:szCs w:val="22"/>
        </w:rPr>
        <w:t xml:space="preserve">родромной территории </w:t>
      </w:r>
      <w:r>
        <w:rPr>
          <w:rFonts w:ascii="Times New Roman" w:hAnsi="Times New Roman" w:cs="Times New Roman"/>
          <w:sz w:val="22"/>
          <w:szCs w:val="22"/>
        </w:rPr>
        <w:t>от аэродрома «Придача» и «Чертовицкое», в границах водоохранной (рыбоохранной) зоны и частично в прибрежной защитной полосы</w:t>
      </w:r>
      <w:r w:rsidRPr="0073145C">
        <w:rPr>
          <w:rFonts w:ascii="Times New Roman" w:hAnsi="Times New Roman" w:cs="Times New Roman"/>
          <w:sz w:val="22"/>
          <w:szCs w:val="22"/>
        </w:rPr>
        <w:t xml:space="preserve">, </w:t>
      </w:r>
      <w:r w:rsidRPr="00E0452D">
        <w:rPr>
          <w:rFonts w:ascii="Times New Roman" w:hAnsi="Times New Roman" w:cs="Times New Roman"/>
          <w:sz w:val="22"/>
          <w:szCs w:val="22"/>
        </w:rPr>
        <w:t>Арендатор в рамках действия Договора обязан учесть соответствующие ограничения к земельному участку и объектам капитального строительства.</w:t>
      </w:r>
    </w:p>
    <w:p w:rsidR="00C9272E" w:rsidRDefault="00C9272E" w:rsidP="00C9272E">
      <w:pPr>
        <w:tabs>
          <w:tab w:val="left" w:pos="142"/>
        </w:tabs>
        <w:ind w:firstLine="426"/>
        <w:jc w:val="both"/>
        <w:rPr>
          <w:rFonts w:ascii="Times New Roman" w:eastAsia="Calibri" w:hAnsi="Times New Roman" w:cs="Times New Roman"/>
          <w:sz w:val="22"/>
          <w:szCs w:val="22"/>
          <w:lang w:eastAsia="en-US"/>
        </w:rPr>
      </w:pPr>
      <w:r>
        <w:rPr>
          <w:rFonts w:ascii="Times New Roman" w:hAnsi="Times New Roman" w:cs="Times New Roman"/>
          <w:sz w:val="22"/>
          <w:szCs w:val="22"/>
        </w:rPr>
        <w:tab/>
        <w:t xml:space="preserve">9.5. В связи с тем, что земельный участок расположен в пределах приаэродромных территорий аэродромов Воронеж (Чертовицкое), Воронеж (Придача), Воронеж (Балтимор), </w:t>
      </w:r>
      <w:r w:rsidRPr="005500F6">
        <w:rPr>
          <w:rFonts w:ascii="Times New Roman" w:hAnsi="Times New Roman" w:cs="Times New Roman"/>
          <w:sz w:val="22"/>
          <w:szCs w:val="22"/>
        </w:rPr>
        <w:t>Арендатор в рамках действия Договора обязан соблюдать требования, установленные воздушным законодательством Российской Федерации.</w:t>
      </w:r>
      <w:r>
        <w:rPr>
          <w:rFonts w:ascii="Times New Roman" w:hAnsi="Times New Roman" w:cs="Times New Roman"/>
          <w:sz w:val="22"/>
          <w:szCs w:val="22"/>
        </w:rPr>
        <w:t xml:space="preserve"> </w:t>
      </w:r>
      <w:r w:rsidRPr="004861BE">
        <w:rPr>
          <w:rFonts w:ascii="Times New Roman" w:eastAsia="Calibri" w:hAnsi="Times New Roman" w:cs="Times New Roman"/>
          <w:sz w:val="22"/>
          <w:szCs w:val="22"/>
          <w:lang w:eastAsia="en-US"/>
        </w:rPr>
        <w:t xml:space="preserve">Площадь земельного участка, покрываемая зоной с особыми условиями использования, составляет </w:t>
      </w:r>
      <w:r>
        <w:rPr>
          <w:rFonts w:ascii="Times New Roman" w:eastAsia="Calibri" w:hAnsi="Times New Roman" w:cs="Times New Roman"/>
          <w:sz w:val="22"/>
          <w:szCs w:val="22"/>
          <w:lang w:eastAsia="en-US"/>
        </w:rPr>
        <w:t>2 897</w:t>
      </w:r>
      <w:r w:rsidRPr="004861BE">
        <w:rPr>
          <w:rFonts w:ascii="Times New Roman" w:eastAsia="Calibri" w:hAnsi="Times New Roman" w:cs="Times New Roman"/>
          <w:sz w:val="22"/>
          <w:szCs w:val="22"/>
          <w:lang w:eastAsia="en-US"/>
        </w:rPr>
        <w:t xml:space="preserve"> </w:t>
      </w:r>
      <w:proofErr w:type="spellStart"/>
      <w:r w:rsidRPr="004861BE">
        <w:rPr>
          <w:rFonts w:ascii="Times New Roman" w:eastAsia="Calibri" w:hAnsi="Times New Roman" w:cs="Times New Roman"/>
          <w:sz w:val="22"/>
          <w:szCs w:val="22"/>
          <w:lang w:eastAsia="en-US"/>
        </w:rPr>
        <w:t>кв.м</w:t>
      </w:r>
      <w:proofErr w:type="spellEnd"/>
      <w:r w:rsidRPr="004861BE">
        <w:rPr>
          <w:rFonts w:ascii="Times New Roman" w:eastAsia="Calibri" w:hAnsi="Times New Roman" w:cs="Times New Roman"/>
          <w:sz w:val="22"/>
          <w:szCs w:val="22"/>
          <w:lang w:eastAsia="en-US"/>
        </w:rPr>
        <w:t>.</w:t>
      </w:r>
    </w:p>
    <w:p w:rsidR="00C9272E" w:rsidRDefault="00C9272E" w:rsidP="00C9272E">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ab/>
        <w:t xml:space="preserve">9.6. В связи с тем, что Участок расположен в границах подзон: № 3; № 5;  № 6 согласно «Решения об установлении границ </w:t>
      </w:r>
      <w:proofErr w:type="spellStart"/>
      <w:r>
        <w:rPr>
          <w:rFonts w:ascii="Times New Roman" w:hAnsi="Times New Roman" w:cs="Times New Roman"/>
          <w:sz w:val="22"/>
          <w:szCs w:val="22"/>
        </w:rPr>
        <w:t>приаэродромной</w:t>
      </w:r>
      <w:proofErr w:type="spellEnd"/>
      <w:r>
        <w:rPr>
          <w:rFonts w:ascii="Times New Roman" w:hAnsi="Times New Roman" w:cs="Times New Roman"/>
          <w:sz w:val="22"/>
          <w:szCs w:val="22"/>
        </w:rPr>
        <w:t xml:space="preserve"> территории аэродрома экспериментальной авиации «Воронеж (Придача)», утвержденного Врио директора департамента авиационной промышленности Минпромторга России Д.А. </w:t>
      </w:r>
      <w:proofErr w:type="spellStart"/>
      <w:r>
        <w:rPr>
          <w:rFonts w:ascii="Times New Roman" w:hAnsi="Times New Roman" w:cs="Times New Roman"/>
          <w:sz w:val="22"/>
          <w:szCs w:val="22"/>
        </w:rPr>
        <w:t>Лысогорского</w:t>
      </w:r>
      <w:proofErr w:type="spellEnd"/>
      <w:r>
        <w:rPr>
          <w:rFonts w:ascii="Times New Roman" w:hAnsi="Times New Roman" w:cs="Times New Roman"/>
          <w:sz w:val="22"/>
          <w:szCs w:val="22"/>
        </w:rPr>
        <w:t xml:space="preserve"> от 29 июня 2018 г., Арендатор в рамках действия Договора при архитектурно-строительном проектировании, строительстве, реконструкции объектов капитального строительства обязан учитывать соответствующие ограничения.</w:t>
      </w:r>
    </w:p>
    <w:p w:rsidR="00C9272E" w:rsidRDefault="00C9272E" w:rsidP="00C9272E">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ab/>
        <w:t>Приказом Федерального агентства воздушного транспорта Министерства транспорта Российской Федерации от 26.02.2021 № 113-</w:t>
      </w:r>
      <w:r>
        <w:rPr>
          <w:rFonts w:ascii="Times New Roman" w:hAnsi="Times New Roman" w:cs="Times New Roman"/>
          <w:sz w:val="22"/>
          <w:szCs w:val="22"/>
          <w:lang w:val="en-US"/>
        </w:rPr>
        <w:t>II</w:t>
      </w:r>
      <w:r>
        <w:rPr>
          <w:rFonts w:ascii="Times New Roman" w:hAnsi="Times New Roman" w:cs="Times New Roman"/>
          <w:sz w:val="22"/>
          <w:szCs w:val="22"/>
        </w:rPr>
        <w:t xml:space="preserve"> утверждено «Решение об установлении приаэродромной территории аэродрома Воронеж (Чертовицкое)».</w:t>
      </w:r>
    </w:p>
    <w:p w:rsidR="00C9272E" w:rsidRDefault="00C9272E" w:rsidP="00C9272E">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ab/>
        <w:t>9.7</w:t>
      </w:r>
      <w:r w:rsidRPr="005500F6">
        <w:rPr>
          <w:rFonts w:ascii="Times New Roman" w:hAnsi="Times New Roman" w:cs="Times New Roman"/>
          <w:sz w:val="22"/>
          <w:szCs w:val="22"/>
        </w:rPr>
        <w:t>. В связи с тем, что Участок расположен в границах зон боевых действий на территории  г</w:t>
      </w:r>
      <w:r>
        <w:rPr>
          <w:rFonts w:ascii="Times New Roman" w:hAnsi="Times New Roman" w:cs="Times New Roman"/>
          <w:sz w:val="22"/>
          <w:szCs w:val="22"/>
        </w:rPr>
        <w:t>орода</w:t>
      </w:r>
      <w:r w:rsidRPr="005500F6">
        <w:rPr>
          <w:rFonts w:ascii="Times New Roman" w:hAnsi="Times New Roman" w:cs="Times New Roman"/>
          <w:sz w:val="22"/>
          <w:szCs w:val="22"/>
        </w:rPr>
        <w:t xml:space="preserve"> Воронежа в 1942-1943 годах, Арендатор в рамках действия настоящего Договора обязан соблюдать Закон Российской Федерации от 14.01.1993 № 4292-1 «Об увековечивании памяти погибших при защите Отечества» и закон Воронежской области от 29.04.2016 № 45-ОЗ «Об отдельных мерах по поддержке проведения поисковой работы на территории Воронежской области».</w:t>
      </w:r>
      <w:r>
        <w:rPr>
          <w:rFonts w:ascii="Times New Roman" w:hAnsi="Times New Roman" w:cs="Times New Roman"/>
          <w:sz w:val="22"/>
          <w:szCs w:val="22"/>
        </w:rPr>
        <w:t xml:space="preserve"> </w:t>
      </w:r>
    </w:p>
    <w:p w:rsidR="00C9272E" w:rsidRDefault="00C9272E" w:rsidP="00C9272E">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ab/>
        <w:t>9.8</w:t>
      </w:r>
      <w:r w:rsidRPr="005500F6">
        <w:rPr>
          <w:rFonts w:ascii="Times New Roman" w:hAnsi="Times New Roman" w:cs="Times New Roman"/>
          <w:sz w:val="22"/>
          <w:szCs w:val="22"/>
        </w:rPr>
        <w:t>. Арендатор в рамках действия Договора при обнаружении в ходе проведения изыскательских, проектных, земляных, строительных, мелиоративных, хозяйственных работ объекта, обладающего признаками объекта культурного наследия, в том числе объекта археологического наследия, обязан соблюдать требования Федерального закона от 25.06.2002 № 73-ФЗ «Об объектах культурного наследия (памятник</w:t>
      </w:r>
      <w:r>
        <w:rPr>
          <w:rFonts w:ascii="Times New Roman" w:hAnsi="Times New Roman" w:cs="Times New Roman"/>
          <w:sz w:val="22"/>
          <w:szCs w:val="22"/>
        </w:rPr>
        <w:t>ах</w:t>
      </w:r>
      <w:r w:rsidRPr="005500F6">
        <w:rPr>
          <w:rFonts w:ascii="Times New Roman" w:hAnsi="Times New Roman" w:cs="Times New Roman"/>
          <w:sz w:val="22"/>
          <w:szCs w:val="22"/>
        </w:rPr>
        <w:t xml:space="preserve"> истории и культуры) народов Российской Федерации».</w:t>
      </w:r>
    </w:p>
    <w:p w:rsidR="00C9272E" w:rsidRDefault="00C9272E" w:rsidP="00C9272E">
      <w:pPr>
        <w:pStyle w:val="af"/>
        <w:tabs>
          <w:tab w:val="left" w:pos="142"/>
        </w:tabs>
        <w:ind w:firstLine="567"/>
        <w:jc w:val="both"/>
        <w:rPr>
          <w:b w:val="0"/>
          <w:bCs w:val="0"/>
          <w:kern w:val="0"/>
          <w:sz w:val="22"/>
          <w:szCs w:val="22"/>
          <w:lang w:eastAsia="ru-RU"/>
        </w:rPr>
      </w:pPr>
      <w:r>
        <w:rPr>
          <w:b w:val="0"/>
          <w:bCs w:val="0"/>
          <w:kern w:val="0"/>
          <w:sz w:val="22"/>
          <w:szCs w:val="22"/>
          <w:lang w:eastAsia="ru-RU"/>
        </w:rPr>
        <w:lastRenderedPageBreak/>
        <w:tab/>
        <w:t>9.9</w:t>
      </w:r>
      <w:r w:rsidRPr="005500F6">
        <w:rPr>
          <w:b w:val="0"/>
          <w:bCs w:val="0"/>
          <w:kern w:val="0"/>
          <w:sz w:val="22"/>
          <w:szCs w:val="22"/>
          <w:lang w:eastAsia="ru-RU"/>
        </w:rPr>
        <w:t>. Стороны пришли к соглашению, что споры, возник</w:t>
      </w:r>
      <w:r>
        <w:rPr>
          <w:b w:val="0"/>
          <w:bCs w:val="0"/>
          <w:kern w:val="0"/>
          <w:sz w:val="22"/>
          <w:szCs w:val="22"/>
          <w:lang w:eastAsia="ru-RU"/>
        </w:rPr>
        <w:t xml:space="preserve">ающие при исполнении настоящего </w:t>
      </w:r>
      <w:r w:rsidRPr="005500F6">
        <w:rPr>
          <w:b w:val="0"/>
          <w:bCs w:val="0"/>
          <w:kern w:val="0"/>
          <w:sz w:val="22"/>
          <w:szCs w:val="22"/>
          <w:lang w:eastAsia="ru-RU"/>
        </w:rPr>
        <w:t>Договора, подлежат рассмотрению в суде по месту нахождения Арендодателя</w:t>
      </w:r>
      <w:r>
        <w:rPr>
          <w:b w:val="0"/>
          <w:bCs w:val="0"/>
          <w:kern w:val="0"/>
          <w:sz w:val="22"/>
          <w:szCs w:val="22"/>
          <w:lang w:eastAsia="ru-RU"/>
        </w:rPr>
        <w:t>.</w:t>
      </w:r>
    </w:p>
    <w:p w:rsidR="00C9272E" w:rsidRDefault="00C9272E" w:rsidP="00C9272E">
      <w:pPr>
        <w:pStyle w:val="af"/>
        <w:tabs>
          <w:tab w:val="left" w:pos="142"/>
        </w:tabs>
        <w:ind w:firstLine="567"/>
        <w:rPr>
          <w:b w:val="0"/>
          <w:bCs w:val="0"/>
          <w:kern w:val="0"/>
          <w:sz w:val="22"/>
          <w:szCs w:val="22"/>
          <w:lang w:eastAsia="ru-RU"/>
        </w:rPr>
      </w:pPr>
    </w:p>
    <w:p w:rsidR="00C9272E" w:rsidRPr="00011589" w:rsidRDefault="00C9272E" w:rsidP="00C9272E">
      <w:pPr>
        <w:pStyle w:val="af"/>
        <w:ind w:firstLine="567"/>
        <w:rPr>
          <w:bCs w:val="0"/>
          <w:kern w:val="0"/>
          <w:sz w:val="22"/>
          <w:szCs w:val="22"/>
          <w:lang w:eastAsia="ru-RU"/>
        </w:rPr>
      </w:pPr>
      <w:r w:rsidRPr="00011589">
        <w:rPr>
          <w:bCs w:val="0"/>
          <w:kern w:val="0"/>
          <w:sz w:val="22"/>
          <w:szCs w:val="22"/>
          <w:lang w:eastAsia="ru-RU"/>
        </w:rPr>
        <w:t>1</w:t>
      </w:r>
      <w:r>
        <w:rPr>
          <w:bCs w:val="0"/>
          <w:kern w:val="0"/>
          <w:sz w:val="22"/>
          <w:szCs w:val="22"/>
          <w:lang w:eastAsia="ru-RU"/>
        </w:rPr>
        <w:t>0</w:t>
      </w:r>
      <w:r w:rsidRPr="00011589">
        <w:rPr>
          <w:bCs w:val="0"/>
          <w:kern w:val="0"/>
          <w:sz w:val="22"/>
          <w:szCs w:val="22"/>
          <w:lang w:eastAsia="ru-RU"/>
        </w:rPr>
        <w:t>. АДРЕСА, РЕКВИЗИТЫ И ПОДПИСИ СТОРОН</w:t>
      </w:r>
    </w:p>
    <w:p w:rsidR="00C9272E" w:rsidRPr="00011589" w:rsidRDefault="00C9272E" w:rsidP="00C9272E">
      <w:pPr>
        <w:pStyle w:val="af0"/>
        <w:rPr>
          <w:rFonts w:ascii="Times New Roman" w:hAnsi="Times New Roman"/>
          <w:sz w:val="22"/>
          <w:szCs w:val="22"/>
        </w:rPr>
      </w:pPr>
    </w:p>
    <w:p w:rsidR="00C9272E" w:rsidRPr="00011589" w:rsidRDefault="00C9272E" w:rsidP="00C9272E">
      <w:pPr>
        <w:pStyle w:val="af"/>
        <w:ind w:firstLine="567"/>
        <w:rPr>
          <w:b w:val="0"/>
          <w:bCs w:val="0"/>
          <w:kern w:val="0"/>
          <w:sz w:val="22"/>
          <w:szCs w:val="22"/>
          <w:lang w:eastAsia="ru-RU"/>
        </w:rPr>
      </w:pPr>
      <w:proofErr w:type="gramStart"/>
      <w:r w:rsidRPr="00011589">
        <w:rPr>
          <w:b w:val="0"/>
          <w:bCs w:val="0"/>
          <w:kern w:val="0"/>
          <w:sz w:val="22"/>
          <w:szCs w:val="22"/>
          <w:lang w:eastAsia="ru-RU"/>
        </w:rPr>
        <w:t xml:space="preserve">Арендодатель:   </w:t>
      </w:r>
      <w:proofErr w:type="gramEnd"/>
      <w:r w:rsidRPr="00011589">
        <w:rPr>
          <w:b w:val="0"/>
          <w:bCs w:val="0"/>
          <w:kern w:val="0"/>
          <w:sz w:val="22"/>
          <w:szCs w:val="22"/>
          <w:lang w:eastAsia="ru-RU"/>
        </w:rPr>
        <w:t xml:space="preserve">                                                  Арендатор: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0"/>
        <w:gridCol w:w="5140"/>
      </w:tblGrid>
      <w:tr w:rsidR="00C9272E" w:rsidRPr="00011589" w:rsidTr="00104CFA">
        <w:tc>
          <w:tcPr>
            <w:tcW w:w="5140" w:type="dxa"/>
          </w:tcPr>
          <w:p w:rsidR="00C9272E" w:rsidRPr="00011589" w:rsidRDefault="00C9272E" w:rsidP="00104CFA">
            <w:pPr>
              <w:pStyle w:val="af"/>
              <w:jc w:val="left"/>
              <w:rPr>
                <w:b w:val="0"/>
                <w:bCs w:val="0"/>
                <w:kern w:val="0"/>
                <w:sz w:val="22"/>
                <w:szCs w:val="22"/>
                <w:lang w:eastAsia="ru-RU"/>
              </w:rPr>
            </w:pPr>
            <w:r>
              <w:rPr>
                <w:b w:val="0"/>
                <w:bCs w:val="0"/>
                <w:kern w:val="0"/>
                <w:sz w:val="22"/>
                <w:szCs w:val="22"/>
                <w:lang w:eastAsia="ru-RU"/>
              </w:rPr>
              <w:t>Министерство</w:t>
            </w:r>
            <w:r w:rsidRPr="00011589">
              <w:rPr>
                <w:b w:val="0"/>
                <w:bCs w:val="0"/>
                <w:kern w:val="0"/>
                <w:sz w:val="22"/>
                <w:szCs w:val="22"/>
                <w:lang w:eastAsia="ru-RU"/>
              </w:rPr>
              <w:t xml:space="preserve"> имущественных и земельных отношений Воронежской области</w:t>
            </w:r>
          </w:p>
          <w:p w:rsidR="00C9272E" w:rsidRPr="00011589" w:rsidRDefault="00C9272E" w:rsidP="00104CFA">
            <w:pPr>
              <w:pStyle w:val="af"/>
              <w:jc w:val="left"/>
              <w:rPr>
                <w:b w:val="0"/>
                <w:bCs w:val="0"/>
                <w:kern w:val="0"/>
                <w:sz w:val="22"/>
                <w:szCs w:val="22"/>
                <w:lang w:eastAsia="ru-RU"/>
              </w:rPr>
            </w:pPr>
            <w:r w:rsidRPr="00011589">
              <w:rPr>
                <w:b w:val="0"/>
                <w:bCs w:val="0"/>
                <w:kern w:val="0"/>
                <w:sz w:val="22"/>
                <w:szCs w:val="22"/>
                <w:lang w:eastAsia="ru-RU"/>
              </w:rPr>
              <w:t>394006, г. Воронеж, пл. Ленина, 12</w:t>
            </w:r>
          </w:p>
          <w:p w:rsidR="00C9272E" w:rsidRPr="00011589" w:rsidRDefault="00C9272E" w:rsidP="00104CFA">
            <w:pPr>
              <w:pStyle w:val="af"/>
              <w:jc w:val="left"/>
              <w:rPr>
                <w:b w:val="0"/>
                <w:bCs w:val="0"/>
                <w:kern w:val="0"/>
                <w:sz w:val="22"/>
                <w:szCs w:val="22"/>
                <w:lang w:eastAsia="ru-RU"/>
              </w:rPr>
            </w:pPr>
            <w:r w:rsidRPr="00011589">
              <w:rPr>
                <w:b w:val="0"/>
                <w:bCs w:val="0"/>
                <w:kern w:val="0"/>
                <w:sz w:val="22"/>
                <w:szCs w:val="22"/>
                <w:lang w:eastAsia="ru-RU"/>
              </w:rPr>
              <w:t>ИНН 3666057069</w:t>
            </w:r>
          </w:p>
          <w:p w:rsidR="00C9272E" w:rsidRPr="00011589" w:rsidRDefault="00C9272E" w:rsidP="00104CFA">
            <w:pPr>
              <w:pStyle w:val="af0"/>
              <w:jc w:val="left"/>
              <w:rPr>
                <w:rFonts w:ascii="Times New Roman" w:hAnsi="Times New Roman"/>
                <w:bCs/>
                <w:sz w:val="22"/>
                <w:szCs w:val="22"/>
              </w:rPr>
            </w:pPr>
            <w:r w:rsidRPr="00011589">
              <w:rPr>
                <w:rFonts w:ascii="Times New Roman" w:hAnsi="Times New Roman"/>
                <w:bCs/>
                <w:sz w:val="22"/>
                <w:szCs w:val="22"/>
              </w:rPr>
              <w:t>ОГРН 1023601570904</w:t>
            </w:r>
          </w:p>
          <w:p w:rsidR="00C9272E" w:rsidRPr="00011589" w:rsidRDefault="00C9272E" w:rsidP="00104CFA">
            <w:pPr>
              <w:pStyle w:val="af"/>
              <w:rPr>
                <w:b w:val="0"/>
                <w:bCs w:val="0"/>
                <w:kern w:val="0"/>
                <w:sz w:val="22"/>
                <w:szCs w:val="22"/>
                <w:lang w:eastAsia="ru-RU"/>
              </w:rPr>
            </w:pPr>
            <w:r w:rsidRPr="00011589">
              <w:rPr>
                <w:b w:val="0"/>
                <w:bCs w:val="0"/>
                <w:kern w:val="0"/>
                <w:sz w:val="22"/>
                <w:szCs w:val="22"/>
                <w:lang w:eastAsia="ru-RU"/>
              </w:rPr>
              <w:t xml:space="preserve">____________ __________ </w:t>
            </w:r>
          </w:p>
          <w:p w:rsidR="00C9272E" w:rsidRPr="00011589" w:rsidRDefault="00C9272E" w:rsidP="00104CFA">
            <w:pPr>
              <w:pStyle w:val="af0"/>
              <w:jc w:val="left"/>
              <w:rPr>
                <w:rFonts w:ascii="Times New Roman" w:hAnsi="Times New Roman"/>
                <w:sz w:val="22"/>
                <w:szCs w:val="22"/>
              </w:rPr>
            </w:pPr>
            <w:r w:rsidRPr="00011589">
              <w:rPr>
                <w:rFonts w:ascii="Times New Roman" w:hAnsi="Times New Roman"/>
                <w:bCs/>
                <w:sz w:val="22"/>
                <w:szCs w:val="22"/>
              </w:rPr>
              <w:t xml:space="preserve">                                             М.П.</w:t>
            </w:r>
          </w:p>
        </w:tc>
        <w:tc>
          <w:tcPr>
            <w:tcW w:w="5140" w:type="dxa"/>
          </w:tcPr>
          <w:p w:rsidR="00C9272E" w:rsidRPr="00011589" w:rsidRDefault="00C9272E" w:rsidP="00104CFA">
            <w:pPr>
              <w:pStyle w:val="af"/>
              <w:rPr>
                <w:b w:val="0"/>
                <w:bCs w:val="0"/>
                <w:kern w:val="0"/>
                <w:sz w:val="22"/>
                <w:szCs w:val="22"/>
                <w:lang w:eastAsia="ru-RU"/>
              </w:rPr>
            </w:pPr>
          </w:p>
          <w:p w:rsidR="00C9272E" w:rsidRPr="00011589" w:rsidRDefault="00C9272E" w:rsidP="00104CFA">
            <w:pPr>
              <w:pStyle w:val="af"/>
              <w:rPr>
                <w:b w:val="0"/>
                <w:bCs w:val="0"/>
                <w:kern w:val="0"/>
                <w:sz w:val="22"/>
                <w:szCs w:val="22"/>
                <w:lang w:eastAsia="ru-RU"/>
              </w:rPr>
            </w:pPr>
          </w:p>
          <w:p w:rsidR="00C9272E" w:rsidRPr="00011589" w:rsidRDefault="00C9272E" w:rsidP="00104CFA">
            <w:pPr>
              <w:pStyle w:val="af"/>
              <w:rPr>
                <w:b w:val="0"/>
                <w:bCs w:val="0"/>
                <w:kern w:val="0"/>
                <w:sz w:val="22"/>
                <w:szCs w:val="22"/>
                <w:lang w:eastAsia="ru-RU"/>
              </w:rPr>
            </w:pPr>
          </w:p>
          <w:p w:rsidR="00C9272E" w:rsidRPr="00011589" w:rsidRDefault="00C9272E" w:rsidP="00104CFA">
            <w:pPr>
              <w:pStyle w:val="af"/>
              <w:rPr>
                <w:b w:val="0"/>
                <w:bCs w:val="0"/>
                <w:kern w:val="0"/>
                <w:sz w:val="22"/>
                <w:szCs w:val="22"/>
                <w:lang w:eastAsia="ru-RU"/>
              </w:rPr>
            </w:pPr>
          </w:p>
          <w:p w:rsidR="00C9272E" w:rsidRPr="00011589" w:rsidRDefault="00C9272E" w:rsidP="00104CFA">
            <w:pPr>
              <w:pStyle w:val="af"/>
              <w:rPr>
                <w:b w:val="0"/>
                <w:bCs w:val="0"/>
                <w:kern w:val="0"/>
                <w:sz w:val="22"/>
                <w:szCs w:val="22"/>
                <w:lang w:eastAsia="ru-RU"/>
              </w:rPr>
            </w:pPr>
          </w:p>
          <w:p w:rsidR="00C9272E" w:rsidRPr="00011589" w:rsidRDefault="00C9272E" w:rsidP="00104CFA">
            <w:pPr>
              <w:pStyle w:val="af"/>
              <w:rPr>
                <w:b w:val="0"/>
                <w:bCs w:val="0"/>
                <w:kern w:val="0"/>
                <w:sz w:val="22"/>
                <w:szCs w:val="22"/>
                <w:lang w:eastAsia="ru-RU"/>
              </w:rPr>
            </w:pPr>
            <w:r w:rsidRPr="00011589">
              <w:rPr>
                <w:b w:val="0"/>
                <w:bCs w:val="0"/>
                <w:kern w:val="0"/>
                <w:sz w:val="22"/>
                <w:szCs w:val="22"/>
                <w:lang w:eastAsia="ru-RU"/>
              </w:rPr>
              <w:t xml:space="preserve">____________ __________ </w:t>
            </w:r>
          </w:p>
          <w:p w:rsidR="00C9272E" w:rsidRPr="00011589" w:rsidRDefault="00C9272E" w:rsidP="00104CFA">
            <w:pPr>
              <w:pStyle w:val="af0"/>
              <w:rPr>
                <w:rFonts w:ascii="Times New Roman" w:hAnsi="Times New Roman"/>
                <w:sz w:val="22"/>
                <w:szCs w:val="22"/>
              </w:rPr>
            </w:pPr>
            <w:r w:rsidRPr="00011589">
              <w:rPr>
                <w:rFonts w:ascii="Times New Roman" w:hAnsi="Times New Roman"/>
                <w:bCs/>
                <w:sz w:val="22"/>
                <w:szCs w:val="22"/>
              </w:rPr>
              <w:t xml:space="preserve">                                             М.П.</w:t>
            </w:r>
          </w:p>
        </w:tc>
      </w:tr>
    </w:tbl>
    <w:p w:rsidR="00A04CF0" w:rsidRDefault="00A04CF0" w:rsidP="00F96993">
      <w:pPr>
        <w:rPr>
          <w:rFonts w:ascii="Times New Roman" w:hAnsi="Times New Roman" w:cs="Times New Roman"/>
          <w:sz w:val="22"/>
          <w:szCs w:val="22"/>
        </w:rPr>
      </w:pPr>
    </w:p>
    <w:p w:rsidR="00A04CF0" w:rsidRDefault="00A04CF0">
      <w:pPr>
        <w:widowControl/>
        <w:autoSpaceDE/>
        <w:autoSpaceDN/>
        <w:adjustRightInd/>
        <w:spacing w:after="200" w:line="276" w:lineRule="auto"/>
        <w:rPr>
          <w:rFonts w:ascii="Times New Roman" w:hAnsi="Times New Roman" w:cs="Times New Roman"/>
          <w:sz w:val="22"/>
          <w:szCs w:val="22"/>
        </w:rPr>
      </w:pPr>
      <w:r>
        <w:rPr>
          <w:rFonts w:ascii="Times New Roman" w:hAnsi="Times New Roman" w:cs="Times New Roman"/>
          <w:sz w:val="22"/>
          <w:szCs w:val="22"/>
        </w:rPr>
        <w:br w:type="page"/>
      </w:r>
    </w:p>
    <w:p w:rsidR="00A04CF0" w:rsidRDefault="00A04CF0" w:rsidP="00F96993">
      <w:pPr>
        <w:rPr>
          <w:rFonts w:ascii="Times New Roman" w:hAnsi="Times New Roman" w:cs="Times New Roman"/>
          <w:sz w:val="22"/>
          <w:szCs w:val="22"/>
        </w:rPr>
        <w:sectPr w:rsidR="00A04CF0" w:rsidSect="00C9272E">
          <w:footerReference w:type="default" r:id="rId12"/>
          <w:pgSz w:w="11906" w:h="16838"/>
          <w:pgMar w:top="851" w:right="567" w:bottom="426" w:left="1247" w:header="709" w:footer="709" w:gutter="0"/>
          <w:cols w:space="708"/>
          <w:docGrid w:linePitch="360"/>
        </w:sectPr>
      </w:pPr>
    </w:p>
    <w:p w:rsidR="00A04CF0" w:rsidRPr="00A04CF0" w:rsidRDefault="00A04CF0" w:rsidP="00A04CF0">
      <w:pPr>
        <w:jc w:val="right"/>
        <w:rPr>
          <w:rFonts w:ascii="Times New Roman" w:hAnsi="Times New Roman" w:cs="Times New Roman"/>
          <w:sz w:val="22"/>
          <w:szCs w:val="22"/>
        </w:rPr>
      </w:pPr>
      <w:bookmarkStart w:id="1" w:name="_GoBack"/>
      <w:r w:rsidRPr="00A04CF0">
        <w:rPr>
          <w:rFonts w:ascii="Times New Roman" w:hAnsi="Times New Roman" w:cs="Times New Roman"/>
          <w:sz w:val="22"/>
          <w:szCs w:val="22"/>
        </w:rPr>
        <w:lastRenderedPageBreak/>
        <w:t xml:space="preserve">Приложение № 3 к извещению о </w:t>
      </w:r>
    </w:p>
    <w:p w:rsidR="00A04CF0" w:rsidRPr="00A04CF0" w:rsidRDefault="00A04CF0" w:rsidP="00A04CF0">
      <w:pPr>
        <w:jc w:val="right"/>
        <w:rPr>
          <w:rFonts w:ascii="Times New Roman" w:hAnsi="Times New Roman" w:cs="Times New Roman"/>
          <w:sz w:val="22"/>
          <w:szCs w:val="22"/>
        </w:rPr>
      </w:pPr>
      <w:r w:rsidRPr="00A04CF0">
        <w:rPr>
          <w:rFonts w:ascii="Times New Roman" w:hAnsi="Times New Roman" w:cs="Times New Roman"/>
          <w:sz w:val="22"/>
          <w:szCs w:val="22"/>
        </w:rPr>
        <w:t>проведении электронного аукциона</w:t>
      </w:r>
    </w:p>
    <w:bookmarkEnd w:id="1"/>
    <w:p w:rsidR="00A04CF0" w:rsidRPr="00A04CF0" w:rsidRDefault="00A04CF0" w:rsidP="00A04CF0">
      <w:pPr>
        <w:rPr>
          <w:rFonts w:ascii="Times New Roman" w:hAnsi="Times New Roman" w:cs="Times New Roman"/>
          <w:sz w:val="22"/>
          <w:szCs w:val="22"/>
        </w:rPr>
      </w:pPr>
    </w:p>
    <w:p w:rsidR="00A04CF0" w:rsidRPr="00A04CF0" w:rsidRDefault="00A04CF0" w:rsidP="00A04CF0">
      <w:pPr>
        <w:rPr>
          <w:rFonts w:ascii="Times New Roman" w:hAnsi="Times New Roman" w:cs="Times New Roman"/>
          <w:sz w:val="22"/>
          <w:szCs w:val="22"/>
        </w:rPr>
      </w:pPr>
    </w:p>
    <w:p w:rsidR="00A04CF0" w:rsidRPr="00A04CF0" w:rsidRDefault="00A04CF0" w:rsidP="00A04CF0">
      <w:pPr>
        <w:rPr>
          <w:rFonts w:ascii="Times New Roman" w:hAnsi="Times New Roman" w:cs="Times New Roman"/>
          <w:sz w:val="22"/>
          <w:szCs w:val="22"/>
        </w:rPr>
      </w:pPr>
      <w:r w:rsidRPr="00A04CF0">
        <w:rPr>
          <w:rFonts w:ascii="Times New Roman" w:hAnsi="Times New Roman" w:cs="Times New Roman"/>
          <w:sz w:val="22"/>
          <w:szCs w:val="22"/>
        </w:rPr>
        <w:drawing>
          <wp:inline distT="0" distB="0" distL="0" distR="0" wp14:anchorId="5476F708" wp14:editId="72EFCD4A">
            <wp:extent cx="8410575" cy="5701520"/>
            <wp:effectExtent l="0" t="0" r="0" b="0"/>
            <wp:docPr id="1" name="Рисунок 1" descr="C:\Users\Терновых Светлана\Desktop\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ерновых Светлана\Desktop\Схема.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14973" cy="5704501"/>
                    </a:xfrm>
                    <a:prstGeom prst="rect">
                      <a:avLst/>
                    </a:prstGeom>
                    <a:noFill/>
                    <a:ln>
                      <a:noFill/>
                    </a:ln>
                  </pic:spPr>
                </pic:pic>
              </a:graphicData>
            </a:graphic>
          </wp:inline>
        </w:drawing>
      </w:r>
    </w:p>
    <w:p w:rsidR="00C9272E" w:rsidRPr="00F34D21" w:rsidRDefault="00C9272E" w:rsidP="00F96993">
      <w:pPr>
        <w:rPr>
          <w:rFonts w:ascii="Times New Roman" w:hAnsi="Times New Roman" w:cs="Times New Roman"/>
          <w:sz w:val="22"/>
          <w:szCs w:val="22"/>
        </w:rPr>
      </w:pPr>
    </w:p>
    <w:sectPr w:rsidR="00C9272E" w:rsidRPr="00F34D21" w:rsidSect="006A13D1">
      <w:pgSz w:w="16838" w:h="11906" w:orient="landscape"/>
      <w:pgMar w:top="142" w:right="1134" w:bottom="28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423E" w:rsidRDefault="00C0423E" w:rsidP="00F96993">
      <w:r>
        <w:separator/>
      </w:r>
    </w:p>
  </w:endnote>
  <w:endnote w:type="continuationSeparator" w:id="0">
    <w:p w:rsidR="00C0423E" w:rsidRDefault="00C0423E" w:rsidP="00F96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4D21" w:rsidRDefault="00F34D21">
    <w:pPr>
      <w:pStyle w:val="a6"/>
      <w:jc w:val="right"/>
    </w:pPr>
  </w:p>
  <w:p w:rsidR="00F34D21" w:rsidRPr="00F96993" w:rsidRDefault="00F34D21">
    <w:pPr>
      <w:pStyle w:val="a6"/>
      <w:jc w:val="right"/>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423E" w:rsidRDefault="00C0423E" w:rsidP="00F96993">
      <w:r>
        <w:separator/>
      </w:r>
    </w:p>
  </w:footnote>
  <w:footnote w:type="continuationSeparator" w:id="0">
    <w:p w:rsidR="00C0423E" w:rsidRDefault="00C0423E" w:rsidP="00F969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0C105D"/>
    <w:multiLevelType w:val="hybridMultilevel"/>
    <w:tmpl w:val="92FEAE3C"/>
    <w:lvl w:ilvl="0" w:tplc="54DC14B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15:restartNumberingAfterBreak="0">
    <w:nsid w:val="3E44771A"/>
    <w:multiLevelType w:val="hybridMultilevel"/>
    <w:tmpl w:val="F8A2E9A6"/>
    <w:lvl w:ilvl="0" w:tplc="8698097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96993"/>
    <w:rsid w:val="00001683"/>
    <w:rsid w:val="00002069"/>
    <w:rsid w:val="00004024"/>
    <w:rsid w:val="000060D4"/>
    <w:rsid w:val="000075A6"/>
    <w:rsid w:val="000107EB"/>
    <w:rsid w:val="00015D47"/>
    <w:rsid w:val="00032F78"/>
    <w:rsid w:val="000348D3"/>
    <w:rsid w:val="00036645"/>
    <w:rsid w:val="00046BBE"/>
    <w:rsid w:val="00057311"/>
    <w:rsid w:val="0006728C"/>
    <w:rsid w:val="0006745F"/>
    <w:rsid w:val="00067923"/>
    <w:rsid w:val="00073D63"/>
    <w:rsid w:val="00076EC9"/>
    <w:rsid w:val="00082C02"/>
    <w:rsid w:val="000950AD"/>
    <w:rsid w:val="000979ED"/>
    <w:rsid w:val="000A22D5"/>
    <w:rsid w:val="000A45EE"/>
    <w:rsid w:val="000A5EB9"/>
    <w:rsid w:val="000B5E05"/>
    <w:rsid w:val="000B6E61"/>
    <w:rsid w:val="000C46A4"/>
    <w:rsid w:val="000D4BE9"/>
    <w:rsid w:val="000E24D9"/>
    <w:rsid w:val="000E26C2"/>
    <w:rsid w:val="000F07E4"/>
    <w:rsid w:val="00100A8F"/>
    <w:rsid w:val="00102FA5"/>
    <w:rsid w:val="00105CC9"/>
    <w:rsid w:val="00106BE3"/>
    <w:rsid w:val="00120936"/>
    <w:rsid w:val="00123353"/>
    <w:rsid w:val="00132B9E"/>
    <w:rsid w:val="00136415"/>
    <w:rsid w:val="001367C0"/>
    <w:rsid w:val="001410E6"/>
    <w:rsid w:val="00146261"/>
    <w:rsid w:val="00153787"/>
    <w:rsid w:val="001576B5"/>
    <w:rsid w:val="00160600"/>
    <w:rsid w:val="00170A9D"/>
    <w:rsid w:val="001766EF"/>
    <w:rsid w:val="00177C40"/>
    <w:rsid w:val="0018399F"/>
    <w:rsid w:val="001860DD"/>
    <w:rsid w:val="0019109A"/>
    <w:rsid w:val="001A247B"/>
    <w:rsid w:val="001B4CF7"/>
    <w:rsid w:val="001B6C7B"/>
    <w:rsid w:val="001D692E"/>
    <w:rsid w:val="001D7980"/>
    <w:rsid w:val="001F7344"/>
    <w:rsid w:val="00213BEA"/>
    <w:rsid w:val="002167E8"/>
    <w:rsid w:val="002223D4"/>
    <w:rsid w:val="00222DB1"/>
    <w:rsid w:val="00222EF9"/>
    <w:rsid w:val="00223C42"/>
    <w:rsid w:val="0022421A"/>
    <w:rsid w:val="00224A05"/>
    <w:rsid w:val="002267DF"/>
    <w:rsid w:val="00232F73"/>
    <w:rsid w:val="002340E4"/>
    <w:rsid w:val="002354EC"/>
    <w:rsid w:val="00251C99"/>
    <w:rsid w:val="00256D93"/>
    <w:rsid w:val="00262766"/>
    <w:rsid w:val="002675AC"/>
    <w:rsid w:val="002701F2"/>
    <w:rsid w:val="00270CE5"/>
    <w:rsid w:val="00274D51"/>
    <w:rsid w:val="00280E12"/>
    <w:rsid w:val="00282336"/>
    <w:rsid w:val="00287937"/>
    <w:rsid w:val="00294029"/>
    <w:rsid w:val="00295253"/>
    <w:rsid w:val="00295CAE"/>
    <w:rsid w:val="002A1172"/>
    <w:rsid w:val="002A3CAA"/>
    <w:rsid w:val="002A3DDD"/>
    <w:rsid w:val="002A42BF"/>
    <w:rsid w:val="002C3A7F"/>
    <w:rsid w:val="002C719A"/>
    <w:rsid w:val="002D7C59"/>
    <w:rsid w:val="002E66FF"/>
    <w:rsid w:val="003013D1"/>
    <w:rsid w:val="00305D19"/>
    <w:rsid w:val="00312988"/>
    <w:rsid w:val="003137F1"/>
    <w:rsid w:val="003179AD"/>
    <w:rsid w:val="00333289"/>
    <w:rsid w:val="00333B45"/>
    <w:rsid w:val="003375EA"/>
    <w:rsid w:val="003657FB"/>
    <w:rsid w:val="00371C54"/>
    <w:rsid w:val="0037355E"/>
    <w:rsid w:val="003768E3"/>
    <w:rsid w:val="00376E36"/>
    <w:rsid w:val="0038035F"/>
    <w:rsid w:val="003A3F63"/>
    <w:rsid w:val="003A7686"/>
    <w:rsid w:val="003D5743"/>
    <w:rsid w:val="003D669E"/>
    <w:rsid w:val="003D7BA1"/>
    <w:rsid w:val="003E4A60"/>
    <w:rsid w:val="003F1304"/>
    <w:rsid w:val="003F475D"/>
    <w:rsid w:val="004051F8"/>
    <w:rsid w:val="00406C8B"/>
    <w:rsid w:val="004123F9"/>
    <w:rsid w:val="0041308F"/>
    <w:rsid w:val="004135E4"/>
    <w:rsid w:val="004314FA"/>
    <w:rsid w:val="00434B5E"/>
    <w:rsid w:val="004368DC"/>
    <w:rsid w:val="004439B9"/>
    <w:rsid w:val="00444BAF"/>
    <w:rsid w:val="0044728C"/>
    <w:rsid w:val="004559E2"/>
    <w:rsid w:val="0047182A"/>
    <w:rsid w:val="00472516"/>
    <w:rsid w:val="00491C23"/>
    <w:rsid w:val="004A3B78"/>
    <w:rsid w:val="004A7A76"/>
    <w:rsid w:val="004B3E9D"/>
    <w:rsid w:val="004B546B"/>
    <w:rsid w:val="004C401C"/>
    <w:rsid w:val="004C75EF"/>
    <w:rsid w:val="004D24CD"/>
    <w:rsid w:val="004D5690"/>
    <w:rsid w:val="004E048B"/>
    <w:rsid w:val="004E1B0B"/>
    <w:rsid w:val="004E2806"/>
    <w:rsid w:val="005177D4"/>
    <w:rsid w:val="00520FDC"/>
    <w:rsid w:val="0052432C"/>
    <w:rsid w:val="0052512A"/>
    <w:rsid w:val="0054288F"/>
    <w:rsid w:val="00542A24"/>
    <w:rsid w:val="00542EE4"/>
    <w:rsid w:val="0054353D"/>
    <w:rsid w:val="00547EEA"/>
    <w:rsid w:val="00552D1B"/>
    <w:rsid w:val="00556174"/>
    <w:rsid w:val="00557CFC"/>
    <w:rsid w:val="00561083"/>
    <w:rsid w:val="005735E5"/>
    <w:rsid w:val="0057702E"/>
    <w:rsid w:val="00580A7A"/>
    <w:rsid w:val="00581468"/>
    <w:rsid w:val="00586388"/>
    <w:rsid w:val="00590A11"/>
    <w:rsid w:val="005A0317"/>
    <w:rsid w:val="005C0A46"/>
    <w:rsid w:val="005C15D8"/>
    <w:rsid w:val="005C5A77"/>
    <w:rsid w:val="005D2C0E"/>
    <w:rsid w:val="005E23B4"/>
    <w:rsid w:val="005F1FD4"/>
    <w:rsid w:val="005F65A2"/>
    <w:rsid w:val="005F672A"/>
    <w:rsid w:val="00613D4E"/>
    <w:rsid w:val="006165B6"/>
    <w:rsid w:val="006169FB"/>
    <w:rsid w:val="00623688"/>
    <w:rsid w:val="00627C37"/>
    <w:rsid w:val="00635A0D"/>
    <w:rsid w:val="00640F9D"/>
    <w:rsid w:val="0064397F"/>
    <w:rsid w:val="00644E23"/>
    <w:rsid w:val="0064509A"/>
    <w:rsid w:val="00653D4E"/>
    <w:rsid w:val="00662F48"/>
    <w:rsid w:val="0066396A"/>
    <w:rsid w:val="006667E7"/>
    <w:rsid w:val="0067112F"/>
    <w:rsid w:val="00672563"/>
    <w:rsid w:val="00675C19"/>
    <w:rsid w:val="00685DE4"/>
    <w:rsid w:val="00696F46"/>
    <w:rsid w:val="006A6D7B"/>
    <w:rsid w:val="006B0E1B"/>
    <w:rsid w:val="006B3117"/>
    <w:rsid w:val="006D0266"/>
    <w:rsid w:val="006D20B0"/>
    <w:rsid w:val="006D304C"/>
    <w:rsid w:val="006D65B5"/>
    <w:rsid w:val="006E1B3F"/>
    <w:rsid w:val="006F0CC7"/>
    <w:rsid w:val="006F4687"/>
    <w:rsid w:val="00701A7C"/>
    <w:rsid w:val="0070268F"/>
    <w:rsid w:val="00704291"/>
    <w:rsid w:val="00706C7D"/>
    <w:rsid w:val="00707B4A"/>
    <w:rsid w:val="00711E07"/>
    <w:rsid w:val="007149C0"/>
    <w:rsid w:val="00715F6C"/>
    <w:rsid w:val="00716F43"/>
    <w:rsid w:val="0073145C"/>
    <w:rsid w:val="00732A55"/>
    <w:rsid w:val="00736F29"/>
    <w:rsid w:val="0075078C"/>
    <w:rsid w:val="00754B9E"/>
    <w:rsid w:val="00760D90"/>
    <w:rsid w:val="00760FFA"/>
    <w:rsid w:val="00762AED"/>
    <w:rsid w:val="0076395F"/>
    <w:rsid w:val="00764386"/>
    <w:rsid w:val="00765D2F"/>
    <w:rsid w:val="007717F7"/>
    <w:rsid w:val="00783E8F"/>
    <w:rsid w:val="00796E17"/>
    <w:rsid w:val="007B676C"/>
    <w:rsid w:val="007C14EA"/>
    <w:rsid w:val="007C5505"/>
    <w:rsid w:val="007E3177"/>
    <w:rsid w:val="007E677D"/>
    <w:rsid w:val="007E6FA4"/>
    <w:rsid w:val="007E79B6"/>
    <w:rsid w:val="007E7FB6"/>
    <w:rsid w:val="007F1926"/>
    <w:rsid w:val="007F27C3"/>
    <w:rsid w:val="007F2C01"/>
    <w:rsid w:val="007F5FF5"/>
    <w:rsid w:val="008012EC"/>
    <w:rsid w:val="00802744"/>
    <w:rsid w:val="0081581C"/>
    <w:rsid w:val="00822358"/>
    <w:rsid w:val="00844032"/>
    <w:rsid w:val="0084670B"/>
    <w:rsid w:val="00847351"/>
    <w:rsid w:val="0085034F"/>
    <w:rsid w:val="00867E22"/>
    <w:rsid w:val="00881C27"/>
    <w:rsid w:val="00882AEA"/>
    <w:rsid w:val="008954CB"/>
    <w:rsid w:val="00895918"/>
    <w:rsid w:val="00897CB6"/>
    <w:rsid w:val="008A12A9"/>
    <w:rsid w:val="008C1841"/>
    <w:rsid w:val="008C492D"/>
    <w:rsid w:val="008C54E1"/>
    <w:rsid w:val="008C6D39"/>
    <w:rsid w:val="008D12AB"/>
    <w:rsid w:val="008D3AC9"/>
    <w:rsid w:val="008D7E09"/>
    <w:rsid w:val="008E045C"/>
    <w:rsid w:val="008E3C51"/>
    <w:rsid w:val="008E7BDA"/>
    <w:rsid w:val="008F1B78"/>
    <w:rsid w:val="008F44D2"/>
    <w:rsid w:val="00900200"/>
    <w:rsid w:val="00902E52"/>
    <w:rsid w:val="00911B6C"/>
    <w:rsid w:val="00911D54"/>
    <w:rsid w:val="00912ABD"/>
    <w:rsid w:val="00913C5B"/>
    <w:rsid w:val="00927DE9"/>
    <w:rsid w:val="0093024A"/>
    <w:rsid w:val="00935178"/>
    <w:rsid w:val="00935EAE"/>
    <w:rsid w:val="009458B4"/>
    <w:rsid w:val="00947FEB"/>
    <w:rsid w:val="0095025F"/>
    <w:rsid w:val="00951744"/>
    <w:rsid w:val="00964C40"/>
    <w:rsid w:val="0097722F"/>
    <w:rsid w:val="00985F1C"/>
    <w:rsid w:val="00987D5B"/>
    <w:rsid w:val="009A3E61"/>
    <w:rsid w:val="009B79CB"/>
    <w:rsid w:val="009D46B1"/>
    <w:rsid w:val="009D5420"/>
    <w:rsid w:val="009E1137"/>
    <w:rsid w:val="009E3364"/>
    <w:rsid w:val="009F1A8B"/>
    <w:rsid w:val="009F22F7"/>
    <w:rsid w:val="009F59B9"/>
    <w:rsid w:val="00A01C67"/>
    <w:rsid w:val="00A02619"/>
    <w:rsid w:val="00A03524"/>
    <w:rsid w:val="00A04CF0"/>
    <w:rsid w:val="00A16B03"/>
    <w:rsid w:val="00A16F51"/>
    <w:rsid w:val="00A16F6D"/>
    <w:rsid w:val="00A22C81"/>
    <w:rsid w:val="00A34347"/>
    <w:rsid w:val="00A35849"/>
    <w:rsid w:val="00A3763E"/>
    <w:rsid w:val="00A446FF"/>
    <w:rsid w:val="00A4484A"/>
    <w:rsid w:val="00A51FF1"/>
    <w:rsid w:val="00A6088D"/>
    <w:rsid w:val="00A61826"/>
    <w:rsid w:val="00A63677"/>
    <w:rsid w:val="00A657E1"/>
    <w:rsid w:val="00A706FA"/>
    <w:rsid w:val="00A7412D"/>
    <w:rsid w:val="00A81E69"/>
    <w:rsid w:val="00A85C5F"/>
    <w:rsid w:val="00A94D7B"/>
    <w:rsid w:val="00AA1C35"/>
    <w:rsid w:val="00AA45EF"/>
    <w:rsid w:val="00AA4908"/>
    <w:rsid w:val="00AB360B"/>
    <w:rsid w:val="00AB41FF"/>
    <w:rsid w:val="00AB6318"/>
    <w:rsid w:val="00AB7398"/>
    <w:rsid w:val="00AB79E2"/>
    <w:rsid w:val="00AE034E"/>
    <w:rsid w:val="00AE2575"/>
    <w:rsid w:val="00AE48AC"/>
    <w:rsid w:val="00AE5463"/>
    <w:rsid w:val="00AF1012"/>
    <w:rsid w:val="00AF1795"/>
    <w:rsid w:val="00AF6935"/>
    <w:rsid w:val="00B0732F"/>
    <w:rsid w:val="00B1119C"/>
    <w:rsid w:val="00B13BE7"/>
    <w:rsid w:val="00B153BB"/>
    <w:rsid w:val="00B213BB"/>
    <w:rsid w:val="00B35625"/>
    <w:rsid w:val="00B503F4"/>
    <w:rsid w:val="00B51FE7"/>
    <w:rsid w:val="00B5617D"/>
    <w:rsid w:val="00B61438"/>
    <w:rsid w:val="00B74659"/>
    <w:rsid w:val="00B93436"/>
    <w:rsid w:val="00B96C45"/>
    <w:rsid w:val="00BA4ADA"/>
    <w:rsid w:val="00BA4DB5"/>
    <w:rsid w:val="00BA73DA"/>
    <w:rsid w:val="00BA7BFE"/>
    <w:rsid w:val="00BB5618"/>
    <w:rsid w:val="00BC1694"/>
    <w:rsid w:val="00BC2015"/>
    <w:rsid w:val="00BD1037"/>
    <w:rsid w:val="00BD1D1D"/>
    <w:rsid w:val="00BE0DCD"/>
    <w:rsid w:val="00BE1C8B"/>
    <w:rsid w:val="00BE33B2"/>
    <w:rsid w:val="00BE5E5B"/>
    <w:rsid w:val="00BF4030"/>
    <w:rsid w:val="00BF67A6"/>
    <w:rsid w:val="00C0308A"/>
    <w:rsid w:val="00C0423E"/>
    <w:rsid w:val="00C055AC"/>
    <w:rsid w:val="00C1323A"/>
    <w:rsid w:val="00C158B2"/>
    <w:rsid w:val="00C273E4"/>
    <w:rsid w:val="00C309B3"/>
    <w:rsid w:val="00C32C70"/>
    <w:rsid w:val="00C33037"/>
    <w:rsid w:val="00C41B32"/>
    <w:rsid w:val="00C44569"/>
    <w:rsid w:val="00C45F34"/>
    <w:rsid w:val="00C50A15"/>
    <w:rsid w:val="00C51192"/>
    <w:rsid w:val="00C57139"/>
    <w:rsid w:val="00C6065A"/>
    <w:rsid w:val="00C6132A"/>
    <w:rsid w:val="00C634FD"/>
    <w:rsid w:val="00C667A5"/>
    <w:rsid w:val="00C70360"/>
    <w:rsid w:val="00C70E0B"/>
    <w:rsid w:val="00C716E1"/>
    <w:rsid w:val="00C8041D"/>
    <w:rsid w:val="00C84058"/>
    <w:rsid w:val="00C9272E"/>
    <w:rsid w:val="00CC1B7A"/>
    <w:rsid w:val="00CC23F0"/>
    <w:rsid w:val="00CC602D"/>
    <w:rsid w:val="00CC79A5"/>
    <w:rsid w:val="00CD5A19"/>
    <w:rsid w:val="00CE566A"/>
    <w:rsid w:val="00CE66E0"/>
    <w:rsid w:val="00CE7268"/>
    <w:rsid w:val="00CF043E"/>
    <w:rsid w:val="00CF796C"/>
    <w:rsid w:val="00D05EE6"/>
    <w:rsid w:val="00D204EC"/>
    <w:rsid w:val="00D237FB"/>
    <w:rsid w:val="00D301B3"/>
    <w:rsid w:val="00D377AD"/>
    <w:rsid w:val="00D41066"/>
    <w:rsid w:val="00D4612B"/>
    <w:rsid w:val="00D5328C"/>
    <w:rsid w:val="00D53770"/>
    <w:rsid w:val="00D741B0"/>
    <w:rsid w:val="00D74A87"/>
    <w:rsid w:val="00D766E4"/>
    <w:rsid w:val="00D83A44"/>
    <w:rsid w:val="00D87426"/>
    <w:rsid w:val="00D875BE"/>
    <w:rsid w:val="00D9304F"/>
    <w:rsid w:val="00D939DF"/>
    <w:rsid w:val="00DA6BB3"/>
    <w:rsid w:val="00DB4BCD"/>
    <w:rsid w:val="00DB5FE2"/>
    <w:rsid w:val="00DB61EB"/>
    <w:rsid w:val="00DB759F"/>
    <w:rsid w:val="00DC4E92"/>
    <w:rsid w:val="00DD216C"/>
    <w:rsid w:val="00DD27BF"/>
    <w:rsid w:val="00DD2FB6"/>
    <w:rsid w:val="00DD4206"/>
    <w:rsid w:val="00DE0589"/>
    <w:rsid w:val="00DE1AAC"/>
    <w:rsid w:val="00DE1C8A"/>
    <w:rsid w:val="00DE1C9A"/>
    <w:rsid w:val="00DF4467"/>
    <w:rsid w:val="00DF4E7D"/>
    <w:rsid w:val="00E069A6"/>
    <w:rsid w:val="00E07A75"/>
    <w:rsid w:val="00E10734"/>
    <w:rsid w:val="00E326F3"/>
    <w:rsid w:val="00E329B7"/>
    <w:rsid w:val="00E3371D"/>
    <w:rsid w:val="00E4023B"/>
    <w:rsid w:val="00E51AE5"/>
    <w:rsid w:val="00E61AE0"/>
    <w:rsid w:val="00E67A86"/>
    <w:rsid w:val="00E7290C"/>
    <w:rsid w:val="00E913D4"/>
    <w:rsid w:val="00E9524E"/>
    <w:rsid w:val="00E95F2B"/>
    <w:rsid w:val="00EA22D6"/>
    <w:rsid w:val="00EA245E"/>
    <w:rsid w:val="00EA480D"/>
    <w:rsid w:val="00EA5A71"/>
    <w:rsid w:val="00EB4FCF"/>
    <w:rsid w:val="00EC2B42"/>
    <w:rsid w:val="00ED1DD0"/>
    <w:rsid w:val="00ED4AF2"/>
    <w:rsid w:val="00ED5C71"/>
    <w:rsid w:val="00EE02DE"/>
    <w:rsid w:val="00EE22B5"/>
    <w:rsid w:val="00EF2E6D"/>
    <w:rsid w:val="00F058B1"/>
    <w:rsid w:val="00F1017E"/>
    <w:rsid w:val="00F11568"/>
    <w:rsid w:val="00F13212"/>
    <w:rsid w:val="00F323AF"/>
    <w:rsid w:val="00F34D21"/>
    <w:rsid w:val="00F45494"/>
    <w:rsid w:val="00F5733C"/>
    <w:rsid w:val="00F575D1"/>
    <w:rsid w:val="00F60CAB"/>
    <w:rsid w:val="00F61585"/>
    <w:rsid w:val="00F657A3"/>
    <w:rsid w:val="00F7226B"/>
    <w:rsid w:val="00F84639"/>
    <w:rsid w:val="00F87959"/>
    <w:rsid w:val="00F87BD0"/>
    <w:rsid w:val="00F92E67"/>
    <w:rsid w:val="00F94061"/>
    <w:rsid w:val="00F9531B"/>
    <w:rsid w:val="00F96993"/>
    <w:rsid w:val="00FB4D21"/>
    <w:rsid w:val="00FB599F"/>
    <w:rsid w:val="00FD08CA"/>
    <w:rsid w:val="00FD454F"/>
    <w:rsid w:val="00FD5C84"/>
    <w:rsid w:val="00FF66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2CAE5"/>
  <w15:docId w15:val="{749C95B2-6211-41F2-83CC-5C5E19C21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9699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1">
    <w:name w:val="heading 1"/>
    <w:basedOn w:val="a"/>
    <w:next w:val="a"/>
    <w:link w:val="11"/>
    <w:qFormat/>
    <w:rsid w:val="00F96993"/>
    <w:pPr>
      <w:keepNext/>
      <w:widowControl/>
      <w:autoSpaceDE/>
      <w:autoSpaceDN/>
      <w:adjustRightInd/>
      <w:outlineLvl w:val="0"/>
    </w:pPr>
    <w:rPr>
      <w:rFonts w:ascii="Times New Roman" w:hAnsi="Times New Roman" w:cs="Times New Roman"/>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F96993"/>
    <w:rPr>
      <w:rFonts w:asciiTheme="majorHAnsi" w:eastAsiaTheme="majorEastAsia" w:hAnsiTheme="majorHAnsi" w:cstheme="majorBidi"/>
      <w:b/>
      <w:bCs/>
      <w:color w:val="365F91" w:themeColor="accent1" w:themeShade="BF"/>
      <w:sz w:val="28"/>
      <w:szCs w:val="28"/>
      <w:lang w:eastAsia="ru-RU"/>
    </w:rPr>
  </w:style>
  <w:style w:type="paragraph" w:customStyle="1" w:styleId="ConsPlusNormal">
    <w:name w:val="ConsPlusNormal"/>
    <w:uiPriority w:val="99"/>
    <w:rsid w:val="00F969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F96993"/>
    <w:rPr>
      <w:color w:val="0000FF"/>
      <w:u w:val="single"/>
    </w:rPr>
  </w:style>
  <w:style w:type="character" w:customStyle="1" w:styleId="11">
    <w:name w:val="Заголовок 1 Знак1"/>
    <w:link w:val="1"/>
    <w:locked/>
    <w:rsid w:val="00F96993"/>
    <w:rPr>
      <w:rFonts w:eastAsia="Times New Roman" w:cs="Times New Roman"/>
      <w:sz w:val="28"/>
      <w:szCs w:val="20"/>
      <w:lang w:eastAsia="ru-RU"/>
    </w:rPr>
  </w:style>
  <w:style w:type="paragraph" w:customStyle="1" w:styleId="a4">
    <w:name w:val="Обычный.Название подразделения"/>
    <w:link w:val="a5"/>
    <w:rsid w:val="00F96993"/>
    <w:pPr>
      <w:spacing w:after="0" w:line="240" w:lineRule="auto"/>
    </w:pPr>
    <w:rPr>
      <w:rFonts w:ascii="SchoolBook" w:eastAsia="Times New Roman" w:hAnsi="SchoolBook" w:cs="Times New Roman"/>
      <w:sz w:val="28"/>
      <w:szCs w:val="20"/>
      <w:lang w:eastAsia="ru-RU"/>
    </w:rPr>
  </w:style>
  <w:style w:type="character" w:customStyle="1" w:styleId="a5">
    <w:name w:val="Обычный.Название подразделения Знак"/>
    <w:link w:val="a4"/>
    <w:locked/>
    <w:rsid w:val="00F96993"/>
    <w:rPr>
      <w:rFonts w:ascii="SchoolBook" w:eastAsia="Times New Roman" w:hAnsi="SchoolBook" w:cs="Times New Roman"/>
      <w:sz w:val="28"/>
      <w:szCs w:val="20"/>
      <w:lang w:eastAsia="ru-RU"/>
    </w:rPr>
  </w:style>
  <w:style w:type="paragraph" w:styleId="a6">
    <w:name w:val="footer"/>
    <w:basedOn w:val="a"/>
    <w:link w:val="a7"/>
    <w:uiPriority w:val="99"/>
    <w:rsid w:val="00F96993"/>
    <w:pPr>
      <w:tabs>
        <w:tab w:val="center" w:pos="4677"/>
        <w:tab w:val="right" w:pos="9355"/>
      </w:tabs>
    </w:pPr>
    <w:rPr>
      <w:rFonts w:cs="Times New Roman"/>
    </w:rPr>
  </w:style>
  <w:style w:type="character" w:customStyle="1" w:styleId="a7">
    <w:name w:val="Нижний колонтитул Знак"/>
    <w:basedOn w:val="a0"/>
    <w:link w:val="a6"/>
    <w:uiPriority w:val="99"/>
    <w:rsid w:val="00F96993"/>
    <w:rPr>
      <w:rFonts w:ascii="Arial" w:eastAsia="Times New Roman" w:hAnsi="Arial" w:cs="Times New Roman"/>
      <w:sz w:val="20"/>
      <w:szCs w:val="20"/>
    </w:rPr>
  </w:style>
  <w:style w:type="paragraph" w:styleId="a8">
    <w:name w:val="header"/>
    <w:basedOn w:val="a"/>
    <w:link w:val="a9"/>
    <w:uiPriority w:val="99"/>
    <w:unhideWhenUsed/>
    <w:rsid w:val="00F96993"/>
    <w:pPr>
      <w:tabs>
        <w:tab w:val="center" w:pos="4677"/>
        <w:tab w:val="right" w:pos="9355"/>
      </w:tabs>
    </w:pPr>
  </w:style>
  <w:style w:type="character" w:customStyle="1" w:styleId="a9">
    <w:name w:val="Верхний колонтитул Знак"/>
    <w:basedOn w:val="a0"/>
    <w:link w:val="a8"/>
    <w:uiPriority w:val="99"/>
    <w:rsid w:val="00F96993"/>
    <w:rPr>
      <w:rFonts w:ascii="Arial" w:eastAsia="Times New Roman" w:hAnsi="Arial" w:cs="Arial"/>
      <w:sz w:val="20"/>
      <w:szCs w:val="20"/>
      <w:lang w:eastAsia="ru-RU"/>
    </w:rPr>
  </w:style>
  <w:style w:type="paragraph" w:styleId="aa">
    <w:name w:val="Balloon Text"/>
    <w:basedOn w:val="a"/>
    <w:link w:val="ab"/>
    <w:uiPriority w:val="99"/>
    <w:semiHidden/>
    <w:unhideWhenUsed/>
    <w:rsid w:val="00036645"/>
    <w:rPr>
      <w:rFonts w:ascii="Tahoma" w:hAnsi="Tahoma" w:cs="Tahoma"/>
      <w:sz w:val="16"/>
      <w:szCs w:val="16"/>
    </w:rPr>
  </w:style>
  <w:style w:type="character" w:customStyle="1" w:styleId="ab">
    <w:name w:val="Текст выноски Знак"/>
    <w:basedOn w:val="a0"/>
    <w:link w:val="aa"/>
    <w:uiPriority w:val="99"/>
    <w:semiHidden/>
    <w:rsid w:val="00036645"/>
    <w:rPr>
      <w:rFonts w:ascii="Tahoma" w:eastAsia="Times New Roman" w:hAnsi="Tahoma" w:cs="Tahoma"/>
      <w:sz w:val="16"/>
      <w:szCs w:val="16"/>
      <w:lang w:eastAsia="ru-RU"/>
    </w:rPr>
  </w:style>
  <w:style w:type="paragraph" w:styleId="ac">
    <w:name w:val="List Paragraph"/>
    <w:basedOn w:val="a"/>
    <w:uiPriority w:val="34"/>
    <w:qFormat/>
    <w:rsid w:val="0052432C"/>
    <w:pPr>
      <w:ind w:left="720"/>
      <w:contextualSpacing/>
    </w:pPr>
  </w:style>
  <w:style w:type="paragraph" w:styleId="ad">
    <w:name w:val="Normal (Web)"/>
    <w:basedOn w:val="a"/>
    <w:uiPriority w:val="99"/>
    <w:semiHidden/>
    <w:unhideWhenUsed/>
    <w:rsid w:val="000F07E4"/>
    <w:pPr>
      <w:widowControl/>
      <w:autoSpaceDE/>
      <w:autoSpaceDN/>
      <w:adjustRightInd/>
      <w:spacing w:before="100" w:beforeAutospacing="1" w:after="100" w:afterAutospacing="1"/>
    </w:pPr>
    <w:rPr>
      <w:rFonts w:ascii="Times New Roman" w:hAnsi="Times New Roman" w:cs="Times New Roman"/>
      <w:sz w:val="24"/>
      <w:szCs w:val="24"/>
    </w:rPr>
  </w:style>
  <w:style w:type="character" w:styleId="ae">
    <w:name w:val="Unresolved Mention"/>
    <w:basedOn w:val="a0"/>
    <w:uiPriority w:val="99"/>
    <w:semiHidden/>
    <w:unhideWhenUsed/>
    <w:rsid w:val="00623688"/>
    <w:rPr>
      <w:color w:val="605E5C"/>
      <w:shd w:val="clear" w:color="auto" w:fill="E1DFDD"/>
    </w:rPr>
  </w:style>
  <w:style w:type="paragraph" w:styleId="af">
    <w:name w:val="Title"/>
    <w:basedOn w:val="a"/>
    <w:next w:val="af0"/>
    <w:link w:val="af1"/>
    <w:uiPriority w:val="99"/>
    <w:qFormat/>
    <w:rsid w:val="00C9272E"/>
    <w:pPr>
      <w:widowControl/>
      <w:suppressAutoHyphens/>
      <w:autoSpaceDE/>
      <w:autoSpaceDN/>
      <w:adjustRightInd/>
      <w:jc w:val="center"/>
    </w:pPr>
    <w:rPr>
      <w:rFonts w:ascii="Times New Roman" w:hAnsi="Times New Roman" w:cs="Times New Roman"/>
      <w:b/>
      <w:bCs/>
      <w:kern w:val="1"/>
      <w:sz w:val="24"/>
      <w:lang w:eastAsia="ar-SA"/>
    </w:rPr>
  </w:style>
  <w:style w:type="character" w:customStyle="1" w:styleId="af1">
    <w:name w:val="Заголовок Знак"/>
    <w:basedOn w:val="a0"/>
    <w:link w:val="af"/>
    <w:uiPriority w:val="99"/>
    <w:rsid w:val="00C9272E"/>
    <w:rPr>
      <w:rFonts w:eastAsia="Times New Roman" w:cs="Times New Roman"/>
      <w:b/>
      <w:bCs/>
      <w:kern w:val="1"/>
      <w:sz w:val="24"/>
      <w:szCs w:val="20"/>
      <w:lang w:eastAsia="ar-SA"/>
    </w:rPr>
  </w:style>
  <w:style w:type="paragraph" w:styleId="af0">
    <w:name w:val="Subtitle"/>
    <w:basedOn w:val="a"/>
    <w:link w:val="af2"/>
    <w:uiPriority w:val="99"/>
    <w:qFormat/>
    <w:rsid w:val="00C9272E"/>
    <w:pPr>
      <w:spacing w:after="60"/>
      <w:jc w:val="center"/>
      <w:outlineLvl w:val="1"/>
    </w:pPr>
    <w:rPr>
      <w:rFonts w:cs="Times New Roman"/>
      <w:sz w:val="24"/>
      <w:szCs w:val="24"/>
    </w:rPr>
  </w:style>
  <w:style w:type="character" w:customStyle="1" w:styleId="af2">
    <w:name w:val="Подзаголовок Знак"/>
    <w:basedOn w:val="a0"/>
    <w:link w:val="af0"/>
    <w:uiPriority w:val="99"/>
    <w:rsid w:val="00C9272E"/>
    <w:rPr>
      <w:rFonts w:ascii="Arial" w:eastAsia="Times New Roman" w:hAnsi="Arial"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62006">
      <w:bodyDiv w:val="1"/>
      <w:marLeft w:val="0"/>
      <w:marRight w:val="0"/>
      <w:marTop w:val="0"/>
      <w:marBottom w:val="0"/>
      <w:divBdr>
        <w:top w:val="none" w:sz="0" w:space="0" w:color="auto"/>
        <w:left w:val="none" w:sz="0" w:space="0" w:color="auto"/>
        <w:bottom w:val="none" w:sz="0" w:space="0" w:color="auto"/>
        <w:right w:val="none" w:sz="0" w:space="0" w:color="auto"/>
      </w:divBdr>
    </w:div>
    <w:div w:id="83650472">
      <w:bodyDiv w:val="1"/>
      <w:marLeft w:val="0"/>
      <w:marRight w:val="0"/>
      <w:marTop w:val="0"/>
      <w:marBottom w:val="0"/>
      <w:divBdr>
        <w:top w:val="none" w:sz="0" w:space="0" w:color="auto"/>
        <w:left w:val="none" w:sz="0" w:space="0" w:color="auto"/>
        <w:bottom w:val="none" w:sz="0" w:space="0" w:color="auto"/>
        <w:right w:val="none" w:sz="0" w:space="0" w:color="auto"/>
      </w:divBdr>
    </w:div>
    <w:div w:id="188030245">
      <w:bodyDiv w:val="1"/>
      <w:marLeft w:val="0"/>
      <w:marRight w:val="0"/>
      <w:marTop w:val="0"/>
      <w:marBottom w:val="0"/>
      <w:divBdr>
        <w:top w:val="none" w:sz="0" w:space="0" w:color="auto"/>
        <w:left w:val="none" w:sz="0" w:space="0" w:color="auto"/>
        <w:bottom w:val="none" w:sz="0" w:space="0" w:color="auto"/>
        <w:right w:val="none" w:sz="0" w:space="0" w:color="auto"/>
      </w:divBdr>
    </w:div>
    <w:div w:id="193931926">
      <w:bodyDiv w:val="1"/>
      <w:marLeft w:val="0"/>
      <w:marRight w:val="0"/>
      <w:marTop w:val="0"/>
      <w:marBottom w:val="0"/>
      <w:divBdr>
        <w:top w:val="none" w:sz="0" w:space="0" w:color="auto"/>
        <w:left w:val="none" w:sz="0" w:space="0" w:color="auto"/>
        <w:bottom w:val="none" w:sz="0" w:space="0" w:color="auto"/>
        <w:right w:val="none" w:sz="0" w:space="0" w:color="auto"/>
      </w:divBdr>
    </w:div>
    <w:div w:id="271978588">
      <w:bodyDiv w:val="1"/>
      <w:marLeft w:val="0"/>
      <w:marRight w:val="0"/>
      <w:marTop w:val="0"/>
      <w:marBottom w:val="0"/>
      <w:divBdr>
        <w:top w:val="none" w:sz="0" w:space="0" w:color="auto"/>
        <w:left w:val="none" w:sz="0" w:space="0" w:color="auto"/>
        <w:bottom w:val="none" w:sz="0" w:space="0" w:color="auto"/>
        <w:right w:val="none" w:sz="0" w:space="0" w:color="auto"/>
      </w:divBdr>
    </w:div>
    <w:div w:id="326641245">
      <w:bodyDiv w:val="1"/>
      <w:marLeft w:val="0"/>
      <w:marRight w:val="0"/>
      <w:marTop w:val="0"/>
      <w:marBottom w:val="0"/>
      <w:divBdr>
        <w:top w:val="none" w:sz="0" w:space="0" w:color="auto"/>
        <w:left w:val="none" w:sz="0" w:space="0" w:color="auto"/>
        <w:bottom w:val="none" w:sz="0" w:space="0" w:color="auto"/>
        <w:right w:val="none" w:sz="0" w:space="0" w:color="auto"/>
      </w:divBdr>
    </w:div>
    <w:div w:id="347603963">
      <w:bodyDiv w:val="1"/>
      <w:marLeft w:val="0"/>
      <w:marRight w:val="0"/>
      <w:marTop w:val="0"/>
      <w:marBottom w:val="0"/>
      <w:divBdr>
        <w:top w:val="none" w:sz="0" w:space="0" w:color="auto"/>
        <w:left w:val="none" w:sz="0" w:space="0" w:color="auto"/>
        <w:bottom w:val="none" w:sz="0" w:space="0" w:color="auto"/>
        <w:right w:val="none" w:sz="0" w:space="0" w:color="auto"/>
      </w:divBdr>
    </w:div>
    <w:div w:id="463692768">
      <w:bodyDiv w:val="1"/>
      <w:marLeft w:val="0"/>
      <w:marRight w:val="0"/>
      <w:marTop w:val="0"/>
      <w:marBottom w:val="0"/>
      <w:divBdr>
        <w:top w:val="none" w:sz="0" w:space="0" w:color="auto"/>
        <w:left w:val="none" w:sz="0" w:space="0" w:color="auto"/>
        <w:bottom w:val="none" w:sz="0" w:space="0" w:color="auto"/>
        <w:right w:val="none" w:sz="0" w:space="0" w:color="auto"/>
      </w:divBdr>
    </w:div>
    <w:div w:id="556892130">
      <w:bodyDiv w:val="1"/>
      <w:marLeft w:val="0"/>
      <w:marRight w:val="0"/>
      <w:marTop w:val="0"/>
      <w:marBottom w:val="0"/>
      <w:divBdr>
        <w:top w:val="none" w:sz="0" w:space="0" w:color="auto"/>
        <w:left w:val="none" w:sz="0" w:space="0" w:color="auto"/>
        <w:bottom w:val="none" w:sz="0" w:space="0" w:color="auto"/>
        <w:right w:val="none" w:sz="0" w:space="0" w:color="auto"/>
      </w:divBdr>
    </w:div>
    <w:div w:id="598610811">
      <w:bodyDiv w:val="1"/>
      <w:marLeft w:val="0"/>
      <w:marRight w:val="0"/>
      <w:marTop w:val="0"/>
      <w:marBottom w:val="0"/>
      <w:divBdr>
        <w:top w:val="none" w:sz="0" w:space="0" w:color="auto"/>
        <w:left w:val="none" w:sz="0" w:space="0" w:color="auto"/>
        <w:bottom w:val="none" w:sz="0" w:space="0" w:color="auto"/>
        <w:right w:val="none" w:sz="0" w:space="0" w:color="auto"/>
      </w:divBdr>
    </w:div>
    <w:div w:id="631134725">
      <w:bodyDiv w:val="1"/>
      <w:marLeft w:val="0"/>
      <w:marRight w:val="0"/>
      <w:marTop w:val="0"/>
      <w:marBottom w:val="0"/>
      <w:divBdr>
        <w:top w:val="none" w:sz="0" w:space="0" w:color="auto"/>
        <w:left w:val="none" w:sz="0" w:space="0" w:color="auto"/>
        <w:bottom w:val="none" w:sz="0" w:space="0" w:color="auto"/>
        <w:right w:val="none" w:sz="0" w:space="0" w:color="auto"/>
      </w:divBdr>
    </w:div>
    <w:div w:id="719131818">
      <w:bodyDiv w:val="1"/>
      <w:marLeft w:val="0"/>
      <w:marRight w:val="0"/>
      <w:marTop w:val="0"/>
      <w:marBottom w:val="0"/>
      <w:divBdr>
        <w:top w:val="none" w:sz="0" w:space="0" w:color="auto"/>
        <w:left w:val="none" w:sz="0" w:space="0" w:color="auto"/>
        <w:bottom w:val="none" w:sz="0" w:space="0" w:color="auto"/>
        <w:right w:val="none" w:sz="0" w:space="0" w:color="auto"/>
      </w:divBdr>
    </w:div>
    <w:div w:id="747112480">
      <w:bodyDiv w:val="1"/>
      <w:marLeft w:val="0"/>
      <w:marRight w:val="0"/>
      <w:marTop w:val="0"/>
      <w:marBottom w:val="0"/>
      <w:divBdr>
        <w:top w:val="none" w:sz="0" w:space="0" w:color="auto"/>
        <w:left w:val="none" w:sz="0" w:space="0" w:color="auto"/>
        <w:bottom w:val="none" w:sz="0" w:space="0" w:color="auto"/>
        <w:right w:val="none" w:sz="0" w:space="0" w:color="auto"/>
      </w:divBdr>
    </w:div>
    <w:div w:id="751001922">
      <w:bodyDiv w:val="1"/>
      <w:marLeft w:val="0"/>
      <w:marRight w:val="0"/>
      <w:marTop w:val="0"/>
      <w:marBottom w:val="0"/>
      <w:divBdr>
        <w:top w:val="none" w:sz="0" w:space="0" w:color="auto"/>
        <w:left w:val="none" w:sz="0" w:space="0" w:color="auto"/>
        <w:bottom w:val="none" w:sz="0" w:space="0" w:color="auto"/>
        <w:right w:val="none" w:sz="0" w:space="0" w:color="auto"/>
      </w:divBdr>
    </w:div>
    <w:div w:id="780422305">
      <w:bodyDiv w:val="1"/>
      <w:marLeft w:val="0"/>
      <w:marRight w:val="0"/>
      <w:marTop w:val="0"/>
      <w:marBottom w:val="0"/>
      <w:divBdr>
        <w:top w:val="none" w:sz="0" w:space="0" w:color="auto"/>
        <w:left w:val="none" w:sz="0" w:space="0" w:color="auto"/>
        <w:bottom w:val="none" w:sz="0" w:space="0" w:color="auto"/>
        <w:right w:val="none" w:sz="0" w:space="0" w:color="auto"/>
      </w:divBdr>
    </w:div>
    <w:div w:id="840892638">
      <w:bodyDiv w:val="1"/>
      <w:marLeft w:val="0"/>
      <w:marRight w:val="0"/>
      <w:marTop w:val="0"/>
      <w:marBottom w:val="0"/>
      <w:divBdr>
        <w:top w:val="none" w:sz="0" w:space="0" w:color="auto"/>
        <w:left w:val="none" w:sz="0" w:space="0" w:color="auto"/>
        <w:bottom w:val="none" w:sz="0" w:space="0" w:color="auto"/>
        <w:right w:val="none" w:sz="0" w:space="0" w:color="auto"/>
      </w:divBdr>
    </w:div>
    <w:div w:id="918514672">
      <w:bodyDiv w:val="1"/>
      <w:marLeft w:val="0"/>
      <w:marRight w:val="0"/>
      <w:marTop w:val="0"/>
      <w:marBottom w:val="0"/>
      <w:divBdr>
        <w:top w:val="none" w:sz="0" w:space="0" w:color="auto"/>
        <w:left w:val="none" w:sz="0" w:space="0" w:color="auto"/>
        <w:bottom w:val="none" w:sz="0" w:space="0" w:color="auto"/>
        <w:right w:val="none" w:sz="0" w:space="0" w:color="auto"/>
      </w:divBdr>
    </w:div>
    <w:div w:id="965355087">
      <w:bodyDiv w:val="1"/>
      <w:marLeft w:val="0"/>
      <w:marRight w:val="0"/>
      <w:marTop w:val="0"/>
      <w:marBottom w:val="0"/>
      <w:divBdr>
        <w:top w:val="none" w:sz="0" w:space="0" w:color="auto"/>
        <w:left w:val="none" w:sz="0" w:space="0" w:color="auto"/>
        <w:bottom w:val="none" w:sz="0" w:space="0" w:color="auto"/>
        <w:right w:val="none" w:sz="0" w:space="0" w:color="auto"/>
      </w:divBdr>
    </w:div>
    <w:div w:id="1023745244">
      <w:bodyDiv w:val="1"/>
      <w:marLeft w:val="0"/>
      <w:marRight w:val="0"/>
      <w:marTop w:val="0"/>
      <w:marBottom w:val="0"/>
      <w:divBdr>
        <w:top w:val="none" w:sz="0" w:space="0" w:color="auto"/>
        <w:left w:val="none" w:sz="0" w:space="0" w:color="auto"/>
        <w:bottom w:val="none" w:sz="0" w:space="0" w:color="auto"/>
        <w:right w:val="none" w:sz="0" w:space="0" w:color="auto"/>
      </w:divBdr>
    </w:div>
    <w:div w:id="1066076528">
      <w:bodyDiv w:val="1"/>
      <w:marLeft w:val="0"/>
      <w:marRight w:val="0"/>
      <w:marTop w:val="0"/>
      <w:marBottom w:val="0"/>
      <w:divBdr>
        <w:top w:val="none" w:sz="0" w:space="0" w:color="auto"/>
        <w:left w:val="none" w:sz="0" w:space="0" w:color="auto"/>
        <w:bottom w:val="none" w:sz="0" w:space="0" w:color="auto"/>
        <w:right w:val="none" w:sz="0" w:space="0" w:color="auto"/>
      </w:divBdr>
    </w:div>
    <w:div w:id="1231036902">
      <w:bodyDiv w:val="1"/>
      <w:marLeft w:val="0"/>
      <w:marRight w:val="0"/>
      <w:marTop w:val="0"/>
      <w:marBottom w:val="0"/>
      <w:divBdr>
        <w:top w:val="none" w:sz="0" w:space="0" w:color="auto"/>
        <w:left w:val="none" w:sz="0" w:space="0" w:color="auto"/>
        <w:bottom w:val="none" w:sz="0" w:space="0" w:color="auto"/>
        <w:right w:val="none" w:sz="0" w:space="0" w:color="auto"/>
      </w:divBdr>
    </w:div>
    <w:div w:id="1248465646">
      <w:bodyDiv w:val="1"/>
      <w:marLeft w:val="0"/>
      <w:marRight w:val="0"/>
      <w:marTop w:val="0"/>
      <w:marBottom w:val="0"/>
      <w:divBdr>
        <w:top w:val="none" w:sz="0" w:space="0" w:color="auto"/>
        <w:left w:val="none" w:sz="0" w:space="0" w:color="auto"/>
        <w:bottom w:val="none" w:sz="0" w:space="0" w:color="auto"/>
        <w:right w:val="none" w:sz="0" w:space="0" w:color="auto"/>
      </w:divBdr>
    </w:div>
    <w:div w:id="1254313913">
      <w:bodyDiv w:val="1"/>
      <w:marLeft w:val="0"/>
      <w:marRight w:val="0"/>
      <w:marTop w:val="0"/>
      <w:marBottom w:val="0"/>
      <w:divBdr>
        <w:top w:val="none" w:sz="0" w:space="0" w:color="auto"/>
        <w:left w:val="none" w:sz="0" w:space="0" w:color="auto"/>
        <w:bottom w:val="none" w:sz="0" w:space="0" w:color="auto"/>
        <w:right w:val="none" w:sz="0" w:space="0" w:color="auto"/>
      </w:divBdr>
    </w:div>
    <w:div w:id="1265729444">
      <w:bodyDiv w:val="1"/>
      <w:marLeft w:val="0"/>
      <w:marRight w:val="0"/>
      <w:marTop w:val="0"/>
      <w:marBottom w:val="0"/>
      <w:divBdr>
        <w:top w:val="none" w:sz="0" w:space="0" w:color="auto"/>
        <w:left w:val="none" w:sz="0" w:space="0" w:color="auto"/>
        <w:bottom w:val="none" w:sz="0" w:space="0" w:color="auto"/>
        <w:right w:val="none" w:sz="0" w:space="0" w:color="auto"/>
      </w:divBdr>
    </w:div>
    <w:div w:id="1302268060">
      <w:bodyDiv w:val="1"/>
      <w:marLeft w:val="0"/>
      <w:marRight w:val="0"/>
      <w:marTop w:val="0"/>
      <w:marBottom w:val="0"/>
      <w:divBdr>
        <w:top w:val="none" w:sz="0" w:space="0" w:color="auto"/>
        <w:left w:val="none" w:sz="0" w:space="0" w:color="auto"/>
        <w:bottom w:val="none" w:sz="0" w:space="0" w:color="auto"/>
        <w:right w:val="none" w:sz="0" w:space="0" w:color="auto"/>
      </w:divBdr>
    </w:div>
    <w:div w:id="1373798390">
      <w:bodyDiv w:val="1"/>
      <w:marLeft w:val="0"/>
      <w:marRight w:val="0"/>
      <w:marTop w:val="0"/>
      <w:marBottom w:val="0"/>
      <w:divBdr>
        <w:top w:val="none" w:sz="0" w:space="0" w:color="auto"/>
        <w:left w:val="none" w:sz="0" w:space="0" w:color="auto"/>
        <w:bottom w:val="none" w:sz="0" w:space="0" w:color="auto"/>
        <w:right w:val="none" w:sz="0" w:space="0" w:color="auto"/>
      </w:divBdr>
    </w:div>
    <w:div w:id="1418819447">
      <w:bodyDiv w:val="1"/>
      <w:marLeft w:val="0"/>
      <w:marRight w:val="0"/>
      <w:marTop w:val="0"/>
      <w:marBottom w:val="0"/>
      <w:divBdr>
        <w:top w:val="none" w:sz="0" w:space="0" w:color="auto"/>
        <w:left w:val="none" w:sz="0" w:space="0" w:color="auto"/>
        <w:bottom w:val="none" w:sz="0" w:space="0" w:color="auto"/>
        <w:right w:val="none" w:sz="0" w:space="0" w:color="auto"/>
      </w:divBdr>
    </w:div>
    <w:div w:id="1422606163">
      <w:bodyDiv w:val="1"/>
      <w:marLeft w:val="0"/>
      <w:marRight w:val="0"/>
      <w:marTop w:val="0"/>
      <w:marBottom w:val="0"/>
      <w:divBdr>
        <w:top w:val="none" w:sz="0" w:space="0" w:color="auto"/>
        <w:left w:val="none" w:sz="0" w:space="0" w:color="auto"/>
        <w:bottom w:val="none" w:sz="0" w:space="0" w:color="auto"/>
        <w:right w:val="none" w:sz="0" w:space="0" w:color="auto"/>
      </w:divBdr>
    </w:div>
    <w:div w:id="1437559729">
      <w:bodyDiv w:val="1"/>
      <w:marLeft w:val="0"/>
      <w:marRight w:val="0"/>
      <w:marTop w:val="0"/>
      <w:marBottom w:val="0"/>
      <w:divBdr>
        <w:top w:val="none" w:sz="0" w:space="0" w:color="auto"/>
        <w:left w:val="none" w:sz="0" w:space="0" w:color="auto"/>
        <w:bottom w:val="none" w:sz="0" w:space="0" w:color="auto"/>
        <w:right w:val="none" w:sz="0" w:space="0" w:color="auto"/>
      </w:divBdr>
    </w:div>
    <w:div w:id="1450663309">
      <w:bodyDiv w:val="1"/>
      <w:marLeft w:val="0"/>
      <w:marRight w:val="0"/>
      <w:marTop w:val="0"/>
      <w:marBottom w:val="0"/>
      <w:divBdr>
        <w:top w:val="none" w:sz="0" w:space="0" w:color="auto"/>
        <w:left w:val="none" w:sz="0" w:space="0" w:color="auto"/>
        <w:bottom w:val="none" w:sz="0" w:space="0" w:color="auto"/>
        <w:right w:val="none" w:sz="0" w:space="0" w:color="auto"/>
      </w:divBdr>
    </w:div>
    <w:div w:id="1661496355">
      <w:bodyDiv w:val="1"/>
      <w:marLeft w:val="0"/>
      <w:marRight w:val="0"/>
      <w:marTop w:val="0"/>
      <w:marBottom w:val="0"/>
      <w:divBdr>
        <w:top w:val="none" w:sz="0" w:space="0" w:color="auto"/>
        <w:left w:val="none" w:sz="0" w:space="0" w:color="auto"/>
        <w:bottom w:val="none" w:sz="0" w:space="0" w:color="auto"/>
        <w:right w:val="none" w:sz="0" w:space="0" w:color="auto"/>
      </w:divBdr>
    </w:div>
    <w:div w:id="1798524732">
      <w:bodyDiv w:val="1"/>
      <w:marLeft w:val="0"/>
      <w:marRight w:val="0"/>
      <w:marTop w:val="0"/>
      <w:marBottom w:val="0"/>
      <w:divBdr>
        <w:top w:val="none" w:sz="0" w:space="0" w:color="auto"/>
        <w:left w:val="none" w:sz="0" w:space="0" w:color="auto"/>
        <w:bottom w:val="none" w:sz="0" w:space="0" w:color="auto"/>
        <w:right w:val="none" w:sz="0" w:space="0" w:color="auto"/>
      </w:divBdr>
    </w:div>
    <w:div w:id="1975523573">
      <w:bodyDiv w:val="1"/>
      <w:marLeft w:val="0"/>
      <w:marRight w:val="0"/>
      <w:marTop w:val="0"/>
      <w:marBottom w:val="0"/>
      <w:divBdr>
        <w:top w:val="none" w:sz="0" w:space="0" w:color="auto"/>
        <w:left w:val="none" w:sz="0" w:space="0" w:color="auto"/>
        <w:bottom w:val="none" w:sz="0" w:space="0" w:color="auto"/>
        <w:right w:val="none" w:sz="0" w:space="0" w:color="auto"/>
      </w:divBdr>
    </w:div>
    <w:div w:id="2014263185">
      <w:bodyDiv w:val="1"/>
      <w:marLeft w:val="0"/>
      <w:marRight w:val="0"/>
      <w:marTop w:val="0"/>
      <w:marBottom w:val="0"/>
      <w:divBdr>
        <w:top w:val="none" w:sz="0" w:space="0" w:color="auto"/>
        <w:left w:val="none" w:sz="0" w:space="0" w:color="auto"/>
        <w:bottom w:val="none" w:sz="0" w:space="0" w:color="auto"/>
        <w:right w:val="none" w:sz="0" w:space="0" w:color="auto"/>
      </w:divBdr>
    </w:div>
    <w:div w:id="2042394274">
      <w:bodyDiv w:val="1"/>
      <w:marLeft w:val="0"/>
      <w:marRight w:val="0"/>
      <w:marTop w:val="0"/>
      <w:marBottom w:val="0"/>
      <w:divBdr>
        <w:top w:val="none" w:sz="0" w:space="0" w:color="auto"/>
        <w:left w:val="none" w:sz="0" w:space="0" w:color="auto"/>
        <w:bottom w:val="none" w:sz="0" w:space="0" w:color="auto"/>
        <w:right w:val="none" w:sz="0" w:space="0" w:color="auto"/>
      </w:divBdr>
    </w:div>
    <w:div w:id="2058435121">
      <w:bodyDiv w:val="1"/>
      <w:marLeft w:val="0"/>
      <w:marRight w:val="0"/>
      <w:marTop w:val="0"/>
      <w:marBottom w:val="0"/>
      <w:divBdr>
        <w:top w:val="none" w:sz="0" w:space="0" w:color="auto"/>
        <w:left w:val="none" w:sz="0" w:space="0" w:color="auto"/>
        <w:bottom w:val="none" w:sz="0" w:space="0" w:color="auto"/>
        <w:right w:val="none" w:sz="0" w:space="0" w:color="auto"/>
      </w:divBdr>
    </w:div>
    <w:div w:id="208988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81A307CF831F074F2F3CCBA3BD5498AAFFBF8E0CF216D1218F41A6471D0C9B8125DC4DD2CABE9545611505294F202C71AEF4FF01BP1FAI"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81A307CF831F074F2F3CCBA3BD5498AAFFBF8E0CF216D1218F41A6471D0C9B8125DC4DA24A3E003055E510ED0A611C718EF4DF3071B1F12P0F9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E81A307CF831F074F2F3CCBA3BD5498AAFFBF8E0CF216D1218F41A6471D0C9B8125DC4DC24A0E9545611505294F202C71AEF4FF01BP1FAI" TargetMode="External"/><Relationship Id="rId4" Type="http://schemas.openxmlformats.org/officeDocument/2006/relationships/settings" Target="settings.xml"/><Relationship Id="rId9" Type="http://schemas.openxmlformats.org/officeDocument/2006/relationships/hyperlink" Target="consultantplus://offline/ref=E81A307CF831F074F2F3CCBA3BD5498AAFFBF8E0CF216D1218F41A6471D0C9B8125DC4DD2DA2E9545611505294F202C71AEF4FF01BP1FAI"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A2292-7040-4F65-ADA7-E9B1FC7C4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2740</TotalTime>
  <Pages>20</Pages>
  <Words>11870</Words>
  <Characters>67660</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Ратькова Виктория</dc:creator>
  <cp:lastModifiedBy>Юлия Семенихина</cp:lastModifiedBy>
  <cp:revision>304</cp:revision>
  <cp:lastPrinted>2024-06-21T11:26:00Z</cp:lastPrinted>
  <dcterms:created xsi:type="dcterms:W3CDTF">2020-09-09T08:52:00Z</dcterms:created>
  <dcterms:modified xsi:type="dcterms:W3CDTF">2024-06-24T13:07:00Z</dcterms:modified>
</cp:coreProperties>
</file>