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2B" w:rsidRPr="00424AE0" w:rsidRDefault="00B96C91" w:rsidP="00BF212B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B96C91">
        <w:rPr>
          <w:rFonts w:ascii="Times New Roman" w:eastAsia="Times New Roman" w:hAnsi="Times New Roman"/>
          <w:b/>
          <w:noProof/>
          <w:spacing w:val="4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5pt;margin-top:10.85pt;width:49.55pt;height:48.15pt;z-index:25166028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05336706" r:id="rId7"/>
        </w:pict>
      </w:r>
      <w:r w:rsidR="00BF212B"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ДЕПАРТАМЕНТ</w:t>
      </w:r>
    </w:p>
    <w:p w:rsidR="00BF212B" w:rsidRPr="00424AE0" w:rsidRDefault="00BF212B" w:rsidP="00BF212B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ИМУЩЕСТВЕННЫХ И ЗЕМЕЛЬНЫХ ОТНОШЕНИЙ</w:t>
      </w:r>
    </w:p>
    <w:p w:rsidR="00BF212B" w:rsidRPr="00424AE0" w:rsidRDefault="00BF212B" w:rsidP="00BF212B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ВОРОНЕЖСКОЙ ОБЛАСТИ</w:t>
      </w:r>
    </w:p>
    <w:p w:rsidR="00BF212B" w:rsidRPr="00424AE0" w:rsidRDefault="00BF212B" w:rsidP="00BF212B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2B" w:rsidRPr="00424AE0" w:rsidRDefault="00BF212B" w:rsidP="00BF212B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</w:t>
      </w:r>
    </w:p>
    <w:p w:rsidR="00BF212B" w:rsidRPr="00424AE0" w:rsidRDefault="005227A9" w:rsidP="00BF212B">
      <w:pPr>
        <w:spacing w:after="0" w:line="288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27.11.2018</w:t>
      </w:r>
      <w:r w:rsidR="00BF212B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F2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F212B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F212B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2861</w:t>
      </w:r>
    </w:p>
    <w:p w:rsidR="00BF212B" w:rsidRPr="00424AE0" w:rsidRDefault="00BF212B" w:rsidP="00BF212B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г. Воронеж</w:t>
      </w:r>
    </w:p>
    <w:p w:rsidR="00BF212B" w:rsidRPr="00424AE0" w:rsidRDefault="00BF212B" w:rsidP="00BF212B">
      <w:pPr>
        <w:spacing w:after="0" w:line="240" w:lineRule="auto"/>
        <w:ind w:right="2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BF212B" w:rsidRPr="00424AE0" w:rsidRDefault="00BF212B" w:rsidP="00BF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BF212B" w:rsidRDefault="00BF212B" w:rsidP="00BF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департамента имущественных и земельных отношений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 по предоставлению государственной</w:t>
      </w:r>
    </w:p>
    <w:p w:rsidR="00BF212B" w:rsidRDefault="00BF212B" w:rsidP="00BF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«</w:t>
      </w:r>
      <w:r w:rsidRPr="00A535DF">
        <w:rPr>
          <w:rFonts w:ascii="Times New Roman" w:hAnsi="Times New Roman"/>
          <w:b/>
          <w:sz w:val="28"/>
          <w:szCs w:val="28"/>
        </w:rPr>
        <w:t>Выдача разрешений на использование земель</w:t>
      </w:r>
      <w:r>
        <w:rPr>
          <w:rFonts w:ascii="Times New Roman" w:hAnsi="Times New Roman"/>
          <w:b/>
          <w:sz w:val="28"/>
          <w:szCs w:val="28"/>
        </w:rPr>
        <w:t xml:space="preserve">ных участков, </w:t>
      </w:r>
      <w:r w:rsidRPr="00A535DF">
        <w:rPr>
          <w:rFonts w:ascii="Times New Roman" w:hAnsi="Times New Roman"/>
          <w:b/>
          <w:sz w:val="28"/>
          <w:szCs w:val="28"/>
        </w:rPr>
        <w:t>находящихся в собственности Воронежской области</w:t>
      </w:r>
      <w:r>
        <w:rPr>
          <w:rFonts w:ascii="Times New Roman" w:hAnsi="Times New Roman"/>
          <w:b/>
          <w:sz w:val="28"/>
          <w:szCs w:val="28"/>
        </w:rPr>
        <w:t>, земель</w:t>
      </w:r>
    </w:p>
    <w:p w:rsidR="00BF212B" w:rsidRDefault="00BF212B" w:rsidP="00BF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5DF">
        <w:rPr>
          <w:rFonts w:ascii="Times New Roman" w:hAnsi="Times New Roman"/>
          <w:b/>
          <w:sz w:val="28"/>
          <w:szCs w:val="28"/>
        </w:rPr>
        <w:t>или земельных участков</w:t>
      </w:r>
      <w:r>
        <w:rPr>
          <w:rFonts w:ascii="Times New Roman" w:hAnsi="Times New Roman"/>
          <w:b/>
          <w:sz w:val="28"/>
          <w:szCs w:val="28"/>
        </w:rPr>
        <w:t xml:space="preserve">, расположенных </w:t>
      </w:r>
      <w:r w:rsidRPr="00A535DF">
        <w:rPr>
          <w:rFonts w:ascii="Times New Roman" w:hAnsi="Times New Roman"/>
          <w:b/>
          <w:sz w:val="28"/>
          <w:szCs w:val="28"/>
        </w:rPr>
        <w:t xml:space="preserve">на территории городского округа город Воронеж, государственная собственность </w:t>
      </w:r>
    </w:p>
    <w:p w:rsidR="00BF212B" w:rsidRDefault="00BF212B" w:rsidP="00BF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5DF">
        <w:rPr>
          <w:rFonts w:ascii="Times New Roman" w:hAnsi="Times New Roman"/>
          <w:b/>
          <w:sz w:val="28"/>
          <w:szCs w:val="28"/>
        </w:rPr>
        <w:t xml:space="preserve">на которые не </w:t>
      </w:r>
      <w:proofErr w:type="gramStart"/>
      <w:r w:rsidRPr="00A535DF">
        <w:rPr>
          <w:rFonts w:ascii="Times New Roman" w:hAnsi="Times New Roman"/>
          <w:b/>
          <w:sz w:val="28"/>
          <w:szCs w:val="28"/>
        </w:rPr>
        <w:t>разграничена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A535DF">
        <w:rPr>
          <w:rFonts w:ascii="Times New Roman" w:hAnsi="Times New Roman"/>
          <w:b/>
          <w:sz w:val="28"/>
          <w:szCs w:val="28"/>
        </w:rPr>
        <w:t>без предоставления</w:t>
      </w:r>
    </w:p>
    <w:p w:rsidR="00BF212B" w:rsidRDefault="00BF212B" w:rsidP="00BF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5DF">
        <w:rPr>
          <w:rFonts w:ascii="Times New Roman" w:hAnsi="Times New Roman"/>
          <w:b/>
          <w:sz w:val="28"/>
          <w:szCs w:val="28"/>
        </w:rPr>
        <w:t>земельных участков и установления сервитут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BF212B" w:rsidRDefault="00BF212B" w:rsidP="00BF212B">
      <w:pPr>
        <w:spacing w:after="0" w:line="240" w:lineRule="auto"/>
        <w:ind w:right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FAD" w:rsidRPr="00CE6FAD" w:rsidRDefault="00CE6FAD" w:rsidP="00BF212B">
      <w:pPr>
        <w:spacing w:after="0" w:line="240" w:lineRule="auto"/>
        <w:ind w:right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2B" w:rsidRPr="00424AE0" w:rsidRDefault="00BF212B" w:rsidP="00BF2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E6FA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</w:t>
      </w:r>
      <w:r w:rsidR="00D24BDF" w:rsidRPr="00CE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Pr="00CE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Земельным кодексом Российской Федерации, Федеральн</w:t>
      </w:r>
      <w:r w:rsidR="00D24BDF" w:rsidRPr="00CE6FAD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CE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CE6F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</w:t>
        </w:r>
      </w:hyperlink>
      <w:r w:rsidR="00D24BDF" w:rsidRPr="00CE6FAD">
        <w:rPr>
          <w:rFonts w:ascii="Times New Roman" w:hAnsi="Times New Roman"/>
          <w:sz w:val="28"/>
          <w:szCs w:val="28"/>
        </w:rPr>
        <w:t>ом</w:t>
      </w:r>
      <w:r w:rsidRPr="00CE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27.07.2010</w:t>
      </w:r>
      <w:r w:rsidRPr="00490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</w:t>
      </w:r>
      <w:hyperlink r:id="rId9" w:history="1">
        <w:r w:rsidRPr="0049056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указом</w:t>
        </w:r>
      </w:hyperlink>
      <w:r w:rsidRPr="00490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424AE0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</w:t>
      </w:r>
      <w:proofErr w:type="gramEnd"/>
      <w:r w:rsidRPr="00424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власти Воронежской области», </w:t>
      </w:r>
      <w:hyperlink r:id="rId10" w:history="1">
        <w:r w:rsidRPr="00CF0A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постановлением</w:t>
        </w:r>
      </w:hyperlink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Воронежской области от 08.05.2009 № 365 «Об утверждении </w:t>
      </w:r>
      <w:r w:rsidR="009B3B9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оложения о департаменте имущественных и земельных отношений Воронежской области» </w:t>
      </w:r>
      <w:r w:rsidRPr="00424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F212B" w:rsidRPr="00CF0AD3" w:rsidRDefault="00BF212B" w:rsidP="00BF2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 </w:t>
      </w:r>
      <w:proofErr w:type="spellStart"/>
      <w:proofErr w:type="gramStart"/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к а </w:t>
      </w:r>
      <w:proofErr w:type="spellStart"/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proofErr w:type="spellEnd"/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spellEnd"/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а ю:</w:t>
      </w:r>
    </w:p>
    <w:p w:rsidR="00BF212B" w:rsidRPr="00F27ED4" w:rsidRDefault="00BF212B" w:rsidP="00F2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прилагаемый </w:t>
      </w:r>
      <w:hyperlink r:id="rId11" w:history="1">
        <w:r w:rsidRPr="00CF0A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административный регламент</w:t>
        </w:r>
      </w:hyperlink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по предоставлению государственной услуги «Выдача разрешений на использование земельных участков, находящихся в собственности </w:t>
      </w:r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Воронежской области, земель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0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земельных участков, расположенных на </w:t>
      </w:r>
      <w:r w:rsidRPr="00D30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городского округа город Воронеж, государственная </w:t>
      </w:r>
      <w:r w:rsidRPr="00F27ED4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собственность на которые не разграничена, без предоставления земельных участков и установления сервитута».</w:t>
      </w:r>
    </w:p>
    <w:p w:rsidR="00F27ED4" w:rsidRPr="00F27ED4" w:rsidRDefault="00F27ED4" w:rsidP="00F2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27ED4">
        <w:rPr>
          <w:rFonts w:ascii="Times New Roman" w:hAnsi="Times New Roman"/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F27ED4" w:rsidRPr="00F27ED4" w:rsidRDefault="00F27ED4" w:rsidP="00F2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7ED4">
        <w:rPr>
          <w:rFonts w:ascii="Times New Roman" w:hAnsi="Times New Roman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F212B" w:rsidRPr="00424AE0" w:rsidRDefault="00E572E5" w:rsidP="00F2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E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212B" w:rsidRPr="00F27E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F212B" w:rsidRPr="00F27E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F212B" w:rsidRPr="00F27ED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</w:t>
      </w:r>
      <w:r w:rsidR="00BF212B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32713E">
        <w:rPr>
          <w:rFonts w:ascii="Times New Roman" w:eastAsia="Times New Roman" w:hAnsi="Times New Roman"/>
          <w:sz w:val="28"/>
          <w:szCs w:val="28"/>
          <w:lang w:eastAsia="ru-RU"/>
        </w:rPr>
        <w:t>Г.В. Баскакову</w:t>
      </w:r>
      <w:r w:rsidR="00BF212B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212B" w:rsidRPr="00424AE0" w:rsidRDefault="00BF212B" w:rsidP="00BF212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2B" w:rsidRDefault="00BF212B" w:rsidP="004D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73A" w:rsidRPr="00424AE0" w:rsidRDefault="004D573A" w:rsidP="004D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2B" w:rsidRPr="008E0B28" w:rsidRDefault="008E0B28" w:rsidP="00BF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F212B" w:rsidRPr="004D573A">
        <w:rPr>
          <w:rFonts w:ascii="Times New Roman" w:eastAsia="Times New Roman" w:hAnsi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F212B" w:rsidRPr="004D573A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                                                              С.В. Юсупов</w:t>
      </w:r>
    </w:p>
    <w:p w:rsidR="00BF212B" w:rsidRPr="00424AE0" w:rsidRDefault="00BF212B" w:rsidP="00BF2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F86" w:rsidRDefault="00752F86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p w:rsidR="00221085" w:rsidRDefault="00221085"/>
    <w:sectPr w:rsidR="00221085" w:rsidSect="00CE6FAD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E2" w:rsidRDefault="00D30FE2" w:rsidP="00E51F36">
      <w:pPr>
        <w:spacing w:after="0" w:line="240" w:lineRule="auto"/>
      </w:pPr>
      <w:r>
        <w:separator/>
      </w:r>
    </w:p>
  </w:endnote>
  <w:endnote w:type="continuationSeparator" w:id="0">
    <w:p w:rsidR="00D30FE2" w:rsidRDefault="00D30FE2" w:rsidP="00E5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E2" w:rsidRDefault="00D30FE2" w:rsidP="00E51F36">
      <w:pPr>
        <w:spacing w:after="0" w:line="240" w:lineRule="auto"/>
      </w:pPr>
      <w:r>
        <w:separator/>
      </w:r>
    </w:p>
  </w:footnote>
  <w:footnote w:type="continuationSeparator" w:id="0">
    <w:p w:rsidR="00D30FE2" w:rsidRDefault="00D30FE2" w:rsidP="00E5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6871"/>
      <w:docPartObj>
        <w:docPartGallery w:val="Page Numbers (Top of Page)"/>
        <w:docPartUnique/>
      </w:docPartObj>
    </w:sdtPr>
    <w:sdtContent>
      <w:p w:rsidR="00E51F36" w:rsidRDefault="00B96C91">
        <w:pPr>
          <w:pStyle w:val="a3"/>
          <w:jc w:val="center"/>
        </w:pPr>
        <w:fldSimple w:instr=" PAGE   \* MERGEFORMAT ">
          <w:r w:rsidR="005227A9">
            <w:rPr>
              <w:noProof/>
            </w:rPr>
            <w:t>1</w:t>
          </w:r>
        </w:fldSimple>
      </w:p>
    </w:sdtContent>
  </w:sdt>
  <w:p w:rsidR="00E51F36" w:rsidRDefault="00E51F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2B"/>
    <w:rsid w:val="00036B0E"/>
    <w:rsid w:val="001204F6"/>
    <w:rsid w:val="001D7BD9"/>
    <w:rsid w:val="001F02FE"/>
    <w:rsid w:val="00221085"/>
    <w:rsid w:val="00302FF9"/>
    <w:rsid w:val="0032713E"/>
    <w:rsid w:val="003D2E83"/>
    <w:rsid w:val="00424D6B"/>
    <w:rsid w:val="00424F02"/>
    <w:rsid w:val="004D573A"/>
    <w:rsid w:val="005227A9"/>
    <w:rsid w:val="005973F6"/>
    <w:rsid w:val="00624E0D"/>
    <w:rsid w:val="006852F0"/>
    <w:rsid w:val="006C7D1E"/>
    <w:rsid w:val="00752F86"/>
    <w:rsid w:val="00790A40"/>
    <w:rsid w:val="007B2D52"/>
    <w:rsid w:val="007F2DCB"/>
    <w:rsid w:val="008E0B28"/>
    <w:rsid w:val="009B3B90"/>
    <w:rsid w:val="00B8467A"/>
    <w:rsid w:val="00B96C91"/>
    <w:rsid w:val="00BF212B"/>
    <w:rsid w:val="00C5117E"/>
    <w:rsid w:val="00CE6FAD"/>
    <w:rsid w:val="00D24BDF"/>
    <w:rsid w:val="00D300B8"/>
    <w:rsid w:val="00D30FE2"/>
    <w:rsid w:val="00D73D25"/>
    <w:rsid w:val="00E04871"/>
    <w:rsid w:val="00E51F36"/>
    <w:rsid w:val="00E572E5"/>
    <w:rsid w:val="00E76F3F"/>
    <w:rsid w:val="00E77071"/>
    <w:rsid w:val="00F2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F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5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F3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E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RLAW181;n=42185;fld=134;dst=100011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81;n=41257;fld=134;dst=100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RusskihES</cp:lastModifiedBy>
  <cp:revision>2</cp:revision>
  <cp:lastPrinted>2018-11-21T08:00:00Z</cp:lastPrinted>
  <dcterms:created xsi:type="dcterms:W3CDTF">2018-12-03T06:05:00Z</dcterms:created>
  <dcterms:modified xsi:type="dcterms:W3CDTF">2018-12-03T06:05:00Z</dcterms:modified>
</cp:coreProperties>
</file>