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8E0DE6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48473475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182A1D" w:rsidRDefault="00182A1D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BE6F36">
        <w:rPr>
          <w:rFonts w:ascii="Times New Roman" w:hAnsi="Times New Roman" w:cs="Times New Roman"/>
          <w:color w:val="000000" w:themeColor="text1"/>
          <w:sz w:val="28"/>
          <w:szCs w:val="28"/>
        </w:rPr>
        <w:t>24.02.2016 № 240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t>24.02.2016 № 240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схемы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80B3A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t>в редакции приказов</w:t>
      </w:r>
      <w:proofErr w:type="gramEnd"/>
      <w:r w:rsidR="00BE6F3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BE6F3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от 22.09.2017 № 1995, от 18.10.2017 № 2218, от 08.10.2018 № 2394, 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br/>
        <w:t>от 21.11.2018 № 2787, от 06.03.2019 № 509, от 20.03.2019 № 639,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br/>
        <w:t xml:space="preserve"> от 24.04.2019 № 1024, от 05.07.2019 № 1690, от 03.09.2019 № 2273, 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br/>
        <w:t>от 03.10.2019 № 2573, от 13.11.2019 № 2897, от 22.01.2020 № 89</w:t>
      </w:r>
      <w:r w:rsidR="00180B3A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Приложение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2902A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1.3. Приложение № 3 изложить в редакции согласно приложению № 3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1.4. Приложение № 4 изложить в редакции согласно приложению № 4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1.5. Приложение № 5 изложить в редакции согласно приложению № 5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1.6. Приложение № 6 изложить в редакции согласно приложению № 6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1.7. Приложение № 7 изложить в редакции согласно приложению № 7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1.8. Приложение № 8 изложить в редакции согласно приложению № 8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5A528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BE6F36" w:rsidRDefault="007613C9" w:rsidP="00425C0C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2A1D"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BE6F36" w:rsidRDefault="00BE6F36" w:rsidP="00425C0C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приказу департамента имущественных и земельных отношений Воронежской области</w:t>
      </w:r>
    </w:p>
    <w:p w:rsidR="00182A1D" w:rsidRDefault="00BE6F36" w:rsidP="00425C0C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24.02.2016 № 240</w:t>
      </w:r>
      <w:r w:rsidR="005A528C">
        <w:rPr>
          <w:rFonts w:ascii="Times New Roman" w:hAnsi="Times New Roman"/>
          <w:sz w:val="28"/>
          <w:szCs w:val="28"/>
        </w:rPr>
        <w:t>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182A1D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</w:t>
      </w:r>
      <w:r w:rsidR="00425C0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425C0C" w:rsidRDefault="00425C0C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14"/>
        <w:gridCol w:w="2374"/>
        <w:gridCol w:w="2268"/>
        <w:gridCol w:w="2098"/>
        <w:gridCol w:w="1587"/>
        <w:gridCol w:w="1474"/>
        <w:gridCol w:w="1594"/>
        <w:gridCol w:w="2048"/>
      </w:tblGrid>
      <w:tr w:rsidR="00182A1D" w:rsidRPr="00C23130" w:rsidTr="007C29B3">
        <w:trPr>
          <w:jc w:val="center"/>
        </w:trPr>
        <w:tc>
          <w:tcPr>
            <w:tcW w:w="794" w:type="dxa"/>
            <w:vAlign w:val="center"/>
          </w:tcPr>
          <w:p w:rsidR="00182A1D" w:rsidRPr="00C23130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23130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C23130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C23130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C23130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14" w:type="dxa"/>
            <w:vAlign w:val="center"/>
          </w:tcPr>
          <w:p w:rsidR="00182A1D" w:rsidRPr="00C23130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23130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74" w:type="dxa"/>
            <w:vAlign w:val="center"/>
          </w:tcPr>
          <w:p w:rsidR="00182A1D" w:rsidRPr="00C23130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23130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C23130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23130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C23130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23130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C23130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23130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C23130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23130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94" w:type="dxa"/>
            <w:vAlign w:val="center"/>
          </w:tcPr>
          <w:p w:rsidR="00182A1D" w:rsidRPr="00C23130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23130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C23130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C23130" w:rsidRDefault="00182A1D" w:rsidP="00C231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23130">
              <w:rPr>
                <w:rFonts w:ascii="Times New Roman" w:hAnsi="Times New Roman"/>
                <w:b/>
                <w:bCs/>
              </w:rPr>
              <w:t>Способ демонстрации изображения</w:t>
            </w:r>
          </w:p>
        </w:tc>
      </w:tr>
      <w:tr w:rsidR="00182A1D" w:rsidRPr="00C23130" w:rsidTr="007C29B3">
        <w:trPr>
          <w:jc w:val="center"/>
        </w:trPr>
        <w:tc>
          <w:tcPr>
            <w:tcW w:w="794" w:type="dxa"/>
          </w:tcPr>
          <w:p w:rsidR="00182A1D" w:rsidRPr="00C23130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4" w:type="dxa"/>
          </w:tcPr>
          <w:p w:rsidR="00182A1D" w:rsidRPr="00C23130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</w:tcPr>
          <w:p w:rsidR="00182A1D" w:rsidRPr="00C23130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C23130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C23130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C23130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C23130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182A1D" w:rsidRPr="00C23130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C23130" w:rsidRDefault="00E33742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182A1D" w:rsidRPr="00C23130" w:rsidTr="00182A1D">
        <w:trPr>
          <w:jc w:val="center"/>
        </w:trPr>
        <w:tc>
          <w:tcPr>
            <w:tcW w:w="15151" w:type="dxa"/>
            <w:gridSpan w:val="9"/>
          </w:tcPr>
          <w:p w:rsidR="00182A1D" w:rsidRPr="00C23130" w:rsidRDefault="0033603B" w:rsidP="00C23130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b/>
                <w:sz w:val="22"/>
                <w:szCs w:val="22"/>
              </w:rPr>
              <w:t>улица 60 Армии</w:t>
            </w:r>
          </w:p>
        </w:tc>
      </w:tr>
      <w:tr w:rsidR="0033603B" w:rsidRPr="00C23130" w:rsidTr="007C29B3">
        <w:trPr>
          <w:jc w:val="center"/>
        </w:trPr>
        <w:tc>
          <w:tcPr>
            <w:tcW w:w="794" w:type="dxa"/>
          </w:tcPr>
          <w:p w:rsidR="0033603B" w:rsidRPr="00C23130" w:rsidRDefault="0033603B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</w:tcPr>
          <w:p w:rsidR="0033603B" w:rsidRPr="00C23130" w:rsidRDefault="0033603B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60 Армии, напротив д. 29</w:t>
            </w:r>
          </w:p>
        </w:tc>
        <w:tc>
          <w:tcPr>
            <w:tcW w:w="2268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33603B" w:rsidRPr="00C23130" w:rsidTr="007C29B3">
        <w:trPr>
          <w:jc w:val="center"/>
        </w:trPr>
        <w:tc>
          <w:tcPr>
            <w:tcW w:w="794" w:type="dxa"/>
          </w:tcPr>
          <w:p w:rsidR="0033603B" w:rsidRPr="00C23130" w:rsidRDefault="0033603B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</w:tcPr>
          <w:p w:rsidR="0033603B" w:rsidRPr="00C23130" w:rsidRDefault="0033603B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60 Армии - бульвар Победы, д. 38</w:t>
            </w:r>
          </w:p>
        </w:tc>
        <w:tc>
          <w:tcPr>
            <w:tcW w:w="2268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конструкция на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33603B" w:rsidRPr="00C23130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C29B3">
              <w:rPr>
                <w:rFonts w:ascii="Times New Roman" w:hAnsi="Times New Roman" w:cs="Times New Roman"/>
                <w:sz w:val="22"/>
                <w:szCs w:val="22"/>
              </w:rPr>
              <w:t>ул. 60 Армии, между д. 29 и 29а</w:t>
            </w:r>
          </w:p>
        </w:tc>
        <w:tc>
          <w:tcPr>
            <w:tcW w:w="2268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74" w:type="dxa"/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60 Армии, д. 40</w:t>
            </w:r>
          </w:p>
        </w:tc>
        <w:tc>
          <w:tcPr>
            <w:tcW w:w="2268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FE7A28">
        <w:trPr>
          <w:jc w:val="center"/>
        </w:trPr>
        <w:tc>
          <w:tcPr>
            <w:tcW w:w="15151" w:type="dxa"/>
            <w:gridSpan w:val="9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улица </w:t>
            </w:r>
            <w:proofErr w:type="spellStart"/>
            <w:r w:rsidRPr="00C23130">
              <w:rPr>
                <w:rFonts w:ascii="Times New Roman" w:hAnsi="Times New Roman" w:cs="Times New Roman"/>
                <w:b/>
                <w:sz w:val="22"/>
                <w:szCs w:val="22"/>
              </w:rPr>
              <w:t>Хользунова</w:t>
            </w:r>
            <w:proofErr w:type="spell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C29B3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C29B3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7C29B3">
              <w:rPr>
                <w:rFonts w:ascii="Times New Roman" w:hAnsi="Times New Roman" w:cs="Times New Roman"/>
                <w:sz w:val="22"/>
                <w:szCs w:val="22"/>
              </w:rPr>
              <w:t>, д. 36</w:t>
            </w:r>
          </w:p>
        </w:tc>
        <w:tc>
          <w:tcPr>
            <w:tcW w:w="2268" w:type="dxa"/>
            <w:vAlign w:val="center"/>
          </w:tcPr>
          <w:p w:rsidR="007C29B3" w:rsidRPr="00C23130" w:rsidRDefault="007C29B3" w:rsidP="007C2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74" w:type="dxa"/>
          </w:tcPr>
          <w:p w:rsidR="007C29B3" w:rsidRPr="00C23130" w:rsidRDefault="007C29B3" w:rsidP="007C29B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46г</w:t>
            </w:r>
          </w:p>
        </w:tc>
        <w:tc>
          <w:tcPr>
            <w:tcW w:w="2268" w:type="dxa"/>
            <w:vAlign w:val="center"/>
          </w:tcPr>
          <w:p w:rsidR="007C29B3" w:rsidRPr="00C23130" w:rsidRDefault="007C29B3" w:rsidP="007C2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74" w:type="dxa"/>
          </w:tcPr>
          <w:p w:rsidR="007C29B3" w:rsidRPr="00C23130" w:rsidRDefault="007C29B3" w:rsidP="007C29B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C29B3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C29B3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7C29B3">
              <w:rPr>
                <w:rFonts w:ascii="Times New Roman" w:hAnsi="Times New Roman" w:cs="Times New Roman"/>
                <w:sz w:val="22"/>
                <w:szCs w:val="22"/>
              </w:rPr>
              <w:t>, д. 54</w:t>
            </w:r>
          </w:p>
        </w:tc>
        <w:tc>
          <w:tcPr>
            <w:tcW w:w="2268" w:type="dxa"/>
            <w:vAlign w:val="center"/>
          </w:tcPr>
          <w:p w:rsidR="007C29B3" w:rsidRPr="00C23130" w:rsidRDefault="007C29B3" w:rsidP="007C2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74" w:type="dxa"/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60</w:t>
            </w:r>
          </w:p>
        </w:tc>
        <w:tc>
          <w:tcPr>
            <w:tcW w:w="2268" w:type="dxa"/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74" w:type="dxa"/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64</w:t>
            </w:r>
          </w:p>
        </w:tc>
        <w:tc>
          <w:tcPr>
            <w:tcW w:w="2268" w:type="dxa"/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C23130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- ул. 60 Армии,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призматрон</w:t>
            </w:r>
            <w:proofErr w:type="spellEnd"/>
            <w:r>
              <w:rPr>
                <w:rFonts w:ascii="Times New Roman" w:hAnsi="Times New Roman"/>
              </w:rPr>
              <w:t xml:space="preserve"> / статика</w:t>
            </w:r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- ул. В. Невского, д.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106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C29B3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C29B3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7C29B3">
              <w:rPr>
                <w:rFonts w:ascii="Times New Roman" w:hAnsi="Times New Roman" w:cs="Times New Roman"/>
                <w:sz w:val="22"/>
                <w:szCs w:val="22"/>
              </w:rPr>
              <w:t>, д. 110 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122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111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109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- ул. Новгородская, д. 141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- ул. В. 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Невского</w:t>
            </w:r>
            <w:proofErr w:type="gram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(кольцо)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4,0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напротив д. 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напротив д. 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 xml:space="preserve">отдельно стоящая рекламная </w:t>
            </w:r>
            <w:r w:rsidRPr="00C23130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C29B3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C29B3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7C29B3">
              <w:rPr>
                <w:rFonts w:ascii="Times New Roman" w:hAnsi="Times New Roman" w:cs="Times New Roman"/>
                <w:sz w:val="22"/>
                <w:szCs w:val="22"/>
              </w:rPr>
              <w:t>, д. 33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- ул. В. 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Невского</w:t>
            </w:r>
            <w:proofErr w:type="gram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(кольцо), напротив д. 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99а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83 (остановка «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Памятник Славы</w:t>
            </w:r>
            <w:proofErr w:type="gram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3130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0 - 0,4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FE7A28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улица Генерала </w:t>
            </w:r>
            <w:proofErr w:type="spellStart"/>
            <w:r w:rsidRPr="00C23130">
              <w:rPr>
                <w:rFonts w:ascii="Times New Roman" w:hAnsi="Times New Roman" w:cs="Times New Roman"/>
                <w:b/>
                <w:sz w:val="22"/>
                <w:szCs w:val="22"/>
              </w:rPr>
              <w:t>Лизюкова</w:t>
            </w:r>
            <w:proofErr w:type="spell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Default="007C29B3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8,0 x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4е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Default="007C29B3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экран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4г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Default="007C29B3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Default="007C29B3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Default="007C29B3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29B3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23130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Default="007C29B3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объем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но-пространственная конструкция</w:t>
            </w:r>
          </w:p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1,1 x 2,4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2,64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9B3" w:rsidRPr="00C23130" w:rsidRDefault="007C29B3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68C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29368C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29368C">
              <w:rPr>
                <w:rFonts w:ascii="Times New Roman" w:hAnsi="Times New Roman" w:cs="Times New Roman"/>
                <w:sz w:val="22"/>
                <w:szCs w:val="22"/>
              </w:rPr>
              <w:t xml:space="preserve">, д. 42 </w:t>
            </w:r>
            <w:proofErr w:type="gramStart"/>
            <w:r w:rsidRPr="0029368C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800A7A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42в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42, в сквер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 xml:space="preserve">отдельно стоящая рекламная </w:t>
            </w:r>
            <w:r w:rsidRPr="00984475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рекламная конструкция</w:t>
            </w:r>
          </w:p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3,7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x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2,7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9,99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44б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800A7A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68C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29368C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29368C">
              <w:rPr>
                <w:rFonts w:ascii="Times New Roman" w:hAnsi="Times New Roman" w:cs="Times New Roman"/>
                <w:sz w:val="22"/>
                <w:szCs w:val="22"/>
              </w:rPr>
              <w:t>, д. 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800A7A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68C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29368C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29368C">
              <w:rPr>
                <w:rFonts w:ascii="Times New Roman" w:hAnsi="Times New Roman" w:cs="Times New Roman"/>
                <w:sz w:val="22"/>
                <w:szCs w:val="22"/>
              </w:rPr>
              <w:t>, д. 54 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800A7A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3,7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x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2,7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Кольцо 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- ул. В. Невского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5,0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3,7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x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2,7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95а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85а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68C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29368C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29368C">
              <w:rPr>
                <w:rFonts w:ascii="Times New Roman" w:hAnsi="Times New Roman" w:cs="Times New Roman"/>
                <w:sz w:val="22"/>
                <w:szCs w:val="22"/>
              </w:rPr>
              <w:t>, д. 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800A7A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- ул. 60 Армии, д. 8а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 xml:space="preserve">отдельно стоящая рекламная </w:t>
            </w:r>
            <w:r w:rsidRPr="00984475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12,0 x 4,0 м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12,0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Генерала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Лизюкова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Default="0029368C" w:rsidP="00FE7A28">
            <w:pPr>
              <w:spacing w:after="0" w:line="240" w:lineRule="auto"/>
              <w:jc w:val="center"/>
            </w:pPr>
            <w:r w:rsidRPr="00984475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FE7A28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FE7A28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7A28">
              <w:rPr>
                <w:rFonts w:ascii="Times New Roman" w:hAnsi="Times New Roman" w:cs="Times New Roman"/>
                <w:b/>
                <w:sz w:val="22"/>
                <w:szCs w:val="22"/>
              </w:rPr>
              <w:t>улица Ворошилова</w:t>
            </w:r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Ворошилова, д. 2 - 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Ворошилова,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Мехзавод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Ворошилова,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Мехзавод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напротив д.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напротив д.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напротив д.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 /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напротив д.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29368C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23130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68C" w:rsidRPr="00C23130" w:rsidRDefault="0029368C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F682A">
              <w:rPr>
                <w:rFonts w:ascii="Times New Roman" w:hAnsi="Times New Roman" w:cs="Times New Roman"/>
                <w:sz w:val="22"/>
                <w:szCs w:val="22"/>
              </w:rPr>
              <w:t>ул. Ворошилова, д.38а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 - ул. Домостроителей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5,0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100 по ул. Матросова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100 по ул. Матросова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F682A">
              <w:rPr>
                <w:rFonts w:ascii="Times New Roman" w:hAnsi="Times New Roman" w:cs="Times New Roman"/>
                <w:sz w:val="22"/>
                <w:szCs w:val="22"/>
              </w:rPr>
              <w:t>ул. Ворошилова, д. 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15 - д.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7а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ановка 1,2 x 1,8 м (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Ворошилова, напротив д. 8 по ул. 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Депутатской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F682A">
              <w:rPr>
                <w:rFonts w:ascii="Times New Roman" w:hAnsi="Times New Roman" w:cs="Times New Roman"/>
                <w:sz w:val="22"/>
                <w:szCs w:val="22"/>
              </w:rPr>
              <w:t>ул. Ворошилова, напротив д.12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сквер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ановка 1,2 x 1,8 м (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сквер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рекламн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ая конструкция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1,4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2 - 3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ТЦ "Европа"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3A6E9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4F682A" w:rsidRPr="00C23130" w:rsidRDefault="004F682A" w:rsidP="003A6E9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1,5 x 4,2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6,3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ТЦ "Европа"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 - ул. 20-летия Октября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1,4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2 - 3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Ворошилова, д. 2 - 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угол д. 1 - ул. Бахметьева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напротив д. 8б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16а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1,2 x 1,8 м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Ворошилова, д. 1г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0,5 x 4,5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682A" w:rsidRPr="00C23130" w:rsidTr="00FE7A28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FE7A28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7A28">
              <w:rPr>
                <w:rFonts w:ascii="Times New Roman" w:hAnsi="Times New Roman" w:cs="Times New Roman"/>
                <w:b/>
                <w:sz w:val="22"/>
                <w:szCs w:val="22"/>
              </w:rPr>
              <w:t>улица Космонавтов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6а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18 - бул. Пионеров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60/1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напротив д. 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27а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д. 1б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Космонавтов - ул. 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Дорожная</w:t>
            </w:r>
            <w:proofErr w:type="gram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11б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5,4 x 1,3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7,02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напротив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 x 1,55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6,975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Космонавтов - 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Дорожная</w:t>
            </w:r>
            <w:proofErr w:type="gram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6,0 x 1,2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0,25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Космонавтов - 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Дорожная</w:t>
            </w:r>
            <w:proofErr w:type="gram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 x 1,2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5,4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10,0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</w:t>
            </w:r>
          </w:p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напротив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4,0 x 1,5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напротив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4,0 x 1,5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Космонавтов, напротив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пилон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5,4 x 1,3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7,02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FE7A28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3A6E94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A6E94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улица 20-летия Октября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86, поз.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46, поз.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44, поз.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38б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38а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20-летия Октября - ул. 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Клубная</w:t>
            </w:r>
            <w:proofErr w:type="gram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 - ул. Красная горка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поз.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напротив д.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59, поз.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59, поз.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напротив д. 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91, поз.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95, поз.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95, поз.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103 - 105/1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123, поз.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/статика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) в составе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84/2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73 - 73а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161F27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23130" w:rsidRDefault="00161F27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23130" w:rsidRDefault="00161F27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23130" w:rsidRDefault="00161F27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119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C23130" w:rsidRDefault="00161F27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C23130" w:rsidRDefault="00161F27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C23130" w:rsidRDefault="00161F27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C23130" w:rsidRDefault="00161F27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C23130" w:rsidRDefault="00161F27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F27" w:rsidRPr="00C23130" w:rsidRDefault="00161F27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123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94 - ул. Ворошилова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ветодиодный видеоэкран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5,76 x 2,88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16,59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4,0 - 5,0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 - ул. Кирова, д.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90 - ул. Кирова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5,12 x 4,10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20,992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д. 115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20-летия Октября, д. 119 - ул. </w:t>
            </w:r>
            <w:proofErr w:type="gram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Краснознаменная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20-летия Октября, напротив д. 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4F682A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23130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20 лет Октября - ул. Кирова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св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етодиодный видеоэкран</w:t>
            </w:r>
          </w:p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82A" w:rsidRPr="00C23130" w:rsidRDefault="004F682A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4F682A" w:rsidRPr="00C23130" w:rsidTr="00FE7A28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FE7A28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7A28">
              <w:rPr>
                <w:rFonts w:ascii="Times New Roman" w:hAnsi="Times New Roman" w:cs="Times New Roman"/>
                <w:b/>
                <w:sz w:val="22"/>
                <w:szCs w:val="22"/>
              </w:rPr>
              <w:t>улица Плехановская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D4560">
              <w:rPr>
                <w:rFonts w:ascii="Times New Roman" w:hAnsi="Times New Roman" w:cs="Times New Roman"/>
                <w:sz w:val="22"/>
                <w:szCs w:val="22"/>
              </w:rPr>
              <w:t>ул. Плехановская, д.53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ED456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3,7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x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2,7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м</w:t>
            </w:r>
          </w:p>
          <w:p w:rsidR="00ED4560" w:rsidRPr="007A6AD8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7A6AD8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7A6AD8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7A6AD8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F359C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F359C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D4560">
              <w:rPr>
                <w:rFonts w:ascii="Times New Roman" w:hAnsi="Times New Roman" w:cs="Times New Roman"/>
                <w:sz w:val="22"/>
                <w:szCs w:val="22"/>
              </w:rPr>
              <w:t>ул. Плехановская, д.51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1,4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2 - 3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F359C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D4560">
              <w:rPr>
                <w:rFonts w:ascii="Times New Roman" w:hAnsi="Times New Roman" w:cs="Times New Roman"/>
                <w:sz w:val="22"/>
                <w:szCs w:val="22"/>
              </w:rPr>
              <w:t>ул. Плехановская, д.45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35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Плехановская - 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Плехановская - 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 д. 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1,2 x 1,8 м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роллер / статика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D4560">
              <w:rPr>
                <w:rFonts w:ascii="Times New Roman" w:hAnsi="Times New Roman" w:cs="Times New Roman"/>
                <w:sz w:val="22"/>
                <w:szCs w:val="22"/>
              </w:rPr>
              <w:t>ул. Плехановская, д.31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23 - 25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1,4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2 - 3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 - ул. Фридриха Энгельса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3131E6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A3060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Плехановская,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Брно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 / статика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3131E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Плехановская,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Брно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3131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ED4560" w:rsidRPr="00C23130" w:rsidRDefault="00ED4560" w:rsidP="003131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1,4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2 - 3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A306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 - ул. Пушкинская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светодиодный видеоэкран</w:t>
            </w:r>
          </w:p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12,0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trHeight w:val="1023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D4560">
              <w:rPr>
                <w:rFonts w:ascii="Times New Roman" w:hAnsi="Times New Roman" w:cs="Times New Roman"/>
                <w:sz w:val="22"/>
                <w:szCs w:val="22"/>
              </w:rPr>
              <w:t>ул. Плехановская – ул. Орджоникидзе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1,2 x 1,8 м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D456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ановка 1,2 x 1,8 м (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роллер / статика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22а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1,4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2 - 3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22а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ул. Плехановская - ул. 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д.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конструкция на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электронный</w:t>
            </w:r>
          </w:p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видеоэкран</w:t>
            </w:r>
          </w:p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3131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ED4560" w:rsidRPr="00C23130" w:rsidRDefault="00ED4560" w:rsidP="003131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1,4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2 - 3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D4560">
              <w:rPr>
                <w:rFonts w:ascii="Times New Roman" w:hAnsi="Times New Roman" w:cs="Times New Roman"/>
                <w:sz w:val="22"/>
                <w:szCs w:val="22"/>
              </w:rPr>
              <w:t>ул. Плехановская, д. 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800A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 - ул. III Интернационала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 - ул. Средне-Московская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3,0 x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5,0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12,5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 xml:space="preserve">тдельно стоящая рекламная 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3,0 x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51 - ул. Донбасская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5,76 x 2,88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16,59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4,0 - 5,0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ED4560" w:rsidRPr="00C23130" w:rsidTr="007C29B3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23130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ул. Плехановская, д. 14 - ул. Пушкинская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04" w:rsidRDefault="00EA2F04" w:rsidP="00EA2F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2F04">
              <w:rPr>
                <w:rFonts w:ascii="Times New Roman" w:hAnsi="Times New Roman" w:cs="Times New Roman"/>
                <w:sz w:val="22"/>
                <w:szCs w:val="22"/>
              </w:rPr>
              <w:t>щитовая установка 1,1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A2F04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A2F04">
              <w:rPr>
                <w:rFonts w:ascii="Times New Roman" w:hAnsi="Times New Roman" w:cs="Times New Roman"/>
                <w:sz w:val="22"/>
                <w:szCs w:val="22"/>
              </w:rPr>
              <w:t>2,35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A2F0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  <w:p w:rsidR="00ED4560" w:rsidRPr="008649D8" w:rsidRDefault="00EA2F04" w:rsidP="00EA2F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2F04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EA2F04">
              <w:rPr>
                <w:rFonts w:ascii="Times New Roman" w:hAnsi="Times New Roman" w:cs="Times New Roman"/>
                <w:sz w:val="22"/>
                <w:szCs w:val="22"/>
              </w:rPr>
              <w:t>рекламно</w:t>
            </w:r>
            <w:proofErr w:type="spellEnd"/>
            <w:r w:rsidRPr="00EA2F04">
              <w:rPr>
                <w:rFonts w:ascii="Times New Roman" w:hAnsi="Times New Roman" w:cs="Times New Roman"/>
                <w:sz w:val="22"/>
                <w:szCs w:val="22"/>
              </w:rPr>
              <w:t xml:space="preserve"> - информационная интерактивная конструкция)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2,59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130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60" w:rsidRPr="00C23130" w:rsidRDefault="00ED4560" w:rsidP="00FE7A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ЖК-экран</w:t>
            </w:r>
          </w:p>
        </w:tc>
      </w:tr>
    </w:tbl>
    <w:p w:rsidR="008E0DE6" w:rsidRDefault="008E0DE6" w:rsidP="00425C0C">
      <w:pPr>
        <w:rPr>
          <w:rFonts w:ascii="Times New Roman" w:hAnsi="Times New Roman"/>
          <w:color w:val="000000" w:themeColor="text1"/>
          <w:sz w:val="28"/>
          <w:szCs w:val="28"/>
        </w:rPr>
        <w:sectPr w:rsidR="008E0DE6" w:rsidSect="00182A1D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182A1D" w:rsidRDefault="008E0DE6" w:rsidP="00425C0C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132840" cy="8161655"/>
            <wp:effectExtent l="0" t="0" r="0" b="0"/>
            <wp:docPr id="1" name="Рисунок 1" descr="C:\Users\ZhuyborodinaVA\ДИЗО\СХЕМЫ\Перспективная схема\Апрель-май-июнь\Проекты приказов\5_240\1000\60 Ар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Апрель-май-июнь\Проекты приказов\5_240\1000\60 Арм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91920" cy="8161655"/>
            <wp:effectExtent l="0" t="0" r="0" b="0"/>
            <wp:docPr id="2" name="Рисунок 2" descr="C:\Users\ZhuyborodinaVA\ДИЗО\СХЕМЫ\Перспективная схема\Апрель-май-июнь\Проекты приказов\5_240\1000\Хользун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Апрель-май-июнь\Проекты приказов\5_240\1000\Хользунова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87805" cy="8161655"/>
            <wp:effectExtent l="0" t="0" r="0" b="0"/>
            <wp:docPr id="3" name="Рисунок 3" descr="C:\Users\ZhuyborodinaVA\ДИЗО\СХЕМЫ\Перспективная схема\Апрель-май-июнь\Проекты приказов\5_240\1000\Хользун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Апрель-май-июнь\Проекты приказов\5_240\1000\Хользунов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92275" cy="8161655"/>
            <wp:effectExtent l="0" t="0" r="3175" b="0"/>
            <wp:docPr id="4" name="Рисунок 4" descr="C:\Users\ZhuyborodinaVA\ДИЗО\СХЕМЫ\Перспективная схема\Апрель-май-июнь\Проекты приказов\5_240\1000\Хользун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Апрель-май-июнь\Проекты приказов\5_240\1000\Хользунова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E6" w:rsidRDefault="008E0DE6" w:rsidP="00425C0C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51635" cy="8161655"/>
            <wp:effectExtent l="0" t="0" r="5715" b="0"/>
            <wp:docPr id="5" name="Рисунок 5" descr="C:\Users\ZhuyborodinaVA\ДИЗО\СХЕМЫ\Перспективная схема\Апрель-май-июнь\Проекты приказов\5_240\1000\Генерали Лизюк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Перспективная схема\Апрель-май-июнь\Проекты приказов\5_240\1000\Генерали Лизюкова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92630" cy="8161655"/>
            <wp:effectExtent l="0" t="0" r="7620" b="0"/>
            <wp:docPr id="6" name="Рисунок 6" descr="C:\Users\ZhuyborodinaVA\ДИЗО\СХЕМЫ\Перспективная схема\Апрель-май-июнь\Проекты приказов\5_240\1000\Генерали Лизюк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Перспективная схема\Апрель-май-июнь\Проекты приказов\5_240\1000\Генерали Лизюкова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633980" cy="8161655"/>
            <wp:effectExtent l="0" t="0" r="0" b="0"/>
            <wp:docPr id="8" name="Рисунок 8" descr="C:\Users\ZhuyborodinaVA\ДИЗО\СХЕМЫ\Перспективная схема\Апрель-май-июнь\Проекты приказов\5_240\1000\Генерали Лизюк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Перспективная схема\Апрель-май-июнь\Проекты приказов\5_240\1000\Генерали Лизюкова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E6" w:rsidRDefault="008E0DE6" w:rsidP="00425C0C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2592067" wp14:editId="603CFF6F">
            <wp:extent cx="2633980" cy="8161655"/>
            <wp:effectExtent l="0" t="0" r="0" b="0"/>
            <wp:docPr id="7" name="Рисунок 7" descr="C:\Users\ZhuyborodinaVA\ДИЗО\СХЕМЫ\Перспективная схема\Апрель-май-июнь\Проекты приказов\5_240\1000\Генерали Лизюк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Перспективная схема\Апрель-май-июнь\Проекты приказов\5_240\1000\Генерали Лизюкова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996315" cy="8174990"/>
            <wp:effectExtent l="0" t="0" r="0" b="0"/>
            <wp:docPr id="10" name="Рисунок 10" descr="C:\Users\ZhuyborodinaVA\ДИЗО\СХЕМЫ\Перспективная схема\Апрель-май-июнь\Проекты приказов\5_240\1000\Ворошил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yborodinaVA\ДИЗО\СХЕМЫ\Перспективная схема\Апрель-май-июнь\Проекты приказов\5_240\1000\Ворошилова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043555" cy="8161655"/>
            <wp:effectExtent l="0" t="0" r="4445" b="0"/>
            <wp:docPr id="11" name="Рисунок 11" descr="C:\Users\ZhuyborodinaVA\ДИЗО\СХЕМЫ\Перспективная схема\Апрель-май-июнь\Проекты приказов\5_240\1000\Ворошил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yborodinaVA\ДИЗО\СХЕМЫ\Перспективная схема\Апрель-май-июнь\Проекты приказов\5_240\1000\Ворошилов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969010" cy="8174990"/>
            <wp:effectExtent l="0" t="0" r="2540" b="0"/>
            <wp:docPr id="12" name="Рисунок 12" descr="C:\Users\ZhuyborodinaVA\ДИЗО\СХЕМЫ\Перспективная схема\Апрель-май-июнь\Проекты приказов\5_240\1000\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uyborodinaVA\ДИЗО\СХЕМЫ\Перспективная схема\Апрель-май-июнь\Проекты приказов\5_240\1000\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197100" cy="8174990"/>
            <wp:effectExtent l="0" t="0" r="0" b="0"/>
            <wp:docPr id="13" name="Рисунок 13" descr="C:\Users\ZhuyborodinaVA\ДИЗО\СХЕМЫ\Перспективная схема\Апрель-май-июнь\Проекты приказов\5_240\1000\20 лет Октябр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uyborodinaVA\ДИЗО\СХЕМЫ\Перспективная схема\Апрель-май-июнь\Проекты приказов\5_240\1000\20 лет Октября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074545" cy="8174990"/>
            <wp:effectExtent l="0" t="0" r="1905" b="0"/>
            <wp:docPr id="14" name="Рисунок 14" descr="C:\Users\ZhuyborodinaVA\ДИЗО\СХЕМЫ\Перспективная схема\Апрель-май-июнь\Проекты приказов\5_240\1000\20 лет Октябр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uyborodinaVA\ДИЗО\СХЕМЫ\Перспективная схема\Апрель-май-июнь\Проекты приказов\5_240\1000\20 лет Октября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197100" cy="8174990"/>
            <wp:effectExtent l="0" t="0" r="0" b="0"/>
            <wp:docPr id="15" name="Рисунок 15" descr="C:\Users\ZhuyborodinaVA\ДИЗО\СХЕМЫ\Перспективная схема\Апрель-май-июнь\Проекты приказов\5_240\1000\20 лет Октябр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uyborodinaVA\ДИЗО\СХЕМЫ\Перспективная схема\Апрель-май-июнь\Проекты приказов\5_240\1000\20 лет Октября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927735" cy="8174990"/>
            <wp:effectExtent l="0" t="0" r="5715" b="0"/>
            <wp:docPr id="16" name="Рисунок 16" descr="C:\Users\ZhuyborodinaVA\ДИЗО\СХЕМЫ\Перспективная схема\Апрель-май-июнь\Проекты приказов\5_240\1000\Плехан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uyborodinaVA\ДИЗО\СХЕМЫ\Перспективная схема\Апрель-май-июнь\Проекты приказов\5_240\1000\Плехановска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DE6" w:rsidSect="008E0DE6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63DFE"/>
    <w:rsid w:val="000878C9"/>
    <w:rsid w:val="00091D08"/>
    <w:rsid w:val="000D5110"/>
    <w:rsid w:val="001367FC"/>
    <w:rsid w:val="00161482"/>
    <w:rsid w:val="00161F27"/>
    <w:rsid w:val="00180B3A"/>
    <w:rsid w:val="00182A1D"/>
    <w:rsid w:val="00191CCA"/>
    <w:rsid w:val="001D4C3F"/>
    <w:rsid w:val="002404FA"/>
    <w:rsid w:val="002429DF"/>
    <w:rsid w:val="002902A9"/>
    <w:rsid w:val="0029368C"/>
    <w:rsid w:val="002A04BB"/>
    <w:rsid w:val="002A1FFB"/>
    <w:rsid w:val="002D5365"/>
    <w:rsid w:val="0031233C"/>
    <w:rsid w:val="003131E6"/>
    <w:rsid w:val="003220D2"/>
    <w:rsid w:val="003275B8"/>
    <w:rsid w:val="0033603B"/>
    <w:rsid w:val="00352138"/>
    <w:rsid w:val="003A6E94"/>
    <w:rsid w:val="003B388A"/>
    <w:rsid w:val="003D77EC"/>
    <w:rsid w:val="003F0C84"/>
    <w:rsid w:val="003F0E9B"/>
    <w:rsid w:val="003F1786"/>
    <w:rsid w:val="003F250D"/>
    <w:rsid w:val="00425C0C"/>
    <w:rsid w:val="0047150E"/>
    <w:rsid w:val="004C6BA3"/>
    <w:rsid w:val="004E60B5"/>
    <w:rsid w:val="004F682A"/>
    <w:rsid w:val="004F7349"/>
    <w:rsid w:val="0050716B"/>
    <w:rsid w:val="005158BE"/>
    <w:rsid w:val="00581506"/>
    <w:rsid w:val="005A528C"/>
    <w:rsid w:val="00603901"/>
    <w:rsid w:val="006E3954"/>
    <w:rsid w:val="006E4407"/>
    <w:rsid w:val="006F148F"/>
    <w:rsid w:val="0071547B"/>
    <w:rsid w:val="007209C5"/>
    <w:rsid w:val="00735A3D"/>
    <w:rsid w:val="007560FE"/>
    <w:rsid w:val="007613C9"/>
    <w:rsid w:val="007744E4"/>
    <w:rsid w:val="007800B1"/>
    <w:rsid w:val="007C29B3"/>
    <w:rsid w:val="007E0032"/>
    <w:rsid w:val="007F2A32"/>
    <w:rsid w:val="007F7A08"/>
    <w:rsid w:val="008649D8"/>
    <w:rsid w:val="00874B57"/>
    <w:rsid w:val="008A670F"/>
    <w:rsid w:val="008A75FC"/>
    <w:rsid w:val="008E0DE6"/>
    <w:rsid w:val="00930B44"/>
    <w:rsid w:val="00934A38"/>
    <w:rsid w:val="009E1D5D"/>
    <w:rsid w:val="009E5B97"/>
    <w:rsid w:val="00A0215D"/>
    <w:rsid w:val="00A2787E"/>
    <w:rsid w:val="00A30609"/>
    <w:rsid w:val="00A32CA2"/>
    <w:rsid w:val="00A6425C"/>
    <w:rsid w:val="00A70B37"/>
    <w:rsid w:val="00A967AA"/>
    <w:rsid w:val="00AB47A0"/>
    <w:rsid w:val="00AC099E"/>
    <w:rsid w:val="00B13CB3"/>
    <w:rsid w:val="00B1511A"/>
    <w:rsid w:val="00B24D41"/>
    <w:rsid w:val="00B81924"/>
    <w:rsid w:val="00B934CE"/>
    <w:rsid w:val="00BA2041"/>
    <w:rsid w:val="00BB6D76"/>
    <w:rsid w:val="00BC7548"/>
    <w:rsid w:val="00BE6F36"/>
    <w:rsid w:val="00BF6743"/>
    <w:rsid w:val="00C23130"/>
    <w:rsid w:val="00C247C8"/>
    <w:rsid w:val="00C408B9"/>
    <w:rsid w:val="00C4440B"/>
    <w:rsid w:val="00C610F4"/>
    <w:rsid w:val="00C97132"/>
    <w:rsid w:val="00D147AA"/>
    <w:rsid w:val="00D225B3"/>
    <w:rsid w:val="00D425E0"/>
    <w:rsid w:val="00D76E96"/>
    <w:rsid w:val="00DC15BE"/>
    <w:rsid w:val="00DD5307"/>
    <w:rsid w:val="00E33742"/>
    <w:rsid w:val="00E35AA5"/>
    <w:rsid w:val="00E37863"/>
    <w:rsid w:val="00E60CC5"/>
    <w:rsid w:val="00E93316"/>
    <w:rsid w:val="00EA2F04"/>
    <w:rsid w:val="00EB0380"/>
    <w:rsid w:val="00EB14C4"/>
    <w:rsid w:val="00EC6B66"/>
    <w:rsid w:val="00ED4150"/>
    <w:rsid w:val="00ED4560"/>
    <w:rsid w:val="00ED6483"/>
    <w:rsid w:val="00EE11BE"/>
    <w:rsid w:val="00F33F09"/>
    <w:rsid w:val="00F44DFB"/>
    <w:rsid w:val="00F6271C"/>
    <w:rsid w:val="00F7727D"/>
    <w:rsid w:val="00F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2393</TotalTime>
  <Pages>1</Pages>
  <Words>5988</Words>
  <Characters>34134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94</cp:revision>
  <cp:lastPrinted>2020-03-10T07:34:00Z</cp:lastPrinted>
  <dcterms:created xsi:type="dcterms:W3CDTF">2018-04-02T10:35:00Z</dcterms:created>
  <dcterms:modified xsi:type="dcterms:W3CDTF">2020-04-15T12:32:00Z</dcterms:modified>
</cp:coreProperties>
</file>