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ook w:val="04A0"/>
      </w:tblPr>
      <w:tblGrid>
        <w:gridCol w:w="5067"/>
      </w:tblGrid>
      <w:tr w:rsidR="009C7D48" w:rsidRPr="00FE52FF" w:rsidTr="004D1ED5">
        <w:trPr>
          <w:trHeight w:val="1549"/>
        </w:trPr>
        <w:tc>
          <w:tcPr>
            <w:tcW w:w="5067" w:type="dxa"/>
          </w:tcPr>
          <w:p w:rsidR="009C7D48" w:rsidRPr="00FE52FF" w:rsidRDefault="009C7D48" w:rsidP="00823979">
            <w:pPr>
              <w:pStyle w:val="1"/>
              <w:keepNext w:val="0"/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FE52FF">
              <w:rPr>
                <w:b/>
                <w:sz w:val="24"/>
                <w:szCs w:val="24"/>
              </w:rPr>
              <w:t>УТВЕРЖДАЮ</w:t>
            </w:r>
          </w:p>
          <w:p w:rsidR="009C7D48" w:rsidRPr="00FE52FF" w:rsidRDefault="009C7D48" w:rsidP="00823979">
            <w:pPr>
              <w:widowControl w:val="0"/>
              <w:jc w:val="center"/>
              <w:rPr>
                <w:b/>
                <w:smallCaps/>
              </w:rPr>
            </w:pPr>
            <w:r w:rsidRPr="00FE52FF">
              <w:rPr>
                <w:b/>
              </w:rPr>
              <w:t xml:space="preserve">Руководитель КУ </w:t>
            </w:r>
            <w:proofErr w:type="gramStart"/>
            <w:r w:rsidRPr="00FE52FF">
              <w:rPr>
                <w:b/>
              </w:rPr>
              <w:t>ВО</w:t>
            </w:r>
            <w:proofErr w:type="gramEnd"/>
            <w:r w:rsidRPr="00FE52FF">
              <w:rPr>
                <w:b/>
              </w:rPr>
              <w:t xml:space="preserve"> «Фонд госимущества</w:t>
            </w:r>
          </w:p>
          <w:p w:rsidR="009C7D48" w:rsidRPr="00FE52FF" w:rsidRDefault="009C7D48" w:rsidP="00823979">
            <w:pPr>
              <w:widowControl w:val="0"/>
              <w:jc w:val="center"/>
              <w:rPr>
                <w:b/>
                <w:smallCaps/>
              </w:rPr>
            </w:pPr>
            <w:r w:rsidRPr="00FE52FF">
              <w:rPr>
                <w:b/>
              </w:rPr>
              <w:t>Воронежской области»</w:t>
            </w:r>
          </w:p>
          <w:p w:rsidR="009C7D48" w:rsidRPr="00FE52FF" w:rsidRDefault="009C7D48" w:rsidP="00823979">
            <w:pPr>
              <w:widowControl w:val="0"/>
              <w:jc w:val="center"/>
              <w:rPr>
                <w:b/>
                <w:smallCaps/>
              </w:rPr>
            </w:pPr>
            <w:r w:rsidRPr="00FE52FF">
              <w:rPr>
                <w:b/>
              </w:rPr>
              <w:t>_______________ И.А. Петрова</w:t>
            </w:r>
          </w:p>
          <w:p w:rsidR="009C7D48" w:rsidRPr="00FE52FF" w:rsidRDefault="009C7D48" w:rsidP="00823979">
            <w:pPr>
              <w:widowControl w:val="0"/>
              <w:jc w:val="center"/>
              <w:rPr>
                <w:b/>
                <w:smallCaps/>
              </w:rPr>
            </w:pPr>
            <w:r w:rsidRPr="00FE52FF">
              <w:rPr>
                <w:b/>
              </w:rPr>
              <w:t>«___»______________201</w:t>
            </w:r>
            <w:r>
              <w:rPr>
                <w:b/>
              </w:rPr>
              <w:t>5</w:t>
            </w:r>
            <w:r w:rsidRPr="00FE52FF">
              <w:rPr>
                <w:b/>
              </w:rPr>
              <w:t xml:space="preserve"> г.</w:t>
            </w:r>
          </w:p>
          <w:p w:rsidR="009C7D48" w:rsidRPr="00FE52FF" w:rsidRDefault="009C7D48" w:rsidP="00823979">
            <w:pPr>
              <w:widowControl w:val="0"/>
              <w:jc w:val="center"/>
              <w:rPr>
                <w:b/>
              </w:rPr>
            </w:pPr>
          </w:p>
        </w:tc>
      </w:tr>
      <w:tr w:rsidR="009C7D48" w:rsidRPr="00FE52FF" w:rsidTr="004D1ED5">
        <w:trPr>
          <w:trHeight w:val="618"/>
        </w:trPr>
        <w:tc>
          <w:tcPr>
            <w:tcW w:w="5067" w:type="dxa"/>
          </w:tcPr>
          <w:p w:rsidR="00650E1D" w:rsidRPr="004D1ED5" w:rsidRDefault="00650E1D" w:rsidP="004D1ED5">
            <w:pPr>
              <w:jc w:val="right"/>
              <w:rPr>
                <w:b/>
              </w:rPr>
            </w:pPr>
            <w:r w:rsidRPr="004D1ED5">
              <w:rPr>
                <w:b/>
              </w:rPr>
              <w:t xml:space="preserve">Для размещения на официальных сайтах: </w:t>
            </w:r>
          </w:p>
          <w:p w:rsidR="009C7D48" w:rsidRPr="004D1ED5" w:rsidRDefault="00992B85" w:rsidP="004D1ED5">
            <w:pPr>
              <w:jc w:val="right"/>
              <w:rPr>
                <w:b/>
              </w:rPr>
            </w:pPr>
            <w:hyperlink r:id="rId8" w:history="1">
              <w:r w:rsidR="00650E1D" w:rsidRPr="004D1ED5">
                <w:rPr>
                  <w:rStyle w:val="a6"/>
                  <w:b/>
                  <w:color w:val="auto"/>
                  <w:u w:val="none"/>
                  <w:lang w:val="en-US"/>
                </w:rPr>
                <w:t>www</w:t>
              </w:r>
              <w:r w:rsidR="00650E1D" w:rsidRPr="004D1ED5">
                <w:rPr>
                  <w:rStyle w:val="a6"/>
                  <w:b/>
                  <w:color w:val="auto"/>
                  <w:u w:val="none"/>
                </w:rPr>
                <w:t>.</w:t>
              </w:r>
              <w:r w:rsidR="00650E1D" w:rsidRPr="004D1ED5">
                <w:rPr>
                  <w:rStyle w:val="a6"/>
                  <w:b/>
                  <w:color w:val="auto"/>
                  <w:u w:val="none"/>
                  <w:lang w:val="en-US"/>
                </w:rPr>
                <w:t>torgi</w:t>
              </w:r>
              <w:r w:rsidR="00650E1D" w:rsidRPr="004D1ED5">
                <w:rPr>
                  <w:rStyle w:val="a6"/>
                  <w:b/>
                  <w:color w:val="auto"/>
                  <w:u w:val="none"/>
                </w:rPr>
                <w:t>.</w:t>
              </w:r>
              <w:r w:rsidR="00650E1D" w:rsidRPr="004D1ED5">
                <w:rPr>
                  <w:rStyle w:val="a6"/>
                  <w:b/>
                  <w:color w:val="auto"/>
                  <w:u w:val="none"/>
                  <w:lang w:val="en-US"/>
                </w:rPr>
                <w:t>gov</w:t>
              </w:r>
              <w:r w:rsidR="00650E1D" w:rsidRPr="004D1ED5">
                <w:rPr>
                  <w:rStyle w:val="a6"/>
                  <w:b/>
                  <w:color w:val="auto"/>
                  <w:u w:val="none"/>
                </w:rPr>
                <w:t>.</w:t>
              </w:r>
              <w:r w:rsidR="00650E1D" w:rsidRPr="004D1ED5">
                <w:rPr>
                  <w:rStyle w:val="a6"/>
                  <w:b/>
                  <w:color w:val="auto"/>
                  <w:u w:val="none"/>
                  <w:lang w:val="en-US"/>
                </w:rPr>
                <w:t>ru</w:t>
              </w:r>
            </w:hyperlink>
            <w:r w:rsidR="00650E1D" w:rsidRPr="004D1ED5">
              <w:rPr>
                <w:b/>
              </w:rPr>
              <w:t>,</w:t>
            </w:r>
            <w:r w:rsidR="004D1ED5">
              <w:rPr>
                <w:b/>
              </w:rPr>
              <w:t xml:space="preserve"> </w:t>
            </w:r>
            <w:hyperlink r:id="rId9" w:history="1">
              <w:r w:rsidR="00650E1D" w:rsidRPr="004D1ED5">
                <w:rPr>
                  <w:rStyle w:val="a6"/>
                  <w:b/>
                  <w:color w:val="auto"/>
                  <w:u w:val="none"/>
                </w:rPr>
                <w:t>www.fgivo.ru</w:t>
              </w:r>
            </w:hyperlink>
            <w:r w:rsidR="00650E1D" w:rsidRPr="004D1ED5">
              <w:rPr>
                <w:b/>
              </w:rPr>
              <w:t xml:space="preserve">, </w:t>
            </w:r>
            <w:proofErr w:type="spellStart"/>
            <w:r w:rsidR="00650E1D" w:rsidRPr="004D1ED5">
              <w:rPr>
                <w:b/>
              </w:rPr>
              <w:t>www.dizovo.ru</w:t>
            </w:r>
            <w:proofErr w:type="spellEnd"/>
          </w:p>
        </w:tc>
      </w:tr>
    </w:tbl>
    <w:p w:rsidR="009C7D48" w:rsidRDefault="009C7D48" w:rsidP="0002607C">
      <w:pPr>
        <w:jc w:val="center"/>
        <w:rPr>
          <w:b/>
        </w:rPr>
      </w:pPr>
    </w:p>
    <w:p w:rsidR="00A501B0" w:rsidRDefault="00A501B0" w:rsidP="0002607C">
      <w:pPr>
        <w:jc w:val="center"/>
        <w:rPr>
          <w:b/>
        </w:rPr>
      </w:pPr>
    </w:p>
    <w:p w:rsidR="00CF5D65" w:rsidRDefault="00CF5D65" w:rsidP="0002607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A501B0" w:rsidRDefault="00A501B0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6E2C7C">
        <w:rPr>
          <w:b/>
        </w:rPr>
        <w:t xml:space="preserve">еестровый номер торгов 2015 - </w:t>
      </w:r>
      <w:r w:rsidR="00661272">
        <w:rPr>
          <w:b/>
        </w:rPr>
        <w:t>66</w:t>
      </w:r>
    </w:p>
    <w:p w:rsidR="00CF5D65" w:rsidRDefault="00CF5D65" w:rsidP="00CF5D65">
      <w:pPr>
        <w:rPr>
          <w:b/>
        </w:rPr>
      </w:pPr>
    </w:p>
    <w:p w:rsidR="00671E80" w:rsidRPr="0074057B" w:rsidRDefault="00671E80" w:rsidP="0074057B">
      <w:pPr>
        <w:pStyle w:val="1"/>
        <w:jc w:val="center"/>
        <w:rPr>
          <w:b/>
          <w:sz w:val="24"/>
          <w:szCs w:val="24"/>
        </w:rPr>
      </w:pPr>
      <w:r w:rsidRPr="0074057B">
        <w:rPr>
          <w:b/>
          <w:sz w:val="24"/>
          <w:szCs w:val="24"/>
        </w:rPr>
        <w:t xml:space="preserve">Приказ департамента имущественных и земельных отношений </w:t>
      </w:r>
    </w:p>
    <w:p w:rsidR="0074057B" w:rsidRDefault="00671E80" w:rsidP="0074057B">
      <w:pPr>
        <w:pStyle w:val="21"/>
        <w:spacing w:after="0" w:line="240" w:lineRule="auto"/>
        <w:contextualSpacing/>
        <w:jc w:val="center"/>
        <w:rPr>
          <w:b/>
        </w:rPr>
      </w:pPr>
      <w:r w:rsidRPr="0074057B">
        <w:rPr>
          <w:b/>
        </w:rPr>
        <w:t xml:space="preserve">Воронежской области от </w:t>
      </w:r>
      <w:r w:rsidR="000D336E" w:rsidRPr="0074057B">
        <w:rPr>
          <w:b/>
        </w:rPr>
        <w:t>10</w:t>
      </w:r>
      <w:r w:rsidRPr="0074057B">
        <w:rPr>
          <w:b/>
        </w:rPr>
        <w:t>.0</w:t>
      </w:r>
      <w:r w:rsidR="000D336E" w:rsidRPr="0074057B">
        <w:rPr>
          <w:b/>
        </w:rPr>
        <w:t>7</w:t>
      </w:r>
      <w:r w:rsidRPr="0074057B">
        <w:rPr>
          <w:b/>
        </w:rPr>
        <w:t xml:space="preserve">.2015 №  </w:t>
      </w:r>
      <w:r w:rsidR="000D336E" w:rsidRPr="0074057B">
        <w:rPr>
          <w:b/>
        </w:rPr>
        <w:t>1177</w:t>
      </w:r>
      <w:r w:rsidRPr="0074057B">
        <w:rPr>
          <w:b/>
        </w:rPr>
        <w:t xml:space="preserve">  «О </w:t>
      </w:r>
      <w:proofErr w:type="gramStart"/>
      <w:r w:rsidRPr="0074057B">
        <w:rPr>
          <w:b/>
        </w:rPr>
        <w:t>решении</w:t>
      </w:r>
      <w:proofErr w:type="gramEnd"/>
      <w:r w:rsidRPr="0074057B">
        <w:rPr>
          <w:b/>
        </w:rPr>
        <w:t xml:space="preserve"> об условиях приватизации объектов недвижимого имущества по адресу: Воронежская область, </w:t>
      </w:r>
      <w:proofErr w:type="gramStart"/>
      <w:r w:rsidR="000D336E" w:rsidRPr="0074057B">
        <w:rPr>
          <w:b/>
        </w:rPr>
        <w:t>г</w:t>
      </w:r>
      <w:proofErr w:type="gramEnd"/>
      <w:r w:rsidR="000D336E" w:rsidRPr="0074057B">
        <w:rPr>
          <w:b/>
        </w:rPr>
        <w:t>. Воронеж</w:t>
      </w:r>
      <w:r w:rsidRPr="0074057B">
        <w:rPr>
          <w:b/>
        </w:rPr>
        <w:t xml:space="preserve">, </w:t>
      </w:r>
      <w:r w:rsidR="000D336E" w:rsidRPr="0074057B">
        <w:rPr>
          <w:b/>
        </w:rPr>
        <w:t xml:space="preserve">Центральный район, ул. Сакко и </w:t>
      </w:r>
      <w:r w:rsidR="0074057B" w:rsidRPr="0074057B">
        <w:rPr>
          <w:b/>
        </w:rPr>
        <w:t>В</w:t>
      </w:r>
      <w:r w:rsidR="000D336E" w:rsidRPr="0074057B">
        <w:rPr>
          <w:b/>
        </w:rPr>
        <w:t>анцетти</w:t>
      </w:r>
      <w:r w:rsidR="0074057B" w:rsidRPr="0074057B">
        <w:rPr>
          <w:b/>
        </w:rPr>
        <w:t>, дом 56»</w:t>
      </w:r>
    </w:p>
    <w:p w:rsidR="0074057B" w:rsidRPr="0074057B" w:rsidRDefault="0074057B" w:rsidP="0074057B">
      <w:pPr>
        <w:pStyle w:val="21"/>
        <w:spacing w:after="0" w:line="240" w:lineRule="auto"/>
        <w:contextualSpacing/>
        <w:jc w:val="center"/>
        <w:rPr>
          <w:b/>
        </w:rPr>
      </w:pPr>
    </w:p>
    <w:p w:rsidR="00671E80" w:rsidRPr="008D1D24" w:rsidRDefault="00671E80" w:rsidP="0074057B">
      <w:pPr>
        <w:pStyle w:val="21"/>
        <w:spacing w:after="0" w:line="240" w:lineRule="auto"/>
        <w:ind w:firstLine="709"/>
        <w:contextualSpacing/>
        <w:jc w:val="both"/>
      </w:pPr>
      <w:r w:rsidRPr="008D1D24"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8D1D24">
        <w:t>утратившими</w:t>
      </w:r>
      <w:proofErr w:type="gramEnd"/>
      <w:r w:rsidRPr="008D1D24">
        <w:t xml:space="preserve"> силу отдельных законодательных актов Воронежской области в сфере приватизации» </w:t>
      </w:r>
    </w:p>
    <w:p w:rsidR="00671E80" w:rsidRDefault="00671E80" w:rsidP="0074057B">
      <w:pPr>
        <w:pStyle w:val="a3"/>
        <w:rPr>
          <w:sz w:val="24"/>
        </w:rPr>
      </w:pPr>
      <w:proofErr w:type="spellStart"/>
      <w:proofErr w:type="gramStart"/>
      <w:r w:rsidRPr="008D1D24">
        <w:rPr>
          <w:sz w:val="24"/>
        </w:rPr>
        <w:t>п</w:t>
      </w:r>
      <w:proofErr w:type="spellEnd"/>
      <w:proofErr w:type="gramEnd"/>
      <w:r w:rsidRPr="008D1D24">
        <w:rPr>
          <w:sz w:val="24"/>
        </w:rPr>
        <w:t xml:space="preserve"> </w:t>
      </w:r>
      <w:proofErr w:type="spellStart"/>
      <w:r w:rsidRPr="008D1D24">
        <w:rPr>
          <w:sz w:val="24"/>
        </w:rPr>
        <w:t>р</w:t>
      </w:r>
      <w:proofErr w:type="spellEnd"/>
      <w:r w:rsidRPr="008D1D24">
        <w:rPr>
          <w:sz w:val="24"/>
        </w:rPr>
        <w:t xml:space="preserve"> и к а </w:t>
      </w:r>
      <w:proofErr w:type="spellStart"/>
      <w:r w:rsidRPr="008D1D24">
        <w:rPr>
          <w:sz w:val="24"/>
        </w:rPr>
        <w:t>з</w:t>
      </w:r>
      <w:proofErr w:type="spellEnd"/>
      <w:r w:rsidRPr="008D1D24">
        <w:rPr>
          <w:sz w:val="24"/>
        </w:rPr>
        <w:t xml:space="preserve"> </w:t>
      </w:r>
      <w:proofErr w:type="spellStart"/>
      <w:r w:rsidRPr="008D1D24">
        <w:rPr>
          <w:sz w:val="24"/>
        </w:rPr>
        <w:t>ы</w:t>
      </w:r>
      <w:proofErr w:type="spellEnd"/>
      <w:r w:rsidRPr="008D1D24">
        <w:rPr>
          <w:sz w:val="24"/>
        </w:rPr>
        <w:t xml:space="preserve"> в а ю:</w:t>
      </w:r>
    </w:p>
    <w:p w:rsidR="00671E80" w:rsidRPr="0074057B" w:rsidRDefault="00671E80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1. Продать на аукционе открытом по составу участников и открытом по форме подачи предложений о цене единым лотом объекты недвижимого имущества, </w:t>
      </w:r>
      <w:r w:rsidR="0074057B" w:rsidRPr="0074057B">
        <w:t>принадлежащие на праве собственности Воронежской области, в том числе</w:t>
      </w:r>
      <w:r w:rsidRPr="0074057B">
        <w:t xml:space="preserve">: </w:t>
      </w:r>
    </w:p>
    <w:p w:rsidR="0074057B" w:rsidRPr="0074057B" w:rsidRDefault="0074057B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- земельный участок, кадастровый номер 36:34:0605037:22 по адресу: Воронежская область, </w:t>
      </w:r>
      <w:proofErr w:type="gramStart"/>
      <w:r w:rsidRPr="0074057B">
        <w:t>г</w:t>
      </w:r>
      <w:proofErr w:type="gramEnd"/>
      <w:r w:rsidRPr="0074057B">
        <w:t>. Воронеж, ул. Сакко и Ванцетти, дом 56 площадью 1095,83 кв.м.;</w:t>
      </w:r>
    </w:p>
    <w:p w:rsidR="0074057B" w:rsidRPr="0074057B" w:rsidRDefault="0074057B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- административное учебное здание по адресу: Воронежская область, </w:t>
      </w:r>
      <w:proofErr w:type="gramStart"/>
      <w:r w:rsidRPr="0074057B">
        <w:t>г</w:t>
      </w:r>
      <w:proofErr w:type="gramEnd"/>
      <w:r w:rsidRPr="0074057B">
        <w:t>. Воронеж, Центральный район, улица Сакко и Ванцетти, дом 56 литер: Б, Б1 площадью 873,5 кв</w:t>
      </w:r>
      <w:proofErr w:type="gramStart"/>
      <w:r w:rsidRPr="0074057B">
        <w:t>.м</w:t>
      </w:r>
      <w:proofErr w:type="gramEnd"/>
      <w:r w:rsidRPr="0074057B">
        <w:t>;</w:t>
      </w:r>
    </w:p>
    <w:p w:rsidR="0074057B" w:rsidRPr="0074057B" w:rsidRDefault="0074057B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- учебно-механическая мастерская по адресу: Воронежская область, </w:t>
      </w:r>
      <w:proofErr w:type="gramStart"/>
      <w:r w:rsidRPr="0074057B">
        <w:t>г</w:t>
      </w:r>
      <w:proofErr w:type="gramEnd"/>
      <w:r w:rsidRPr="0074057B">
        <w:t>. Воронеж, Центральный район, улица Сакко и Ванцетти, дом 56 литер: Д, Д1 площадью 101,0 кв</w:t>
      </w:r>
      <w:proofErr w:type="gramStart"/>
      <w:r w:rsidRPr="0074057B">
        <w:t>.м</w:t>
      </w:r>
      <w:proofErr w:type="gramEnd"/>
      <w:r w:rsidRPr="0074057B">
        <w:t>;</w:t>
      </w:r>
    </w:p>
    <w:p w:rsidR="0074057B" w:rsidRPr="0074057B" w:rsidRDefault="0074057B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- учебно-механическая мастерская по адресу: Воронежская область, </w:t>
      </w:r>
      <w:proofErr w:type="gramStart"/>
      <w:r w:rsidRPr="0074057B">
        <w:t>г</w:t>
      </w:r>
      <w:proofErr w:type="gramEnd"/>
      <w:r w:rsidRPr="0074057B">
        <w:t>. Воронеж, Центральный район, улица Сакко и Ванцетти, дом 56 литер: В, в площадью 52,7 кв</w:t>
      </w:r>
      <w:proofErr w:type="gramStart"/>
      <w:r w:rsidRPr="0074057B">
        <w:t>.м</w:t>
      </w:r>
      <w:proofErr w:type="gramEnd"/>
      <w:r w:rsidRPr="0074057B">
        <w:t>;</w:t>
      </w:r>
    </w:p>
    <w:p w:rsidR="0074057B" w:rsidRPr="0074057B" w:rsidRDefault="0074057B" w:rsidP="0074057B">
      <w:pPr>
        <w:pStyle w:val="21"/>
        <w:spacing w:after="0" w:line="240" w:lineRule="auto"/>
        <w:ind w:firstLine="709"/>
        <w:contextualSpacing/>
        <w:jc w:val="both"/>
      </w:pPr>
      <w:r w:rsidRPr="0074057B">
        <w:t xml:space="preserve">- гараж по адресу: Воронежская область, </w:t>
      </w:r>
      <w:proofErr w:type="gramStart"/>
      <w:r w:rsidRPr="0074057B">
        <w:t>г</w:t>
      </w:r>
      <w:proofErr w:type="gramEnd"/>
      <w:r w:rsidRPr="0074057B">
        <w:t>. Воронеж, Центральный район, улица Сакко и Ванцетти, дом 56 этаж: 1, номер на поэтажном плане: 2, 3 площадью 38,5 кв.м.</w:t>
      </w:r>
    </w:p>
    <w:p w:rsidR="0074057B" w:rsidRPr="008D1D24" w:rsidRDefault="0074057B" w:rsidP="0074057B">
      <w:pPr>
        <w:pStyle w:val="ac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D1D2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D1D24">
        <w:rPr>
          <w:rFonts w:ascii="Times New Roman" w:hAnsi="Times New Roman"/>
          <w:sz w:val="24"/>
          <w:szCs w:val="24"/>
        </w:rPr>
        <w:t xml:space="preserve">Установить начальную цену продажи на аукционе имущества, указанного в пункте 1 настоящего приказа, равной его рыночной стоимости в размере </w:t>
      </w:r>
      <w:r>
        <w:rPr>
          <w:rFonts w:ascii="Times New Roman" w:hAnsi="Times New Roman"/>
          <w:sz w:val="24"/>
          <w:szCs w:val="24"/>
        </w:rPr>
        <w:t>39 950 000</w:t>
      </w:r>
      <w:r w:rsidRPr="008D1D24">
        <w:rPr>
          <w:rFonts w:ascii="Times New Roman" w:hAnsi="Times New Roman"/>
          <w:sz w:val="24"/>
          <w:szCs w:val="24"/>
        </w:rPr>
        <w:t xml:space="preserve"> (тридцать</w:t>
      </w:r>
      <w:r>
        <w:rPr>
          <w:rFonts w:ascii="Times New Roman" w:hAnsi="Times New Roman"/>
          <w:sz w:val="24"/>
          <w:szCs w:val="24"/>
        </w:rPr>
        <w:t xml:space="preserve"> девять миллионов девятьсот пятьдесят тысяч</w:t>
      </w:r>
      <w:r w:rsidRPr="008D1D24">
        <w:rPr>
          <w:rFonts w:ascii="Times New Roman" w:hAnsi="Times New Roman"/>
          <w:sz w:val="24"/>
          <w:szCs w:val="24"/>
        </w:rPr>
        <w:t xml:space="preserve">) рублей с учетом НДС или </w:t>
      </w:r>
      <w:r w:rsidR="0066127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35 335 898</w:t>
      </w:r>
      <w:r w:rsidRPr="008D1D24">
        <w:rPr>
          <w:rFonts w:ascii="Times New Roman" w:hAnsi="Times New Roman"/>
          <w:sz w:val="24"/>
          <w:szCs w:val="24"/>
        </w:rPr>
        <w:t xml:space="preserve"> (тридцать</w:t>
      </w:r>
      <w:r w:rsidR="00A501B0">
        <w:rPr>
          <w:rFonts w:ascii="Times New Roman" w:hAnsi="Times New Roman"/>
          <w:sz w:val="24"/>
          <w:szCs w:val="24"/>
        </w:rPr>
        <w:t xml:space="preserve"> пять </w:t>
      </w:r>
      <w:r w:rsidRPr="008D1D24">
        <w:rPr>
          <w:rFonts w:ascii="Times New Roman" w:hAnsi="Times New Roman"/>
          <w:sz w:val="24"/>
          <w:szCs w:val="24"/>
        </w:rPr>
        <w:t>миллионов</w:t>
      </w:r>
      <w:r w:rsidR="00A501B0">
        <w:rPr>
          <w:rFonts w:ascii="Times New Roman" w:hAnsi="Times New Roman"/>
          <w:sz w:val="24"/>
          <w:szCs w:val="24"/>
        </w:rPr>
        <w:t xml:space="preserve"> триста тридцать пять тысяч восемьсот девяносто восемь</w:t>
      </w:r>
      <w:r w:rsidRPr="008D1D24">
        <w:rPr>
          <w:rFonts w:ascii="Times New Roman" w:hAnsi="Times New Roman"/>
          <w:sz w:val="24"/>
          <w:szCs w:val="24"/>
        </w:rPr>
        <w:t>) рубл</w:t>
      </w:r>
      <w:r w:rsidR="00A501B0">
        <w:rPr>
          <w:rFonts w:ascii="Times New Roman" w:hAnsi="Times New Roman"/>
          <w:sz w:val="24"/>
          <w:szCs w:val="24"/>
        </w:rPr>
        <w:t>ей</w:t>
      </w:r>
      <w:r w:rsidRPr="008D1D24">
        <w:rPr>
          <w:rFonts w:ascii="Times New Roman" w:hAnsi="Times New Roman"/>
          <w:sz w:val="24"/>
          <w:szCs w:val="24"/>
        </w:rPr>
        <w:t xml:space="preserve"> без учета НДС на основании отчета об определении рыночной стоимости от </w:t>
      </w:r>
      <w:r w:rsidR="00A501B0">
        <w:rPr>
          <w:rFonts w:ascii="Times New Roman" w:hAnsi="Times New Roman"/>
          <w:sz w:val="24"/>
          <w:szCs w:val="24"/>
        </w:rPr>
        <w:t>08</w:t>
      </w:r>
      <w:r w:rsidRPr="008D1D24">
        <w:rPr>
          <w:rFonts w:ascii="Times New Roman" w:hAnsi="Times New Roman"/>
          <w:sz w:val="24"/>
          <w:szCs w:val="24"/>
        </w:rPr>
        <w:t>.0</w:t>
      </w:r>
      <w:r w:rsidR="00A501B0">
        <w:rPr>
          <w:rFonts w:ascii="Times New Roman" w:hAnsi="Times New Roman"/>
          <w:sz w:val="24"/>
          <w:szCs w:val="24"/>
        </w:rPr>
        <w:t>6</w:t>
      </w:r>
      <w:r w:rsidRPr="008D1D24">
        <w:rPr>
          <w:rFonts w:ascii="Times New Roman" w:hAnsi="Times New Roman"/>
          <w:sz w:val="24"/>
          <w:szCs w:val="24"/>
        </w:rPr>
        <w:t>.2015 №</w:t>
      </w:r>
      <w:r w:rsidR="00A501B0">
        <w:rPr>
          <w:rFonts w:ascii="Times New Roman" w:hAnsi="Times New Roman"/>
          <w:sz w:val="24"/>
          <w:szCs w:val="24"/>
        </w:rPr>
        <w:t xml:space="preserve"> 1020</w:t>
      </w:r>
      <w:proofErr w:type="gramEnd"/>
      <w:r w:rsidR="00A501B0">
        <w:rPr>
          <w:rFonts w:ascii="Times New Roman" w:hAnsi="Times New Roman"/>
          <w:sz w:val="24"/>
          <w:szCs w:val="24"/>
        </w:rPr>
        <w:t>/06/15,</w:t>
      </w:r>
      <w:r w:rsidRPr="008D1D24">
        <w:rPr>
          <w:rFonts w:ascii="Times New Roman" w:hAnsi="Times New Roman"/>
          <w:sz w:val="24"/>
          <w:szCs w:val="24"/>
        </w:rPr>
        <w:t xml:space="preserve"> выполненног</w:t>
      </w:r>
      <w:proofErr w:type="gramStart"/>
      <w:r w:rsidRPr="008D1D24">
        <w:rPr>
          <w:rFonts w:ascii="Times New Roman" w:hAnsi="Times New Roman"/>
          <w:sz w:val="24"/>
          <w:szCs w:val="24"/>
        </w:rPr>
        <w:t>о ООО</w:t>
      </w:r>
      <w:proofErr w:type="gramEnd"/>
      <w:r w:rsidRPr="008D1D24">
        <w:rPr>
          <w:rFonts w:ascii="Times New Roman" w:hAnsi="Times New Roman"/>
          <w:sz w:val="24"/>
          <w:szCs w:val="24"/>
        </w:rPr>
        <w:t xml:space="preserve"> </w:t>
      </w:r>
      <w:r w:rsidR="00A501B0">
        <w:rPr>
          <w:rFonts w:ascii="Times New Roman" w:hAnsi="Times New Roman"/>
          <w:sz w:val="24"/>
          <w:szCs w:val="24"/>
        </w:rPr>
        <w:t>Консалтинговая компания «Воронеж-Кадастр»</w:t>
      </w:r>
      <w:r w:rsidRPr="008D1D24">
        <w:rPr>
          <w:rFonts w:ascii="Times New Roman" w:hAnsi="Times New Roman"/>
          <w:sz w:val="24"/>
          <w:szCs w:val="24"/>
        </w:rPr>
        <w:t>.</w:t>
      </w:r>
    </w:p>
    <w:p w:rsidR="0074057B" w:rsidRPr="008D1D24" w:rsidRDefault="0074057B" w:rsidP="0074057B">
      <w:pPr>
        <w:ind w:firstLine="709"/>
        <w:jc w:val="both"/>
      </w:pPr>
      <w:r w:rsidRPr="008D1D24">
        <w:t>3. Утвердить план продажи (приватизации) государственного имущества, указанного в пункте 1 настоящего приказа.</w:t>
      </w:r>
    </w:p>
    <w:p w:rsidR="0074057B" w:rsidRPr="008D1D24" w:rsidRDefault="0074057B" w:rsidP="0074057B">
      <w:pPr>
        <w:ind w:firstLine="709"/>
        <w:jc w:val="both"/>
      </w:pPr>
      <w:r w:rsidRPr="008D1D24">
        <w:lastRenderedPageBreak/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74057B" w:rsidRPr="008D1D24" w:rsidRDefault="0074057B" w:rsidP="0074057B">
      <w:pPr>
        <w:tabs>
          <w:tab w:val="left" w:pos="684"/>
        </w:tabs>
        <w:suppressAutoHyphens/>
        <w:ind w:firstLine="709"/>
        <w:jc w:val="both"/>
      </w:pPr>
      <w:r w:rsidRPr="008D1D24">
        <w:t xml:space="preserve">5. </w:t>
      </w:r>
      <w:proofErr w:type="gramStart"/>
      <w:r w:rsidRPr="008D1D24">
        <w:t>Контроль за</w:t>
      </w:r>
      <w:proofErr w:type="gramEnd"/>
      <w:r w:rsidRPr="008D1D24">
        <w:t xml:space="preserve"> исполнением настоящего приказа оставляю за собой.</w:t>
      </w:r>
    </w:p>
    <w:p w:rsidR="00A501B0" w:rsidRDefault="00A501B0" w:rsidP="0074057B">
      <w:pPr>
        <w:suppressAutoHyphens/>
        <w:contextualSpacing/>
        <w:jc w:val="both"/>
      </w:pPr>
    </w:p>
    <w:p w:rsidR="0074057B" w:rsidRPr="008D1D24" w:rsidRDefault="0074057B" w:rsidP="0074057B">
      <w:pPr>
        <w:suppressAutoHyphens/>
        <w:contextualSpacing/>
        <w:jc w:val="both"/>
      </w:pPr>
      <w:r w:rsidRPr="008D1D24">
        <w:t>Первый заместитель</w:t>
      </w:r>
    </w:p>
    <w:p w:rsidR="0074057B" w:rsidRPr="008D1D24" w:rsidRDefault="0074057B" w:rsidP="0074057B">
      <w:pPr>
        <w:tabs>
          <w:tab w:val="left" w:pos="684"/>
        </w:tabs>
        <w:suppressAutoHyphens/>
        <w:jc w:val="both"/>
      </w:pPr>
      <w:r w:rsidRPr="008D1D24">
        <w:t xml:space="preserve">руководителя департамента                                  </w:t>
      </w:r>
      <w:r w:rsidR="00A501B0">
        <w:t xml:space="preserve">      </w:t>
      </w:r>
      <w:r>
        <w:t xml:space="preserve">                         </w:t>
      </w:r>
      <w:r w:rsidRPr="008D1D24">
        <w:t xml:space="preserve">                     С.В. Юсупов </w:t>
      </w:r>
    </w:p>
    <w:p w:rsidR="0074057B" w:rsidRPr="00F276C2" w:rsidRDefault="0074057B" w:rsidP="00671E80">
      <w:pPr>
        <w:pStyle w:val="21"/>
        <w:ind w:firstLine="708"/>
        <w:contextualSpacing/>
        <w:rPr>
          <w:b/>
        </w:rPr>
      </w:pPr>
    </w:p>
    <w:p w:rsidR="006E2C7C" w:rsidRPr="00825486" w:rsidRDefault="006E2C7C" w:rsidP="006E2C7C">
      <w:pPr>
        <w:ind w:firstLine="708"/>
        <w:jc w:val="center"/>
        <w:rPr>
          <w:b/>
        </w:rPr>
      </w:pPr>
      <w:r w:rsidRPr="00825486">
        <w:rPr>
          <w:b/>
        </w:rPr>
        <w:t>Казенное учреждение Воронежской области «Фонд государственного имущества» сообщает о проведен</w:t>
      </w:r>
      <w:proofErr w:type="gramStart"/>
      <w:r w:rsidRPr="00825486">
        <w:rPr>
          <w:b/>
        </w:rPr>
        <w:t>ии ау</w:t>
      </w:r>
      <w:proofErr w:type="gramEnd"/>
      <w:r w:rsidRPr="00825486">
        <w:rPr>
          <w:b/>
        </w:rPr>
        <w:t>кциона по продаже государственного имущества</w:t>
      </w:r>
    </w:p>
    <w:p w:rsidR="00CF6E65" w:rsidRPr="00A611FB" w:rsidRDefault="00CF6E65" w:rsidP="00CF6E65">
      <w:pPr>
        <w:jc w:val="center"/>
        <w:rPr>
          <w:b/>
        </w:rPr>
      </w:pPr>
    </w:p>
    <w:p w:rsidR="00CF6E65" w:rsidRDefault="00CF6E65" w:rsidP="00CF6E65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CF6E65" w:rsidRDefault="00CF6E65" w:rsidP="00CF6E65">
      <w:pPr>
        <w:ind w:firstLine="709"/>
        <w:jc w:val="both"/>
      </w:pPr>
      <w:r>
        <w:t xml:space="preserve">Основание проведения торгов - приказ департамента имущественных и земельных отношений Воронежской области от </w:t>
      </w:r>
      <w:r w:rsidR="009C7D48">
        <w:t>10</w:t>
      </w:r>
      <w:r>
        <w:t>.0</w:t>
      </w:r>
      <w:r w:rsidR="009C7D48">
        <w:t>7</w:t>
      </w:r>
      <w:r>
        <w:t xml:space="preserve">.2015 № </w:t>
      </w:r>
      <w:r w:rsidR="009C7D48">
        <w:t>1177</w:t>
      </w:r>
      <w:r>
        <w:t xml:space="preserve"> </w:t>
      </w:r>
      <w:r w:rsidR="006E2C7C">
        <w:t xml:space="preserve"> «О </w:t>
      </w:r>
      <w:proofErr w:type="gramStart"/>
      <w:r w:rsidR="006E2C7C">
        <w:t>решении</w:t>
      </w:r>
      <w:proofErr w:type="gramEnd"/>
      <w:r w:rsidR="006E2C7C">
        <w:t xml:space="preserve"> об условиях приватизации </w:t>
      </w:r>
      <w:r w:rsidR="009C7D48">
        <w:t xml:space="preserve">объектов недвижимого </w:t>
      </w:r>
      <w:r w:rsidR="006E2C7C">
        <w:t xml:space="preserve">имущества по адресу: Воронежская область, </w:t>
      </w:r>
      <w:r w:rsidR="00661272">
        <w:t xml:space="preserve">            </w:t>
      </w:r>
      <w:proofErr w:type="gramStart"/>
      <w:r w:rsidR="00661272">
        <w:t>г</w:t>
      </w:r>
      <w:proofErr w:type="gramEnd"/>
      <w:r w:rsidR="00661272">
        <w:t xml:space="preserve">. Воронеж, </w:t>
      </w:r>
      <w:r w:rsidR="009C7D48">
        <w:t>Центральный</w:t>
      </w:r>
      <w:r w:rsidR="006E2C7C">
        <w:t xml:space="preserve"> район, ул. </w:t>
      </w:r>
      <w:r w:rsidR="009C7D48">
        <w:t>Сакко и Ванцетти, дом 56</w:t>
      </w:r>
      <w:r w:rsidR="006E2C7C">
        <w:t>»</w:t>
      </w:r>
      <w:r>
        <w:t xml:space="preserve">. </w:t>
      </w:r>
    </w:p>
    <w:p w:rsidR="00CF6E65" w:rsidRDefault="00CF6E65" w:rsidP="00CF6E65">
      <w:pPr>
        <w:ind w:firstLine="709"/>
        <w:jc w:val="both"/>
      </w:pPr>
      <w:r>
        <w:t>Собстве</w:t>
      </w:r>
      <w:r w:rsidR="00CA044D">
        <w:t>нник выставляемого</w:t>
      </w:r>
      <w:r w:rsidR="00F01C5C">
        <w:t xml:space="preserve"> на торги государственного имущества</w:t>
      </w:r>
      <w:r>
        <w:t xml:space="preserve"> - Воронежская область.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Организатор торгов (Продавец) -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CF6E65" w:rsidRPr="009163D5" w:rsidRDefault="00CF6E65" w:rsidP="00CF6E65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 w:rsidR="00F01C5C">
        <w:t xml:space="preserve"> подачи предложений о цене государственного имущества</w:t>
      </w:r>
      <w:r w:rsidRPr="009163D5">
        <w:t xml:space="preserve">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Дата начала приема заявок на участие в </w:t>
      </w:r>
      <w:r w:rsidRPr="005E5D3E">
        <w:t xml:space="preserve">аукционе – </w:t>
      </w:r>
      <w:r w:rsidR="00661272">
        <w:t>22 июля</w:t>
      </w:r>
      <w:r w:rsidRPr="00F236DE">
        <w:t xml:space="preserve"> 2015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661272">
        <w:t>17 августа</w:t>
      </w:r>
      <w:r w:rsidRPr="00F236DE">
        <w:t xml:space="preserve"> 2015 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9163D5">
        <w:t>Время и место приема заявок по рабочим дням с 10.00 до 13.00 и с 14.00 до 16.00 по московскому времени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4B7037" w:rsidRPr="00A63BEF" w:rsidRDefault="004B7037" w:rsidP="004B7037">
      <w:pPr>
        <w:ind w:firstLine="720"/>
        <w:jc w:val="both"/>
      </w:pPr>
      <w:r w:rsidRPr="00A63BEF">
        <w:t xml:space="preserve">Дата и место определения участников аукциона – </w:t>
      </w:r>
      <w:r w:rsidR="00661272">
        <w:t>21 августа</w:t>
      </w:r>
      <w:r w:rsidRPr="00A63BEF">
        <w:t xml:space="preserve"> 2015 года по адресу: </w:t>
      </w:r>
      <w:r w:rsidR="00661272">
        <w:t xml:space="preserve"> </w:t>
      </w:r>
      <w:proofErr w:type="gramStart"/>
      <w:r w:rsidRPr="00A63BEF">
        <w:t>г</w:t>
      </w:r>
      <w:proofErr w:type="gramEnd"/>
      <w:r w:rsidRPr="00A63BEF">
        <w:t xml:space="preserve">. Воронеж, ул. </w:t>
      </w:r>
      <w:proofErr w:type="spellStart"/>
      <w:r w:rsidRPr="00A63BEF">
        <w:t>Средне-Московская</w:t>
      </w:r>
      <w:proofErr w:type="spellEnd"/>
      <w:r w:rsidRPr="00A63BEF">
        <w:t xml:space="preserve">, 12, 2 этаж, зал проведения аукционов. </w:t>
      </w:r>
    </w:p>
    <w:p w:rsidR="004B7037" w:rsidRPr="00A63BEF" w:rsidRDefault="004B7037" w:rsidP="004B7037">
      <w:pPr>
        <w:ind w:firstLine="720"/>
        <w:jc w:val="both"/>
        <w:rPr>
          <w:b/>
        </w:rPr>
      </w:pPr>
      <w:r w:rsidRPr="00A63BEF">
        <w:rPr>
          <w:b/>
        </w:rPr>
        <w:t xml:space="preserve">Дата, время и место подведения итогов аукциона (дата проведения аукциона) – </w:t>
      </w:r>
      <w:r w:rsidR="00661272">
        <w:rPr>
          <w:b/>
        </w:rPr>
        <w:t>07 сентября</w:t>
      </w:r>
      <w:r w:rsidRPr="00A63BEF">
        <w:rPr>
          <w:b/>
        </w:rPr>
        <w:t xml:space="preserve"> 2015 года в </w:t>
      </w:r>
      <w:r w:rsidR="00661272">
        <w:rPr>
          <w:b/>
        </w:rPr>
        <w:t>09.30</w:t>
      </w:r>
      <w:r w:rsidRPr="00A63BEF">
        <w:rPr>
          <w:b/>
        </w:rPr>
        <w:t xml:space="preserve"> по московскому времени по адресу: </w:t>
      </w:r>
      <w:proofErr w:type="gramStart"/>
      <w:r w:rsidRPr="00A63BEF">
        <w:rPr>
          <w:b/>
        </w:rPr>
        <w:t>г</w:t>
      </w:r>
      <w:proofErr w:type="gramEnd"/>
      <w:r w:rsidRPr="00A63BEF">
        <w:rPr>
          <w:b/>
        </w:rPr>
        <w:t xml:space="preserve">. Воронеж, </w:t>
      </w:r>
      <w:r w:rsidR="00661272">
        <w:rPr>
          <w:b/>
        </w:rPr>
        <w:t xml:space="preserve">         </w:t>
      </w:r>
      <w:r w:rsidRPr="00A63BEF">
        <w:rPr>
          <w:b/>
        </w:rPr>
        <w:t xml:space="preserve">ул. </w:t>
      </w:r>
      <w:proofErr w:type="spellStart"/>
      <w:r w:rsidRPr="00A63BEF">
        <w:rPr>
          <w:b/>
        </w:rPr>
        <w:t>Средне-Московская</w:t>
      </w:r>
      <w:proofErr w:type="spellEnd"/>
      <w:r w:rsidRPr="00A63BEF">
        <w:rPr>
          <w:b/>
        </w:rPr>
        <w:t>, 12, 2 этаж, зал проведения аукционов.</w:t>
      </w:r>
    </w:p>
    <w:p w:rsidR="004B7037" w:rsidRPr="00A63BEF" w:rsidRDefault="004B7037" w:rsidP="004B7037">
      <w:pPr>
        <w:ind w:firstLine="720"/>
        <w:jc w:val="both"/>
        <w:rPr>
          <w:b/>
        </w:rPr>
      </w:pPr>
      <w:r w:rsidRPr="00A63BEF">
        <w:rPr>
          <w:b/>
        </w:rPr>
        <w:t>Регистрация участников аукциона начинается за 10 минут до начала проведения аукциона.</w:t>
      </w:r>
    </w:p>
    <w:p w:rsidR="00CF6E65" w:rsidRPr="00B570F5" w:rsidRDefault="00CF6E65" w:rsidP="00CF6E65">
      <w:pPr>
        <w:ind w:firstLine="720"/>
        <w:jc w:val="both"/>
        <w:rPr>
          <w:b/>
        </w:rPr>
      </w:pPr>
    </w:p>
    <w:p w:rsidR="00444D44" w:rsidRPr="00825486" w:rsidRDefault="00444D44" w:rsidP="00444D44">
      <w:pPr>
        <w:ind w:firstLine="708"/>
        <w:jc w:val="center"/>
        <w:rPr>
          <w:b/>
        </w:rPr>
      </w:pPr>
      <w:r>
        <w:rPr>
          <w:b/>
        </w:rPr>
        <w:t>2. Сведения о государственном</w:t>
      </w:r>
      <w:r w:rsidRPr="00825486">
        <w:rPr>
          <w:b/>
        </w:rPr>
        <w:t xml:space="preserve"> имуществе,</w:t>
      </w:r>
    </w:p>
    <w:p w:rsidR="00444D44" w:rsidRDefault="00444D44" w:rsidP="00444D44">
      <w:pPr>
        <w:ind w:firstLine="708"/>
        <w:jc w:val="center"/>
        <w:rPr>
          <w:b/>
        </w:rPr>
      </w:pPr>
      <w:proofErr w:type="gramStart"/>
      <w:r w:rsidRPr="00825486">
        <w:rPr>
          <w:b/>
        </w:rPr>
        <w:t>выставляемом</w:t>
      </w:r>
      <w:proofErr w:type="gramEnd"/>
      <w:r w:rsidRPr="00825486">
        <w:rPr>
          <w:b/>
        </w:rPr>
        <w:t xml:space="preserve"> на торги</w:t>
      </w:r>
      <w:r>
        <w:rPr>
          <w:b/>
        </w:rPr>
        <w:t xml:space="preserve"> (далее – государственное</w:t>
      </w:r>
      <w:r w:rsidRPr="00825486">
        <w:rPr>
          <w:b/>
        </w:rPr>
        <w:t xml:space="preserve"> имущество)</w:t>
      </w:r>
    </w:p>
    <w:p w:rsidR="00661272" w:rsidRPr="00825486" w:rsidRDefault="00661272" w:rsidP="00444D44">
      <w:pPr>
        <w:ind w:firstLine="708"/>
        <w:jc w:val="center"/>
        <w:rPr>
          <w:b/>
        </w:rPr>
      </w:pPr>
    </w:p>
    <w:p w:rsidR="004B7037" w:rsidRPr="008D1D24" w:rsidRDefault="004B7037" w:rsidP="00D3758A">
      <w:pPr>
        <w:ind w:firstLine="709"/>
        <w:jc w:val="both"/>
      </w:pPr>
      <w:r w:rsidRPr="008D1D24">
        <w:t>На аукцион выставляются единым лотом следующие объекты недвижимого имущества:</w:t>
      </w:r>
    </w:p>
    <w:p w:rsidR="00CF6E65" w:rsidRPr="00BC1162" w:rsidRDefault="00D3758A" w:rsidP="00D3758A">
      <w:pPr>
        <w:pStyle w:val="ab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Земельный участок, </w:t>
      </w:r>
      <w:r w:rsidRPr="00D3758A">
        <w:t>адрес:</w:t>
      </w:r>
      <w:r>
        <w:rPr>
          <w:b/>
        </w:rPr>
        <w:t xml:space="preserve"> </w:t>
      </w:r>
      <w:r>
        <w:rPr>
          <w:bCs/>
        </w:rPr>
        <w:t xml:space="preserve">Воронежская область,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Воронеж, ул. Сакко и Ванцетти, дом 56. Земли населенных пунктов, под нежилое здание. Площадь 1095,83 кв.м.</w:t>
      </w:r>
      <w:r w:rsidRPr="00D3758A">
        <w:rPr>
          <w:bCs/>
        </w:rPr>
        <w:t xml:space="preserve"> </w:t>
      </w:r>
      <w:r>
        <w:rPr>
          <w:bCs/>
        </w:rPr>
        <w:t>Кадастровый номер земельного участка: 36:34:0605037:22.</w:t>
      </w:r>
    </w:p>
    <w:p w:rsidR="00BC1162" w:rsidRPr="00825486" w:rsidRDefault="00BC1162" w:rsidP="00BC1162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D3758A" w:rsidRPr="00D3758A" w:rsidRDefault="00D3758A" w:rsidP="00D3758A">
      <w:pPr>
        <w:pStyle w:val="ab"/>
        <w:ind w:left="0" w:firstLine="709"/>
        <w:jc w:val="both"/>
        <w:rPr>
          <w:bCs/>
        </w:rPr>
      </w:pPr>
      <w:r w:rsidRPr="00825486">
        <w:t>Земельный участок</w:t>
      </w:r>
      <w:r w:rsidRPr="00D3758A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28</w:t>
      </w:r>
      <w:r w:rsidRPr="00D3758A">
        <w:rPr>
          <w:bCs/>
        </w:rPr>
        <w:t>.</w:t>
      </w:r>
      <w:r>
        <w:rPr>
          <w:bCs/>
        </w:rPr>
        <w:t>11</w:t>
      </w:r>
      <w:r w:rsidRPr="00D3758A">
        <w:rPr>
          <w:bCs/>
        </w:rPr>
        <w:t>.2008 сделана запись регистрации № 36-36-</w:t>
      </w:r>
      <w:r>
        <w:rPr>
          <w:bCs/>
        </w:rPr>
        <w:t>01</w:t>
      </w:r>
      <w:r w:rsidRPr="00D3758A">
        <w:rPr>
          <w:bCs/>
        </w:rPr>
        <w:t>/</w:t>
      </w:r>
      <w:r>
        <w:rPr>
          <w:bCs/>
        </w:rPr>
        <w:t>134</w:t>
      </w:r>
      <w:r w:rsidRPr="00D3758A">
        <w:rPr>
          <w:bCs/>
        </w:rPr>
        <w:t>/2008-</w:t>
      </w:r>
      <w:r>
        <w:rPr>
          <w:bCs/>
        </w:rPr>
        <w:t>676</w:t>
      </w:r>
      <w:r w:rsidRPr="00D3758A">
        <w:rPr>
          <w:bCs/>
        </w:rPr>
        <w:t>, что подтверждается Свидетельством о государственной регистрации права 36-А</w:t>
      </w:r>
      <w:r>
        <w:rPr>
          <w:bCs/>
        </w:rPr>
        <w:t>В</w:t>
      </w:r>
      <w:r w:rsidRPr="00D3758A">
        <w:rPr>
          <w:bCs/>
        </w:rPr>
        <w:t xml:space="preserve"> </w:t>
      </w:r>
      <w:r>
        <w:rPr>
          <w:bCs/>
        </w:rPr>
        <w:t>155631</w:t>
      </w:r>
      <w:r w:rsidRPr="00D3758A">
        <w:rPr>
          <w:bCs/>
        </w:rPr>
        <w:t xml:space="preserve">, выданным Управлением Федеральной регистрационной службы по Воронежской области </w:t>
      </w:r>
      <w:r>
        <w:rPr>
          <w:bCs/>
        </w:rPr>
        <w:t>28</w:t>
      </w:r>
      <w:r w:rsidRPr="00D3758A">
        <w:rPr>
          <w:bCs/>
        </w:rPr>
        <w:t>.</w:t>
      </w:r>
      <w:r>
        <w:rPr>
          <w:bCs/>
        </w:rPr>
        <w:t>1</w:t>
      </w:r>
      <w:r w:rsidR="0042244C">
        <w:rPr>
          <w:bCs/>
        </w:rPr>
        <w:t>1</w:t>
      </w:r>
      <w:r w:rsidRPr="00D3758A">
        <w:rPr>
          <w:bCs/>
        </w:rPr>
        <w:t>.2008.</w:t>
      </w:r>
    </w:p>
    <w:p w:rsidR="00D3758A" w:rsidRPr="002B70E5" w:rsidRDefault="00BC1162" w:rsidP="002B70E5">
      <w:pPr>
        <w:pStyle w:val="ab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lastRenderedPageBreak/>
        <w:t xml:space="preserve">Административное учебное здание, </w:t>
      </w:r>
      <w:r w:rsidRPr="00F0752A">
        <w:t>адрес:</w:t>
      </w:r>
      <w:r>
        <w:rPr>
          <w:b/>
        </w:rPr>
        <w:t xml:space="preserve"> </w:t>
      </w:r>
      <w:r>
        <w:rPr>
          <w:bCs/>
        </w:rPr>
        <w:t xml:space="preserve">Воронежская область, </w:t>
      </w:r>
      <w:r w:rsidR="004D1ED5">
        <w:rPr>
          <w:bCs/>
        </w:rPr>
        <w:t xml:space="preserve">               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</w:t>
      </w:r>
      <w:r w:rsidR="006536CE">
        <w:rPr>
          <w:bCs/>
        </w:rPr>
        <w:t>,</w:t>
      </w:r>
      <w:r>
        <w:rPr>
          <w:bCs/>
        </w:rPr>
        <w:t xml:space="preserve"> Центральный район, улица Сакко и Ванцетти, дом 56. Площадь 873,5 к</w:t>
      </w:r>
      <w:r w:rsidR="002B70E5">
        <w:rPr>
          <w:bCs/>
        </w:rPr>
        <w:t>в</w:t>
      </w:r>
      <w:r>
        <w:rPr>
          <w:bCs/>
        </w:rPr>
        <w:t>.м. Инвентарный номер: 10495. Литер: Б, Б</w:t>
      </w:r>
      <w:proofErr w:type="gramStart"/>
      <w:r>
        <w:rPr>
          <w:bCs/>
        </w:rPr>
        <w:t>1</w:t>
      </w:r>
      <w:proofErr w:type="gramEnd"/>
      <w:r>
        <w:rPr>
          <w:bCs/>
        </w:rPr>
        <w:t>.</w:t>
      </w:r>
    </w:p>
    <w:p w:rsidR="002B70E5" w:rsidRPr="00825486" w:rsidRDefault="002B70E5" w:rsidP="002B70E5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BC1162" w:rsidRDefault="00BC1162" w:rsidP="002B70E5">
      <w:pPr>
        <w:ind w:firstLine="709"/>
        <w:jc w:val="both"/>
        <w:rPr>
          <w:bCs/>
        </w:rPr>
      </w:pPr>
      <w:r w:rsidRPr="00BC1162">
        <w:t>Административное учебное здание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4D1ED5">
        <w:rPr>
          <w:bCs/>
        </w:rPr>
        <w:t>6</w:t>
      </w:r>
      <w:r>
        <w:rPr>
          <w:bCs/>
        </w:rPr>
        <w:t>-01/046/2010-29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42244C">
        <w:rPr>
          <w:bCs/>
        </w:rPr>
        <w:t>-</w:t>
      </w:r>
      <w:r>
        <w:rPr>
          <w:bCs/>
        </w:rPr>
        <w:t>АВ 674121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2B70E5" w:rsidRPr="002B70E5" w:rsidRDefault="002B70E5" w:rsidP="002B70E5">
      <w:pPr>
        <w:pStyle w:val="ab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Учебно-механическая мастерская, </w:t>
      </w:r>
      <w:r w:rsidRPr="00F0752A">
        <w:t>адрес:</w:t>
      </w:r>
      <w:r>
        <w:rPr>
          <w:b/>
        </w:rPr>
        <w:t xml:space="preserve"> </w:t>
      </w:r>
      <w:r>
        <w:rPr>
          <w:bCs/>
        </w:rPr>
        <w:t xml:space="preserve">Воронежская область, </w:t>
      </w:r>
      <w:r w:rsidR="00FA1B87">
        <w:rPr>
          <w:bCs/>
        </w:rPr>
        <w:t xml:space="preserve">                 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</w:t>
      </w:r>
      <w:r w:rsidR="006536CE">
        <w:rPr>
          <w:bCs/>
        </w:rPr>
        <w:t>,</w:t>
      </w:r>
      <w:r>
        <w:rPr>
          <w:bCs/>
        </w:rPr>
        <w:t xml:space="preserve"> Центральный район, улица Сакко и Ванцетти, дом 56. Площадь 101,0 кв.м. Инвентарный номер: 10495. Литер: Д, Д</w:t>
      </w:r>
      <w:proofErr w:type="gramStart"/>
      <w:r>
        <w:rPr>
          <w:bCs/>
        </w:rPr>
        <w:t>1</w:t>
      </w:r>
      <w:proofErr w:type="gramEnd"/>
      <w:r>
        <w:rPr>
          <w:bCs/>
        </w:rPr>
        <w:t>.</w:t>
      </w:r>
    </w:p>
    <w:p w:rsidR="00D3758A" w:rsidRPr="002B70E5" w:rsidRDefault="002B70E5" w:rsidP="002B70E5">
      <w:pPr>
        <w:ind w:firstLine="709"/>
        <w:jc w:val="both"/>
        <w:rPr>
          <w:b/>
        </w:rPr>
      </w:pPr>
      <w:r w:rsidRPr="00825486">
        <w:t>Ограничения (обременения): не зарегистрированы</w:t>
      </w:r>
      <w:r>
        <w:t>.</w:t>
      </w:r>
    </w:p>
    <w:p w:rsidR="002B70E5" w:rsidRDefault="002B70E5" w:rsidP="002B70E5">
      <w:pPr>
        <w:ind w:firstLine="709"/>
        <w:jc w:val="both"/>
        <w:rPr>
          <w:bCs/>
        </w:rPr>
      </w:pPr>
      <w:r w:rsidRPr="00671E80">
        <w:t>Учебно-механическая мастерская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4D1ED5">
        <w:rPr>
          <w:bCs/>
        </w:rPr>
        <w:t>6</w:t>
      </w:r>
      <w:r>
        <w:rPr>
          <w:bCs/>
        </w:rPr>
        <w:t>-01/046/2010-28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42244C">
        <w:rPr>
          <w:bCs/>
        </w:rPr>
        <w:t>-</w:t>
      </w:r>
      <w:r>
        <w:rPr>
          <w:bCs/>
        </w:rPr>
        <w:t>АВ 674120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F0752A" w:rsidRPr="002B70E5" w:rsidRDefault="00F0752A" w:rsidP="00F0752A">
      <w:pPr>
        <w:pStyle w:val="ab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Учебно-механическая мастерская, </w:t>
      </w:r>
      <w:r w:rsidRPr="00F0752A">
        <w:t>адрес:</w:t>
      </w:r>
      <w:r>
        <w:rPr>
          <w:b/>
        </w:rPr>
        <w:t xml:space="preserve"> </w:t>
      </w:r>
      <w:r>
        <w:rPr>
          <w:bCs/>
        </w:rPr>
        <w:t xml:space="preserve">Воронежская область, </w:t>
      </w:r>
      <w:r w:rsidR="00FA1B87">
        <w:rPr>
          <w:bCs/>
        </w:rPr>
        <w:t xml:space="preserve">                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</w:t>
      </w:r>
      <w:r w:rsidR="006536CE">
        <w:rPr>
          <w:bCs/>
        </w:rPr>
        <w:t>,</w:t>
      </w:r>
      <w:r>
        <w:rPr>
          <w:bCs/>
        </w:rPr>
        <w:t xml:space="preserve"> Центральный район, улица Сакко и Ванцетти, дом 56. Площадь </w:t>
      </w:r>
      <w:r w:rsidR="00FA1B87">
        <w:rPr>
          <w:bCs/>
        </w:rPr>
        <w:t>52,7</w:t>
      </w:r>
      <w:r>
        <w:rPr>
          <w:bCs/>
        </w:rPr>
        <w:t xml:space="preserve"> кв.м. Инвентарный номер: 10495. Литер: </w:t>
      </w:r>
      <w:r w:rsidR="00FA1B87">
        <w:rPr>
          <w:bCs/>
        </w:rPr>
        <w:t>В</w:t>
      </w:r>
      <w:r>
        <w:rPr>
          <w:bCs/>
        </w:rPr>
        <w:t xml:space="preserve">, </w:t>
      </w:r>
      <w:r w:rsidR="00FA1B87">
        <w:rPr>
          <w:bCs/>
        </w:rPr>
        <w:t>в</w:t>
      </w:r>
      <w:r>
        <w:rPr>
          <w:bCs/>
        </w:rPr>
        <w:t>.</w:t>
      </w:r>
    </w:p>
    <w:p w:rsidR="00F0752A" w:rsidRPr="002B70E5" w:rsidRDefault="00F0752A" w:rsidP="00F0752A">
      <w:pPr>
        <w:ind w:firstLine="709"/>
        <w:jc w:val="both"/>
        <w:rPr>
          <w:b/>
        </w:rPr>
      </w:pPr>
      <w:r w:rsidRPr="00825486">
        <w:t>Ограничения (обременения): не зарегистрированы</w:t>
      </w:r>
      <w:r>
        <w:t>.</w:t>
      </w:r>
    </w:p>
    <w:p w:rsidR="00F0752A" w:rsidRDefault="00F0752A" w:rsidP="00F0752A">
      <w:pPr>
        <w:ind w:firstLine="709"/>
        <w:jc w:val="both"/>
        <w:rPr>
          <w:bCs/>
        </w:rPr>
      </w:pPr>
      <w:r w:rsidRPr="00671E80">
        <w:t>Учебно-механическая мастерская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4D1ED5">
        <w:rPr>
          <w:bCs/>
        </w:rPr>
        <w:t>6</w:t>
      </w:r>
      <w:r>
        <w:rPr>
          <w:bCs/>
        </w:rPr>
        <w:t>-01/046/2010-2</w:t>
      </w:r>
      <w:r w:rsidR="00092A53">
        <w:rPr>
          <w:bCs/>
        </w:rPr>
        <w:t>7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42244C">
        <w:rPr>
          <w:bCs/>
        </w:rPr>
        <w:t>-</w:t>
      </w:r>
      <w:r>
        <w:rPr>
          <w:bCs/>
        </w:rPr>
        <w:t>АВ 67412</w:t>
      </w:r>
      <w:r w:rsidR="00092A53">
        <w:rPr>
          <w:bCs/>
        </w:rPr>
        <w:t>2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6536CE" w:rsidRPr="006536CE" w:rsidRDefault="006536CE" w:rsidP="006536CE">
      <w:pPr>
        <w:pStyle w:val="ab"/>
        <w:numPr>
          <w:ilvl w:val="0"/>
          <w:numId w:val="1"/>
        </w:numPr>
        <w:ind w:left="0" w:firstLine="709"/>
        <w:jc w:val="both"/>
        <w:rPr>
          <w:b/>
        </w:rPr>
      </w:pPr>
      <w:r w:rsidRPr="006536CE">
        <w:rPr>
          <w:b/>
        </w:rPr>
        <w:t xml:space="preserve">Гараж, </w:t>
      </w:r>
      <w:r w:rsidRPr="006536CE">
        <w:t>адрес</w:t>
      </w:r>
      <w:r>
        <w:t xml:space="preserve">: </w:t>
      </w:r>
      <w:r w:rsidRPr="006536CE">
        <w:rPr>
          <w:bCs/>
        </w:rPr>
        <w:t xml:space="preserve">Воронежская область, </w:t>
      </w:r>
      <w:proofErr w:type="gramStart"/>
      <w:r w:rsidRPr="006536CE">
        <w:rPr>
          <w:bCs/>
        </w:rPr>
        <w:t>г</w:t>
      </w:r>
      <w:proofErr w:type="gramEnd"/>
      <w:r w:rsidRPr="006536CE">
        <w:rPr>
          <w:bCs/>
        </w:rPr>
        <w:t>. Воронеж, Центральный район, улица Сакко и Ванцетти, дом 56. Площадь 38,5 кв.м. Этаж: 1. Номер на поэтажном плане:</w:t>
      </w:r>
      <w:r>
        <w:rPr>
          <w:bCs/>
        </w:rPr>
        <w:t xml:space="preserve"> 2, 3.</w:t>
      </w:r>
      <w:r w:rsidRPr="006536CE">
        <w:rPr>
          <w:bCs/>
        </w:rPr>
        <w:t xml:space="preserve"> </w:t>
      </w:r>
      <w:r w:rsidRPr="00825486">
        <w:t>Ограничения (обременения): не зарегистрированы</w:t>
      </w:r>
      <w:r>
        <w:t>.</w:t>
      </w:r>
    </w:p>
    <w:p w:rsidR="006536CE" w:rsidRDefault="006536CE" w:rsidP="006536CE">
      <w:pPr>
        <w:ind w:firstLine="709"/>
        <w:jc w:val="both"/>
        <w:rPr>
          <w:bCs/>
        </w:rPr>
      </w:pPr>
      <w:r>
        <w:rPr>
          <w:bCs/>
        </w:rPr>
        <w:t xml:space="preserve">Гараж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4D1ED5">
        <w:rPr>
          <w:bCs/>
        </w:rPr>
        <w:t>6</w:t>
      </w:r>
      <w:r>
        <w:rPr>
          <w:bCs/>
        </w:rPr>
        <w:t>-01/046/2010-26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42244C">
        <w:rPr>
          <w:bCs/>
        </w:rPr>
        <w:t>-</w:t>
      </w:r>
      <w:r>
        <w:rPr>
          <w:bCs/>
        </w:rPr>
        <w:t>АВ 674123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437010" w:rsidRPr="00437010" w:rsidRDefault="00AF0202" w:rsidP="00437010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 xml:space="preserve">– </w:t>
      </w:r>
      <w:r w:rsidR="00747B69">
        <w:t>39 950 000</w:t>
      </w:r>
      <w:r>
        <w:t xml:space="preserve"> (</w:t>
      </w:r>
      <w:r w:rsidR="00747B69">
        <w:t>тридцать девять миллионов девятьсот пятьдесят тысяч</w:t>
      </w:r>
      <w:r>
        <w:t xml:space="preserve">) рублей </w:t>
      </w:r>
      <w:r w:rsidR="00747B69">
        <w:t>00</w:t>
      </w:r>
      <w:r>
        <w:t xml:space="preserve"> копе</w:t>
      </w:r>
      <w:r w:rsidR="00747B69">
        <w:t>ек</w:t>
      </w:r>
      <w:r w:rsidRPr="00825486">
        <w:t xml:space="preserve">, с учетом НДС, в том числе </w:t>
      </w:r>
      <w:r w:rsidRPr="00825486">
        <w:rPr>
          <w:b/>
        </w:rPr>
        <w:t xml:space="preserve">начальная цена продажи </w:t>
      </w:r>
      <w:r w:rsidR="006A105C">
        <w:rPr>
          <w:b/>
        </w:rPr>
        <w:t xml:space="preserve">земельного участка – </w:t>
      </w:r>
      <w:r w:rsidR="006A105C" w:rsidRPr="006A105C">
        <w:t>9 702 000 (девять миллионов семьсот две тысячи) рублей 00 копеек, НДС нет</w:t>
      </w:r>
      <w:r w:rsidR="006A105C">
        <w:t xml:space="preserve">, </w:t>
      </w:r>
      <w:r w:rsidR="006A105C" w:rsidRPr="00825486">
        <w:rPr>
          <w:b/>
        </w:rPr>
        <w:t>начальная цена продажи</w:t>
      </w:r>
      <w:r w:rsidR="006A105C">
        <w:rPr>
          <w:b/>
        </w:rPr>
        <w:t xml:space="preserve"> административного учебного здания – </w:t>
      </w:r>
      <w:r w:rsidR="006A105C" w:rsidRPr="006A105C">
        <w:t>28 924 000 (двадцать восемь миллионов девятьсот двадцать четыре тысячи) рублей 00 копеек</w:t>
      </w:r>
      <w:proofErr w:type="gramEnd"/>
      <w:r w:rsidR="006A105C" w:rsidRPr="006A105C">
        <w:t>, с учетом НДС,</w:t>
      </w:r>
      <w:r w:rsidR="006A105C">
        <w:rPr>
          <w:b/>
        </w:rPr>
        <w:t xml:space="preserve"> </w:t>
      </w:r>
      <w:r w:rsidR="00122F00" w:rsidRPr="00825486">
        <w:rPr>
          <w:b/>
        </w:rPr>
        <w:t>начальная цена продажи</w:t>
      </w:r>
      <w:r w:rsidR="00122F00">
        <w:rPr>
          <w:b/>
        </w:rPr>
        <w:t xml:space="preserve"> учебно-механической мастерской, </w:t>
      </w:r>
      <w:r w:rsidR="00122F00" w:rsidRPr="00437010">
        <w:t xml:space="preserve">площадью </w:t>
      </w:r>
      <w:r w:rsidR="00437010">
        <w:t>101,1 кв</w:t>
      </w:r>
      <w:proofErr w:type="gramStart"/>
      <w:r w:rsidR="00437010">
        <w:t>.м</w:t>
      </w:r>
      <w:proofErr w:type="gramEnd"/>
      <w:r w:rsidR="00437010">
        <w:t xml:space="preserve"> – 593 000 (пятьсот девяносто три тысячи) рублей 00 копеек, с учетом НДС, </w:t>
      </w:r>
      <w:r w:rsidR="00437010" w:rsidRPr="00825486">
        <w:rPr>
          <w:b/>
        </w:rPr>
        <w:t>начальная цена продажи</w:t>
      </w:r>
      <w:r w:rsidR="00437010">
        <w:rPr>
          <w:b/>
        </w:rPr>
        <w:t xml:space="preserve"> учебно-механической мастерской, </w:t>
      </w:r>
      <w:r w:rsidR="00437010" w:rsidRPr="00437010">
        <w:t xml:space="preserve">площадью </w:t>
      </w:r>
      <w:r w:rsidR="00437010">
        <w:t xml:space="preserve">52,7 кв.м – 471 000 (четыреста семьдесят одна тысяча) рублей 00 копеек, с учетом НДС, </w:t>
      </w:r>
      <w:r w:rsidR="00437010" w:rsidRPr="00825486">
        <w:rPr>
          <w:b/>
        </w:rPr>
        <w:t>начальная цена продажи</w:t>
      </w:r>
      <w:r w:rsidR="00437010">
        <w:rPr>
          <w:b/>
        </w:rPr>
        <w:t xml:space="preserve"> гаража – </w:t>
      </w:r>
      <w:r w:rsidR="00437010" w:rsidRPr="00437010">
        <w:t>260 000 (двести шестьдесят тысяч) рублей 00 копеек, с учетом НДС.</w:t>
      </w:r>
    </w:p>
    <w:p w:rsidR="00AF0202" w:rsidRPr="004D1ED5" w:rsidRDefault="00AF0202" w:rsidP="00AF0202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="00C976C2" w:rsidRPr="004D1ED5">
        <w:rPr>
          <w:bCs/>
        </w:rPr>
        <w:t>3 995 000</w:t>
      </w:r>
      <w:r w:rsidR="005132D6" w:rsidRPr="004D1ED5">
        <w:rPr>
          <w:bCs/>
        </w:rPr>
        <w:t xml:space="preserve"> (</w:t>
      </w:r>
      <w:r w:rsidR="00C976C2" w:rsidRPr="004D1ED5">
        <w:rPr>
          <w:bCs/>
        </w:rPr>
        <w:t>три миллиона девятьсот девяносто пять тысяч</w:t>
      </w:r>
      <w:r w:rsidR="00CA044D" w:rsidRPr="004D1ED5">
        <w:rPr>
          <w:bCs/>
        </w:rPr>
        <w:t xml:space="preserve">) рублей </w:t>
      </w:r>
      <w:r w:rsidR="00C976C2" w:rsidRPr="004D1ED5">
        <w:rPr>
          <w:bCs/>
        </w:rPr>
        <w:t>00</w:t>
      </w:r>
      <w:r w:rsidRPr="004D1ED5">
        <w:rPr>
          <w:bCs/>
        </w:rPr>
        <w:t xml:space="preserve"> копеек.</w:t>
      </w:r>
    </w:p>
    <w:p w:rsidR="00AF0202" w:rsidRDefault="00AF0202" w:rsidP="00AF0202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 «Шаг аукциона» (величина повышения начальной цены) </w:t>
      </w:r>
      <w:r w:rsidR="005132D6">
        <w:rPr>
          <w:bCs/>
        </w:rPr>
        <w:t xml:space="preserve">– </w:t>
      </w:r>
      <w:r w:rsidR="00C976C2">
        <w:rPr>
          <w:bCs/>
        </w:rPr>
        <w:t>1 997 500</w:t>
      </w:r>
      <w:r w:rsidR="005132D6">
        <w:rPr>
          <w:bCs/>
        </w:rPr>
        <w:t xml:space="preserve"> (</w:t>
      </w:r>
      <w:r w:rsidR="00C976C2">
        <w:rPr>
          <w:bCs/>
        </w:rPr>
        <w:t>один миллион девятьсот девяносто семь тысяч пятьсот</w:t>
      </w:r>
      <w:r w:rsidR="006C0827">
        <w:rPr>
          <w:bCs/>
        </w:rPr>
        <w:t xml:space="preserve">) рублей </w:t>
      </w:r>
      <w:r w:rsidR="00C976C2">
        <w:rPr>
          <w:bCs/>
        </w:rPr>
        <w:t>00</w:t>
      </w:r>
      <w:r w:rsidRPr="00825486">
        <w:rPr>
          <w:bCs/>
        </w:rPr>
        <w:t xml:space="preserve"> копеек.</w:t>
      </w:r>
    </w:p>
    <w:p w:rsidR="00650E1D" w:rsidRPr="002D2FBE" w:rsidRDefault="00650E1D" w:rsidP="00650E1D">
      <w:pPr>
        <w:ind w:firstLine="709"/>
        <w:jc w:val="both"/>
      </w:pPr>
      <w:r w:rsidRPr="00A62482">
        <w:t>Информация о пр</w:t>
      </w:r>
      <w:r>
        <w:t>едыдущих торгах по продаже государственного имущества</w:t>
      </w:r>
      <w:r w:rsidRPr="00A62482">
        <w:t>:</w:t>
      </w:r>
      <w:r>
        <w:t xml:space="preserve"> государственное имущество ранее на торги не выставляло</w:t>
      </w:r>
      <w:r w:rsidRPr="00A62482">
        <w:t>сь.</w:t>
      </w:r>
    </w:p>
    <w:p w:rsidR="00CF6E65" w:rsidRDefault="00CF6E65" w:rsidP="00CF6E65">
      <w:pPr>
        <w:ind w:firstLine="720"/>
        <w:jc w:val="both"/>
      </w:pPr>
      <w:r>
        <w:t>С иными сведениями об имуществе, имеющимися в распоряжении Продавца, покупатели могут ознакомиться по месту приема заявок. Контактный телефон: 2</w:t>
      </w:r>
      <w:r w:rsidRPr="00210731">
        <w:t>1</w:t>
      </w:r>
      <w:r>
        <w:t>2-</w:t>
      </w:r>
      <w:r w:rsidRPr="00210731">
        <w:t>70</w:t>
      </w:r>
      <w:r>
        <w:t xml:space="preserve">-01. </w:t>
      </w:r>
    </w:p>
    <w:p w:rsidR="00650E1D" w:rsidRDefault="00650E1D" w:rsidP="00650E1D">
      <w:pPr>
        <w:ind w:firstLine="709"/>
        <w:jc w:val="both"/>
      </w:pPr>
      <w:r w:rsidRPr="00C24195">
        <w:t>Форма заявки, прое</w:t>
      </w:r>
      <w:r>
        <w:t xml:space="preserve">кт договора купли-продажи </w:t>
      </w:r>
      <w:r w:rsidRPr="00C24195">
        <w:t>прилага</w:t>
      </w:r>
      <w:r>
        <w:t>е</w:t>
      </w:r>
      <w:r w:rsidRPr="00C24195">
        <w:t>тся к настоящему информацио</w:t>
      </w:r>
      <w:r>
        <w:t>нному сообщению (Приложения №№ 1, 2</w:t>
      </w:r>
      <w:r w:rsidRPr="00C24195">
        <w:t>).</w:t>
      </w:r>
    </w:p>
    <w:p w:rsidR="00671E80" w:rsidRDefault="00671E80" w:rsidP="00F236DE">
      <w:pPr>
        <w:ind w:firstLine="709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3. Условия участия в аукционе</w:t>
      </w:r>
    </w:p>
    <w:p w:rsidR="004D1ED5" w:rsidRDefault="004D1ED5" w:rsidP="00CF6E65">
      <w:pPr>
        <w:jc w:val="center"/>
        <w:rPr>
          <w:b/>
        </w:rPr>
      </w:pPr>
    </w:p>
    <w:p w:rsidR="00CF6E65" w:rsidRDefault="00CF6E65" w:rsidP="00CF6E65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</w:t>
      </w:r>
      <w:r w:rsidR="005132D6">
        <w:t>тва» и желающее приобрести государственное имущество, выставляемое</w:t>
      </w:r>
      <w:r>
        <w:t xml:space="preserve"> на аукцион (далее – претендент), обязано осуществить следующие действия:</w:t>
      </w:r>
    </w:p>
    <w:p w:rsidR="00CF6E65" w:rsidRDefault="00CF6E65" w:rsidP="00CF6E65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CF6E65" w:rsidRDefault="00CF6E65" w:rsidP="00CF6E65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CF6E65" w:rsidRDefault="00CF6E65" w:rsidP="00CF6E65">
      <w:pPr>
        <w:jc w:val="both"/>
      </w:pPr>
      <w:r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CF6E65" w:rsidRDefault="00CF6E65" w:rsidP="00F236DE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4652B6" w:rsidRPr="00F236DE" w:rsidRDefault="004652B6" w:rsidP="00F236DE">
      <w:pPr>
        <w:jc w:val="both"/>
      </w:pPr>
    </w:p>
    <w:p w:rsidR="00CF6E65" w:rsidRDefault="00CF6E65" w:rsidP="00CF6E65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CF6E65" w:rsidRDefault="00CF6E65" w:rsidP="00CF6E65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CF6E65" w:rsidRPr="00D20290" w:rsidRDefault="00CF6E65" w:rsidP="00CF6E65">
      <w:pPr>
        <w:ind w:firstLine="709"/>
        <w:jc w:val="both"/>
      </w:pPr>
      <w:r w:rsidRPr="00D20290"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CF6E65" w:rsidRDefault="00CF6E65" w:rsidP="00CF6E65">
      <w:pPr>
        <w:ind w:firstLine="708"/>
        <w:jc w:val="both"/>
      </w:pPr>
      <w:r>
        <w:t>Назначение платежа – задаток для участия в аукционе по продаже государственног</w:t>
      </w:r>
      <w:r w:rsidR="00A7788C">
        <w:t>о имущества</w:t>
      </w:r>
      <w:r w:rsidRPr="00F01C5C">
        <w:t>,</w:t>
      </w:r>
      <w:r>
        <w:t xml:space="preserve"> реестровый номер торгов 2</w:t>
      </w:r>
      <w:r w:rsidR="00F236DE">
        <w:t xml:space="preserve">015 - </w:t>
      </w:r>
      <w:r w:rsidR="00AC13E3">
        <w:t>66</w:t>
      </w:r>
      <w:r w:rsidR="00F236DE" w:rsidRPr="00825486">
        <w:t>.</w:t>
      </w:r>
    </w:p>
    <w:p w:rsidR="00CF6E65" w:rsidRDefault="00CF6E65" w:rsidP="00CF6E65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AC13E3">
        <w:t>18 августа</w:t>
      </w:r>
      <w:r w:rsidRPr="00F236DE">
        <w:t xml:space="preserve"> 2015 года.</w:t>
      </w:r>
    </w:p>
    <w:p w:rsidR="00CF6E65" w:rsidRDefault="00CF6E65" w:rsidP="00CF6E65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CF6E65" w:rsidRDefault="00CF6E65" w:rsidP="00CF6E65">
      <w:pPr>
        <w:jc w:val="both"/>
      </w:pPr>
      <w:r>
        <w:tab/>
        <w:t>Задаток возвращается претенденту в следующих случаях и порядке:</w:t>
      </w:r>
    </w:p>
    <w:p w:rsidR="00CF6E65" w:rsidRDefault="00CF6E65" w:rsidP="00CF6E65">
      <w:pPr>
        <w:ind w:firstLine="709"/>
        <w:jc w:val="both"/>
      </w:pPr>
      <w:r w:rsidRPr="005D3586"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CF6E65" w:rsidRDefault="00CF6E65" w:rsidP="00CF6E65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CF6E65" w:rsidRDefault="00CF6E65" w:rsidP="00CF6E65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CF6E65" w:rsidRDefault="00CF6E65" w:rsidP="00CF6E65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CF6E65" w:rsidRDefault="00CF6E65" w:rsidP="00CF6E65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CF6E65" w:rsidRDefault="00CF6E65" w:rsidP="00CF6E65">
      <w:pPr>
        <w:jc w:val="both"/>
      </w:pPr>
      <w:r>
        <w:lastRenderedPageBreak/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52B6" w:rsidRDefault="004652B6" w:rsidP="00CF6E65">
      <w:pPr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CF6E65" w:rsidRDefault="00CF6E65" w:rsidP="00CF6E65">
      <w:pPr>
        <w:jc w:val="both"/>
      </w:pPr>
      <w:r>
        <w:tab/>
        <w:t>Одно лицо имеет право подать только одну заявку.</w:t>
      </w:r>
    </w:p>
    <w:p w:rsidR="00CF6E65" w:rsidRDefault="00CF6E65" w:rsidP="00CF6E65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CF6E65" w:rsidRDefault="00CF6E65" w:rsidP="00CF6E65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CF6E65" w:rsidRDefault="00CF6E65" w:rsidP="00CF6E65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CF6E65" w:rsidRPr="005D3586" w:rsidRDefault="00CF6E65" w:rsidP="00CF6E65">
      <w:pPr>
        <w:ind w:firstLine="720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F6E65" w:rsidRPr="00F236DE" w:rsidRDefault="00CF6E65" w:rsidP="00CF6E65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A7788C" w:rsidRDefault="00A7788C" w:rsidP="00CF6E65">
      <w:pPr>
        <w:jc w:val="center"/>
        <w:rPr>
          <w:b/>
        </w:rPr>
      </w:pPr>
    </w:p>
    <w:p w:rsidR="00CF6E65" w:rsidRDefault="00AF0202" w:rsidP="00CF6E65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 w:rsidR="00CF6E65">
        <w:rPr>
          <w:b/>
        </w:rPr>
        <w:t>требуемых</w:t>
      </w:r>
      <w:proofErr w:type="gramEnd"/>
      <w:r w:rsidR="00CF6E65">
        <w:rPr>
          <w:b/>
        </w:rPr>
        <w:t xml:space="preserve"> для участия </w:t>
      </w:r>
    </w:p>
    <w:p w:rsidR="00CF6E65" w:rsidRDefault="00CF6E65" w:rsidP="00CF6E65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CF6E65" w:rsidRPr="00825486" w:rsidRDefault="00CF6E65" w:rsidP="00CF6E65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CF6E65" w:rsidRPr="00825486" w:rsidRDefault="00CF6E65" w:rsidP="00CF6E65">
      <w:pPr>
        <w:ind w:firstLine="720"/>
        <w:jc w:val="both"/>
      </w:pPr>
      <w:r w:rsidRPr="00825486">
        <w:rPr>
          <w:u w:val="single"/>
        </w:rPr>
        <w:t>юридические лица</w:t>
      </w:r>
      <w:r w:rsidRPr="00825486">
        <w:t>:</w:t>
      </w:r>
    </w:p>
    <w:p w:rsidR="00CF6E65" w:rsidRPr="00825486" w:rsidRDefault="00CF6E65" w:rsidP="00CF6E65">
      <w:pPr>
        <w:ind w:firstLine="720"/>
        <w:jc w:val="both"/>
      </w:pPr>
      <w:r w:rsidRPr="00825486">
        <w:t>- заверенные копии учредительных документов;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CF6E65" w:rsidRPr="00825486" w:rsidRDefault="00CF6E65" w:rsidP="00CF6E65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F236DE"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CF6E65" w:rsidRPr="00825486" w:rsidRDefault="00CF6E65" w:rsidP="00CF6E65">
      <w:pPr>
        <w:ind w:firstLine="720"/>
        <w:jc w:val="both"/>
      </w:pPr>
      <w:r w:rsidRPr="00825486">
        <w:lastRenderedPageBreak/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CF6E65" w:rsidRPr="00825486" w:rsidRDefault="00CF6E65" w:rsidP="00CF6E65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F6E65" w:rsidRPr="00825486" w:rsidRDefault="00CF6E65" w:rsidP="00CF6E65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Федерации,</w:t>
      </w:r>
    </w:p>
    <w:p w:rsidR="00CF6E65" w:rsidRPr="00825486" w:rsidRDefault="00CF6E65" w:rsidP="00CF6E65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CF6E65" w:rsidRDefault="00CF6E65" w:rsidP="00F236DE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652B6" w:rsidRPr="00825486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CF6E65" w:rsidRDefault="00CF6E65" w:rsidP="00CF6E65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CF6E65" w:rsidRDefault="00CF6E65" w:rsidP="00CF6E65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CF6E65" w:rsidRDefault="00CF6E65" w:rsidP="00CF6E65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CF6E65" w:rsidRDefault="00CF6E65" w:rsidP="00CF6E65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F6E65" w:rsidRDefault="00CF6E65" w:rsidP="00CF6E65">
      <w:pPr>
        <w:jc w:val="both"/>
      </w:pPr>
      <w: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F6E65" w:rsidRDefault="00CF6E65" w:rsidP="00CF6E65">
      <w:pPr>
        <w:jc w:val="both"/>
      </w:pPr>
      <w:r>
        <w:tab/>
        <w:t>- заявка подана лицом, не уполномоченным претендентом на осуществление таких действий;</w:t>
      </w:r>
    </w:p>
    <w:p w:rsidR="00CF6E65" w:rsidRDefault="00CF6E65" w:rsidP="00CF6E65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F6E65" w:rsidRDefault="00CF6E65" w:rsidP="00CF6E65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CF6E65" w:rsidRDefault="00CF6E65" w:rsidP="00F236DE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52B6" w:rsidRPr="00A97A0E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CF6E65" w:rsidRDefault="00CF6E65" w:rsidP="00CF6E65">
      <w:pPr>
        <w:ind w:firstLine="720"/>
        <w:jc w:val="both"/>
      </w:pPr>
      <w:r>
        <w:t>Аукцион проводит аукционист, который разъясняет правила проведения аукци</w:t>
      </w:r>
      <w:r w:rsidR="00F236DE">
        <w:t>она, оглашает наименование государственного имущества, выставленного на аукцион, его</w:t>
      </w:r>
      <w:r>
        <w:t xml:space="preserve"> основные характеристики, начальную цену продажи и «шаг аукциона». «Шаг аукциона» не изменяется в течение всего аукциона.</w:t>
      </w:r>
    </w:p>
    <w:p w:rsidR="00CF6E65" w:rsidRDefault="00CF6E65" w:rsidP="00CF6E65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CF6E65" w:rsidRDefault="00CF6E65" w:rsidP="00CF6E65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CF6E65" w:rsidRDefault="00CF6E65" w:rsidP="00CF6E65">
      <w:pPr>
        <w:ind w:firstLine="720"/>
        <w:jc w:val="both"/>
        <w:outlineLvl w:val="1"/>
      </w:pPr>
      <w:r>
        <w:lastRenderedPageBreak/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CF6E65" w:rsidRDefault="00CF6E65" w:rsidP="00CF6E65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CF6E65" w:rsidRDefault="00CF6E65" w:rsidP="00CF6E65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</w:t>
      </w:r>
      <w:r w:rsidR="00F01C5C">
        <w:t>ионист объявляет о продаже государственного имущества, называет его</w:t>
      </w:r>
      <w:r>
        <w:t xml:space="preserve">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CF6E65" w:rsidRDefault="00F01C5C" w:rsidP="00CF6E65">
      <w:pPr>
        <w:ind w:firstLine="720"/>
        <w:jc w:val="both"/>
        <w:outlineLvl w:val="1"/>
      </w:pPr>
      <w:r>
        <w:t>Цена государственного имущества</w:t>
      </w:r>
      <w:r w:rsidR="00CF6E65">
        <w:t>, предложенная победителем аукциона, заносится в протокол об итогах аукциона.</w:t>
      </w:r>
    </w:p>
    <w:p w:rsidR="00CF6E65" w:rsidRDefault="00CF6E65" w:rsidP="00CF6E65">
      <w:pPr>
        <w:ind w:firstLine="720"/>
        <w:jc w:val="both"/>
        <w:outlineLvl w:val="1"/>
      </w:pPr>
      <w:r>
        <w:t>Протокол об итогах аукциона является документом, удостоверяющим право победителя на заключе</w:t>
      </w:r>
      <w:r w:rsidR="00F01C5C">
        <w:t>ние договора купли-продажи государственного имущества</w:t>
      </w:r>
      <w:r>
        <w:t>.</w:t>
      </w:r>
    </w:p>
    <w:p w:rsidR="006C0827" w:rsidRDefault="00CF6E65" w:rsidP="0002607C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652B6" w:rsidRPr="006C0827" w:rsidRDefault="004652B6" w:rsidP="0002607C">
      <w:pPr>
        <w:ind w:firstLine="720"/>
        <w:jc w:val="both"/>
        <w:outlineLvl w:val="1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CF6E65" w:rsidRDefault="00F01C5C" w:rsidP="00CF6E65">
      <w:pPr>
        <w:ind w:firstLine="708"/>
        <w:jc w:val="both"/>
      </w:pPr>
      <w:r>
        <w:t>Договор купли-продажи государственного имущества</w:t>
      </w:r>
      <w:r w:rsidR="00CF6E65">
        <w:t xml:space="preserve">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CF6E65" w:rsidRDefault="00CF6E65" w:rsidP="00CF6E65">
      <w:pPr>
        <w:ind w:firstLine="708"/>
        <w:jc w:val="both"/>
      </w:pPr>
      <w:r>
        <w:t>При уклонении (отказе) победителя от заключения в указанный с</w:t>
      </w:r>
      <w:r w:rsidR="00F01C5C">
        <w:t>рок договора купли-продажи государственного имущества</w:t>
      </w:r>
      <w:r>
        <w:t xml:space="preserve"> задаток ему не возвращается, а победитель утрачивает право на заключение указанного договора купли-продажи. </w:t>
      </w:r>
    </w:p>
    <w:p w:rsidR="00CF6E65" w:rsidRDefault="00F01C5C" w:rsidP="00CF6E65">
      <w:pPr>
        <w:ind w:firstLine="708"/>
        <w:jc w:val="both"/>
      </w:pPr>
      <w:r>
        <w:t>Оплата государственного имущества</w:t>
      </w:r>
      <w:r w:rsidR="00CF6E65">
        <w:t xml:space="preserve"> покупателем производится в порядке и сроки, которые установле</w:t>
      </w:r>
      <w:r>
        <w:t>ны договором купли-продажи государственного имущества</w:t>
      </w:r>
      <w:r w:rsidR="00A706C8">
        <w:t>,</w:t>
      </w:r>
      <w:r w:rsidR="00FD6BB5">
        <w:t xml:space="preserve"> – 10 (десять) календарных дней</w:t>
      </w:r>
      <w:r w:rsidR="00A706C8">
        <w:t xml:space="preserve"> </w:t>
      </w:r>
      <w:proofErr w:type="gramStart"/>
      <w:r w:rsidR="00A706C8">
        <w:t>с даты заключения</w:t>
      </w:r>
      <w:proofErr w:type="gramEnd"/>
      <w:r w:rsidR="00A706C8">
        <w:t xml:space="preserve"> договора купли-продажи</w:t>
      </w:r>
      <w:r w:rsidR="00CF6E65">
        <w:t xml:space="preserve">. </w:t>
      </w:r>
    </w:p>
    <w:p w:rsidR="00CF6E65" w:rsidRPr="00D20290" w:rsidRDefault="00CF6E65" w:rsidP="00CF6E65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CF6E65" w:rsidRDefault="00CF6E65" w:rsidP="00F236DE">
      <w:pPr>
        <w:ind w:firstLine="708"/>
        <w:jc w:val="both"/>
      </w:pPr>
      <w:r>
        <w:t>Задаток, перечисленный покупателем для участия в аукционе, з</w:t>
      </w:r>
      <w:r w:rsidR="00F01C5C">
        <w:t>асчитывается в счет оплаты государственного имущества</w:t>
      </w:r>
      <w:r>
        <w:t xml:space="preserve">. </w:t>
      </w:r>
    </w:p>
    <w:p w:rsidR="004652B6" w:rsidRDefault="004652B6" w:rsidP="00F236DE">
      <w:pPr>
        <w:ind w:firstLine="708"/>
        <w:jc w:val="both"/>
      </w:pPr>
    </w:p>
    <w:p w:rsidR="00CF6E65" w:rsidRDefault="00CF6E65" w:rsidP="00CF6E65">
      <w:pPr>
        <w:jc w:val="center"/>
      </w:pPr>
      <w:r>
        <w:rPr>
          <w:b/>
        </w:rPr>
        <w:t xml:space="preserve">10. Переход права собственности на </w:t>
      </w:r>
      <w:r w:rsidR="00F236DE">
        <w:rPr>
          <w:b/>
        </w:rPr>
        <w:t>государственное имущество</w:t>
      </w:r>
    </w:p>
    <w:p w:rsidR="00CF6E65" w:rsidRDefault="00F236DE" w:rsidP="00F236DE">
      <w:pPr>
        <w:ind w:firstLine="708"/>
        <w:jc w:val="both"/>
      </w:pPr>
      <w:r>
        <w:t>Право собственности на государственное имущество</w:t>
      </w:r>
      <w:r w:rsidR="00CF6E65">
        <w:t xml:space="preserve"> переходит к покупателю в порядке, установленном законодательством Российской Федерации и договором купли-продажи, пос</w:t>
      </w:r>
      <w:r>
        <w:t>ле полной оплаты стоимости государственного имущества</w:t>
      </w:r>
      <w:r w:rsidR="00CF6E65">
        <w:t>. Факт оплаты подтверждается выпиской со счета Продавца о поступлении сре</w:t>
      </w:r>
      <w:proofErr w:type="gramStart"/>
      <w:r w:rsidR="00CF6E65">
        <w:t>дств в р</w:t>
      </w:r>
      <w:proofErr w:type="gramEnd"/>
      <w:r w:rsidR="00CF6E65">
        <w:t xml:space="preserve">азмере и сроки, которые указаны в договоре купли-продажи. </w:t>
      </w:r>
    </w:p>
    <w:p w:rsidR="00CF6E65" w:rsidRDefault="00CF6E65" w:rsidP="00F236DE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F6E65" w:rsidRDefault="00CF6E65" w:rsidP="00CF6E65"/>
    <w:sectPr w:rsidR="00CF6E65" w:rsidSect="00704FFF">
      <w:footerReference w:type="default" r:id="rId10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2D" w:rsidRDefault="0009342D" w:rsidP="000F2C68">
      <w:r>
        <w:separator/>
      </w:r>
    </w:p>
  </w:endnote>
  <w:endnote w:type="continuationSeparator" w:id="0">
    <w:p w:rsidR="0009342D" w:rsidRDefault="0009342D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89" w:rsidRDefault="00992B85">
    <w:pPr>
      <w:pStyle w:val="a7"/>
      <w:jc w:val="right"/>
    </w:pPr>
    <w:fldSimple w:instr="PAGE   \* MERGEFORMAT">
      <w:r w:rsidR="008B1962">
        <w:rPr>
          <w:noProof/>
        </w:rPr>
        <w:t>4</w:t>
      </w:r>
    </w:fldSimple>
  </w:p>
  <w:p w:rsidR="00017C89" w:rsidRDefault="00017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2D" w:rsidRDefault="0009342D" w:rsidP="000F2C68">
      <w:r>
        <w:separator/>
      </w:r>
    </w:p>
  </w:footnote>
  <w:footnote w:type="continuationSeparator" w:id="0">
    <w:p w:rsidR="0009342D" w:rsidRDefault="0009342D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37A3"/>
    <w:rsid w:val="00017C89"/>
    <w:rsid w:val="0002607C"/>
    <w:rsid w:val="000658CC"/>
    <w:rsid w:val="00092A53"/>
    <w:rsid w:val="0009342D"/>
    <w:rsid w:val="000A17C9"/>
    <w:rsid w:val="000D336E"/>
    <w:rsid w:val="000F2C68"/>
    <w:rsid w:val="00122F00"/>
    <w:rsid w:val="0015089B"/>
    <w:rsid w:val="001903FD"/>
    <w:rsid w:val="001B43F7"/>
    <w:rsid w:val="002B70E5"/>
    <w:rsid w:val="002D2CDC"/>
    <w:rsid w:val="002D4174"/>
    <w:rsid w:val="002F4210"/>
    <w:rsid w:val="003306B1"/>
    <w:rsid w:val="003A38D8"/>
    <w:rsid w:val="003F2FC2"/>
    <w:rsid w:val="00400676"/>
    <w:rsid w:val="004010BA"/>
    <w:rsid w:val="0042244C"/>
    <w:rsid w:val="00437010"/>
    <w:rsid w:val="00443E2E"/>
    <w:rsid w:val="00444D44"/>
    <w:rsid w:val="004652B6"/>
    <w:rsid w:val="004B7037"/>
    <w:rsid w:val="004D0104"/>
    <w:rsid w:val="004D1ED5"/>
    <w:rsid w:val="005132D6"/>
    <w:rsid w:val="00517662"/>
    <w:rsid w:val="00552F0C"/>
    <w:rsid w:val="005C18AE"/>
    <w:rsid w:val="006214D6"/>
    <w:rsid w:val="00627929"/>
    <w:rsid w:val="00650E1D"/>
    <w:rsid w:val="006536CE"/>
    <w:rsid w:val="00655CE7"/>
    <w:rsid w:val="00661272"/>
    <w:rsid w:val="00671E80"/>
    <w:rsid w:val="006A105C"/>
    <w:rsid w:val="006A4353"/>
    <w:rsid w:val="006C0827"/>
    <w:rsid w:val="006D1105"/>
    <w:rsid w:val="006E2C7C"/>
    <w:rsid w:val="00704FFF"/>
    <w:rsid w:val="0074057B"/>
    <w:rsid w:val="00747B69"/>
    <w:rsid w:val="007B6ED4"/>
    <w:rsid w:val="0080342C"/>
    <w:rsid w:val="008469B3"/>
    <w:rsid w:val="008B1962"/>
    <w:rsid w:val="008E7CD9"/>
    <w:rsid w:val="00927531"/>
    <w:rsid w:val="00931B9B"/>
    <w:rsid w:val="00992B85"/>
    <w:rsid w:val="009C7D48"/>
    <w:rsid w:val="00A002D8"/>
    <w:rsid w:val="00A14782"/>
    <w:rsid w:val="00A4141A"/>
    <w:rsid w:val="00A501B0"/>
    <w:rsid w:val="00A706C8"/>
    <w:rsid w:val="00A716FF"/>
    <w:rsid w:val="00A7788C"/>
    <w:rsid w:val="00AC13E3"/>
    <w:rsid w:val="00AC3049"/>
    <w:rsid w:val="00AD58C3"/>
    <w:rsid w:val="00AF0202"/>
    <w:rsid w:val="00B624EA"/>
    <w:rsid w:val="00B870A7"/>
    <w:rsid w:val="00B936CF"/>
    <w:rsid w:val="00BB4C0A"/>
    <w:rsid w:val="00BC1162"/>
    <w:rsid w:val="00C0672A"/>
    <w:rsid w:val="00C652FE"/>
    <w:rsid w:val="00C976C2"/>
    <w:rsid w:val="00CA044D"/>
    <w:rsid w:val="00CB078F"/>
    <w:rsid w:val="00CC608D"/>
    <w:rsid w:val="00CF5D65"/>
    <w:rsid w:val="00CF6E65"/>
    <w:rsid w:val="00D309EA"/>
    <w:rsid w:val="00D3758A"/>
    <w:rsid w:val="00D77714"/>
    <w:rsid w:val="00E05D0B"/>
    <w:rsid w:val="00E42F3C"/>
    <w:rsid w:val="00E62A11"/>
    <w:rsid w:val="00F01C5C"/>
    <w:rsid w:val="00F0752A"/>
    <w:rsid w:val="00F236DE"/>
    <w:rsid w:val="00F46F86"/>
    <w:rsid w:val="00F81C4E"/>
    <w:rsid w:val="00FA1B87"/>
    <w:rsid w:val="00FD6BB5"/>
    <w:rsid w:val="00FE44A8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6608D-56F6-4CF8-BA19-85930DFA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44</cp:revision>
  <cp:lastPrinted>2015-07-16T06:36:00Z</cp:lastPrinted>
  <dcterms:created xsi:type="dcterms:W3CDTF">2015-05-20T14:23:00Z</dcterms:created>
  <dcterms:modified xsi:type="dcterms:W3CDTF">2015-07-16T06:51:00Z</dcterms:modified>
</cp:coreProperties>
</file>