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E40B10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7.9pt;width:49.55pt;height:48.15pt;z-index:251659264;visibility:visible;mso-wrap-edited:f;mso-position-horizontal-relative:margin;mso-position-vertical-relative:page">
            <v:imagedata r:id="rId6" o:title=""/>
            <w10:wrap type="topAndBottom" anchorx="margin" anchory="page"/>
            <w10:anchorlock/>
          </v:shape>
          <o:OLEObject Type="Embed" ProgID="Word.Picture.8" ShapeID="_x0000_s1026" DrawAspect="Content" ObjectID="_1648473959" r:id="rId7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182A1D" w:rsidRDefault="00182A1D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1F06A9">
        <w:rPr>
          <w:rFonts w:ascii="Times New Roman" w:hAnsi="Times New Roman" w:cs="Times New Roman"/>
          <w:color w:val="000000" w:themeColor="text1"/>
          <w:sz w:val="28"/>
          <w:szCs w:val="28"/>
        </w:rPr>
        <w:t>28.01.2019 № 143</w:t>
      </w:r>
    </w:p>
    <w:p w:rsidR="006E3954" w:rsidRPr="004E60B5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BA2041" w:rsidRDefault="006E3954" w:rsidP="006E39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8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br/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>«О Порядке утверждения схемы размещения рекламных конструкций на территории городского округа город Воронеж»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ED6483" w:rsidRDefault="00ED6483" w:rsidP="00182A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>28.01.2019 № 143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размещения рекламных конструкций </w:t>
      </w:r>
      <w:proofErr w:type="gramStart"/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на</w:t>
      </w:r>
      <w:proofErr w:type="gramEnd"/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территории г</w:t>
      </w:r>
      <w:r w:rsidR="004E60B5">
        <w:rPr>
          <w:rFonts w:ascii="Times New Roman" w:hAnsi="Times New Roman"/>
          <w:color w:val="000000" w:themeColor="text1"/>
          <w:sz w:val="28"/>
          <w:szCs w:val="28"/>
        </w:rPr>
        <w:t>ородского округа город Воронеж»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 xml:space="preserve"> (в редакции приказов 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lastRenderedPageBreak/>
        <w:t>департамента имущественных и земельных отношений Воронежской области от 24.04.2019 № 1024, от 31.07.2019 № 1955</w:t>
      </w:r>
      <w:r w:rsidR="00737DEB">
        <w:rPr>
          <w:rFonts w:ascii="Times New Roman" w:hAnsi="Times New Roman"/>
          <w:color w:val="000000" w:themeColor="text1"/>
          <w:sz w:val="28"/>
          <w:szCs w:val="28"/>
        </w:rPr>
        <w:t>, от 17.03.2020 № 585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AC09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AC099E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</w:p>
    <w:p w:rsidR="00063DFE" w:rsidRDefault="00ED6483" w:rsidP="004E60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Приложение № 1 изложить в редакции согласно приложению № 1 к настоящему приказу.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2902A9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4E60B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632DAD" w:rsidRDefault="00632DAD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1.3. Приложение № 3 изложить в редакции согласно приложению № 3 к настоящему приказу.</w:t>
      </w:r>
    </w:p>
    <w:p w:rsidR="001F06A9" w:rsidRDefault="001F06A9" w:rsidP="001F06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1.4. Приложение № 4 изложить в редакции согласно приложению № 4 к настоящему приказу.</w:t>
      </w:r>
    </w:p>
    <w:p w:rsidR="001F06A9" w:rsidRDefault="001F06A9" w:rsidP="001F06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1.5. Приложение № 5 изложить в редакции согласно приложению № 5 к настоящему приказу.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</w:t>
      </w:r>
      <w:proofErr w:type="spellStart"/>
      <w:r w:rsidRPr="007F29AA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Pr="007F29AA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«Портал Воронежской области в сети Интернет»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D2700A">
        <w:rPr>
          <w:rFonts w:ascii="Times New Roman" w:hAnsi="Times New Roman"/>
          <w:color w:val="000000" w:themeColor="text1"/>
          <w:sz w:val="28"/>
          <w:szCs w:val="28"/>
        </w:rPr>
        <w:t>Эсауленко О.А.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182A1D" w:rsidRDefault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182A1D" w:rsidSect="00182A1D">
          <w:pgSz w:w="11906" w:h="16838"/>
          <w:pgMar w:top="2268" w:right="567" w:bottom="1701" w:left="1985" w:header="709" w:footer="709" w:gutter="0"/>
          <w:cols w:space="708"/>
          <w:docGrid w:linePitch="360"/>
        </w:sectPr>
      </w:pP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приказу департамента </w:t>
      </w:r>
      <w:proofErr w:type="gramStart"/>
      <w:r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7744E4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земельных отношений</w:t>
      </w:r>
      <w:r w:rsidR="007744E4"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744E4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№</w:t>
      </w:r>
      <w:r w:rsidR="007744E4">
        <w:rPr>
          <w:rFonts w:ascii="Times New Roman" w:hAnsi="Times New Roman"/>
          <w:sz w:val="28"/>
          <w:szCs w:val="28"/>
        </w:rPr>
        <w:t>__________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84672A">
        <w:rPr>
          <w:rFonts w:ascii="Times New Roman" w:hAnsi="Times New Roman"/>
          <w:sz w:val="28"/>
          <w:szCs w:val="28"/>
        </w:rPr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схеме размещения рекламных конструкций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городского округа город Воронеж»</w:t>
      </w:r>
    </w:p>
    <w:p w:rsidR="008A670F" w:rsidRDefault="008A670F" w:rsidP="007744E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182A1D" w:rsidRDefault="00182A1D" w:rsidP="0077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ТЕКСТОВАЯ ЧАСТЬ К СХЕМЕ </w:t>
      </w:r>
      <w:r w:rsidRPr="00996BD3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АЗМЕЩЕНИЯ РЕКЛАМНЫХ КОНСТРУКЦИЙ</w:t>
      </w:r>
    </w:p>
    <w:p w:rsidR="00182A1D" w:rsidRDefault="00182A1D" w:rsidP="007744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>НА ТЕРРИТОРИИ ГОРОДСКОГО ОКРУГА ГОРОД ВОРОНЕЖ</w:t>
      </w:r>
    </w:p>
    <w:p w:rsidR="00182A1D" w:rsidRDefault="00182A1D" w:rsidP="007744E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51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64"/>
        <w:gridCol w:w="2324"/>
        <w:gridCol w:w="2268"/>
        <w:gridCol w:w="2098"/>
        <w:gridCol w:w="1587"/>
        <w:gridCol w:w="1474"/>
        <w:gridCol w:w="1594"/>
        <w:gridCol w:w="2048"/>
      </w:tblGrid>
      <w:tr w:rsidR="00182A1D" w:rsidRPr="009C653C" w:rsidTr="003D77EC">
        <w:trPr>
          <w:jc w:val="center"/>
        </w:trPr>
        <w:tc>
          <w:tcPr>
            <w:tcW w:w="794" w:type="dxa"/>
            <w:vAlign w:val="center"/>
          </w:tcPr>
          <w:p w:rsidR="00182A1D" w:rsidRPr="009C653C" w:rsidRDefault="00182A1D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C653C">
              <w:rPr>
                <w:rFonts w:ascii="Times New Roman" w:hAnsi="Times New Roman"/>
                <w:b/>
                <w:bCs/>
              </w:rPr>
              <w:t>№</w:t>
            </w:r>
          </w:p>
          <w:p w:rsidR="00182A1D" w:rsidRPr="009C653C" w:rsidRDefault="00182A1D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9C653C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9C653C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964" w:type="dxa"/>
            <w:vAlign w:val="center"/>
          </w:tcPr>
          <w:p w:rsidR="00182A1D" w:rsidRPr="009C653C" w:rsidRDefault="00182A1D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C653C">
              <w:rPr>
                <w:rFonts w:ascii="Times New Roman" w:hAnsi="Times New Roman"/>
                <w:b/>
                <w:bCs/>
              </w:rPr>
              <w:t>Номер позиции на схеме</w:t>
            </w:r>
          </w:p>
        </w:tc>
        <w:tc>
          <w:tcPr>
            <w:tcW w:w="2324" w:type="dxa"/>
            <w:vAlign w:val="center"/>
          </w:tcPr>
          <w:p w:rsidR="00182A1D" w:rsidRPr="009C653C" w:rsidRDefault="00182A1D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C653C">
              <w:rPr>
                <w:rFonts w:ascii="Times New Roman" w:hAnsi="Times New Roman"/>
                <w:b/>
                <w:bCs/>
              </w:rPr>
              <w:t>Адрес размещения</w:t>
            </w:r>
          </w:p>
        </w:tc>
        <w:tc>
          <w:tcPr>
            <w:tcW w:w="2268" w:type="dxa"/>
            <w:vAlign w:val="center"/>
          </w:tcPr>
          <w:p w:rsidR="00182A1D" w:rsidRPr="009C653C" w:rsidRDefault="00182A1D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C653C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2098" w:type="dxa"/>
            <w:vAlign w:val="center"/>
          </w:tcPr>
          <w:p w:rsidR="00182A1D" w:rsidRPr="009C653C" w:rsidRDefault="00182A1D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C653C">
              <w:rPr>
                <w:rFonts w:ascii="Times New Roman" w:hAnsi="Times New Roman"/>
                <w:b/>
                <w:bCs/>
              </w:rPr>
              <w:t>Вид рекламной конструкции и размеры</w:t>
            </w:r>
          </w:p>
        </w:tc>
        <w:tc>
          <w:tcPr>
            <w:tcW w:w="1587" w:type="dxa"/>
            <w:vAlign w:val="center"/>
          </w:tcPr>
          <w:p w:rsidR="00182A1D" w:rsidRPr="009C653C" w:rsidRDefault="00182A1D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C653C">
              <w:rPr>
                <w:rFonts w:ascii="Times New Roman" w:hAnsi="Times New Roman"/>
                <w:b/>
                <w:bCs/>
              </w:rPr>
              <w:t>Площадь информационного поля рекламной конструкции, кв. м.</w:t>
            </w:r>
          </w:p>
        </w:tc>
        <w:tc>
          <w:tcPr>
            <w:tcW w:w="1474" w:type="dxa"/>
            <w:vAlign w:val="center"/>
          </w:tcPr>
          <w:p w:rsidR="00182A1D" w:rsidRPr="009C653C" w:rsidRDefault="00182A1D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C653C">
              <w:rPr>
                <w:rFonts w:ascii="Times New Roman" w:hAnsi="Times New Roman"/>
                <w:b/>
                <w:bCs/>
              </w:rPr>
              <w:t>Количество информационных полей рекламной конструкции</w:t>
            </w:r>
          </w:p>
        </w:tc>
        <w:tc>
          <w:tcPr>
            <w:tcW w:w="1594" w:type="dxa"/>
            <w:vAlign w:val="center"/>
          </w:tcPr>
          <w:p w:rsidR="00182A1D" w:rsidRPr="009C653C" w:rsidRDefault="00182A1D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C653C">
              <w:rPr>
                <w:rFonts w:ascii="Times New Roman" w:hAnsi="Times New Roman"/>
                <w:b/>
                <w:bCs/>
              </w:rPr>
              <w:t xml:space="preserve">Высота опоры рекламной конструкции, </w:t>
            </w:r>
            <w:proofErr w:type="gramStart"/>
            <w:r w:rsidRPr="009C653C">
              <w:rPr>
                <w:rFonts w:ascii="Times New Roman" w:hAnsi="Times New Roman"/>
                <w:b/>
                <w:bCs/>
              </w:rPr>
              <w:t>м</w:t>
            </w:r>
            <w:proofErr w:type="gramEnd"/>
          </w:p>
        </w:tc>
        <w:tc>
          <w:tcPr>
            <w:tcW w:w="2048" w:type="dxa"/>
            <w:vAlign w:val="center"/>
          </w:tcPr>
          <w:p w:rsidR="00182A1D" w:rsidRPr="009C653C" w:rsidRDefault="00182A1D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C653C">
              <w:rPr>
                <w:rFonts w:ascii="Times New Roman" w:hAnsi="Times New Roman"/>
                <w:b/>
                <w:bCs/>
              </w:rPr>
              <w:t>Способ демонстрации изображения</w:t>
            </w:r>
          </w:p>
        </w:tc>
      </w:tr>
      <w:tr w:rsidR="00182A1D" w:rsidRPr="009C653C" w:rsidTr="00182A1D">
        <w:trPr>
          <w:jc w:val="center"/>
        </w:trPr>
        <w:tc>
          <w:tcPr>
            <w:tcW w:w="794" w:type="dxa"/>
          </w:tcPr>
          <w:p w:rsidR="00182A1D" w:rsidRPr="009C653C" w:rsidRDefault="00182A1D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64" w:type="dxa"/>
          </w:tcPr>
          <w:p w:rsidR="00182A1D" w:rsidRPr="009C653C" w:rsidRDefault="00182A1D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182A1D" w:rsidRPr="009C653C" w:rsidRDefault="00182A1D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182A1D" w:rsidRPr="009C653C" w:rsidRDefault="00182A1D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98" w:type="dxa"/>
          </w:tcPr>
          <w:p w:rsidR="00182A1D" w:rsidRPr="009C653C" w:rsidRDefault="00182A1D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87" w:type="dxa"/>
          </w:tcPr>
          <w:p w:rsidR="00182A1D" w:rsidRPr="009C653C" w:rsidRDefault="00182A1D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74" w:type="dxa"/>
          </w:tcPr>
          <w:p w:rsidR="00182A1D" w:rsidRPr="009C653C" w:rsidRDefault="00182A1D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594" w:type="dxa"/>
          </w:tcPr>
          <w:p w:rsidR="00182A1D" w:rsidRPr="009C653C" w:rsidRDefault="00182A1D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048" w:type="dxa"/>
          </w:tcPr>
          <w:p w:rsidR="00182A1D" w:rsidRPr="009C653C" w:rsidRDefault="00FF6E2D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182A1D" w:rsidRPr="009C653C" w:rsidTr="00182A1D">
        <w:trPr>
          <w:jc w:val="center"/>
        </w:trPr>
        <w:tc>
          <w:tcPr>
            <w:tcW w:w="15151" w:type="dxa"/>
            <w:gridSpan w:val="9"/>
          </w:tcPr>
          <w:p w:rsidR="00182A1D" w:rsidRPr="009C653C" w:rsidRDefault="001F06A9" w:rsidP="009C653C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b/>
                <w:sz w:val="22"/>
                <w:szCs w:val="22"/>
              </w:rPr>
              <w:t>улица Ломоносова</w:t>
            </w:r>
          </w:p>
        </w:tc>
      </w:tr>
      <w:tr w:rsidR="009C653C" w:rsidRPr="009C653C" w:rsidTr="009C653C">
        <w:trPr>
          <w:jc w:val="center"/>
        </w:trPr>
        <w:tc>
          <w:tcPr>
            <w:tcW w:w="794" w:type="dxa"/>
          </w:tcPr>
          <w:p w:rsidR="009C653C" w:rsidRPr="009C653C" w:rsidRDefault="009C653C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</w:t>
            </w:r>
          </w:p>
        </w:tc>
        <w:tc>
          <w:tcPr>
            <w:tcW w:w="232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улица Ломоносова, д. 117</w:t>
            </w:r>
          </w:p>
        </w:tc>
        <w:tc>
          <w:tcPr>
            <w:tcW w:w="2268" w:type="dxa"/>
            <w:vAlign w:val="center"/>
          </w:tcPr>
          <w:p w:rsidR="009C653C" w:rsidRPr="009C653C" w:rsidRDefault="009C653C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9C653C" w:rsidRPr="009C653C" w:rsidRDefault="009C653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9C653C" w:rsidRPr="009C653C" w:rsidTr="009C653C">
        <w:trPr>
          <w:jc w:val="center"/>
        </w:trPr>
        <w:tc>
          <w:tcPr>
            <w:tcW w:w="794" w:type="dxa"/>
          </w:tcPr>
          <w:p w:rsidR="009C653C" w:rsidRPr="009C653C" w:rsidRDefault="009C653C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3</w:t>
            </w:r>
          </w:p>
        </w:tc>
        <w:tc>
          <w:tcPr>
            <w:tcW w:w="232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улица Ломоносова, д. 116/6</w:t>
            </w:r>
          </w:p>
        </w:tc>
        <w:tc>
          <w:tcPr>
            <w:tcW w:w="2268" w:type="dxa"/>
            <w:vAlign w:val="center"/>
          </w:tcPr>
          <w:p w:rsidR="009C653C" w:rsidRPr="009C653C" w:rsidRDefault="009C653C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9C653C" w:rsidRPr="009C653C" w:rsidRDefault="009C653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9C653C" w:rsidRPr="009C653C" w:rsidTr="009C653C">
        <w:trPr>
          <w:jc w:val="center"/>
        </w:trPr>
        <w:tc>
          <w:tcPr>
            <w:tcW w:w="794" w:type="dxa"/>
          </w:tcPr>
          <w:p w:rsidR="009C653C" w:rsidRPr="009C653C" w:rsidRDefault="009C653C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4</w:t>
            </w:r>
          </w:p>
        </w:tc>
        <w:tc>
          <w:tcPr>
            <w:tcW w:w="232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улица Ломоносова, д. 114/10</w:t>
            </w:r>
          </w:p>
        </w:tc>
        <w:tc>
          <w:tcPr>
            <w:tcW w:w="2268" w:type="dxa"/>
            <w:vAlign w:val="center"/>
          </w:tcPr>
          <w:p w:rsidR="009C653C" w:rsidRPr="009C653C" w:rsidRDefault="009C653C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9C653C" w:rsidRPr="009C653C" w:rsidRDefault="009C653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9C653C" w:rsidRPr="009C653C" w:rsidTr="009C653C">
        <w:trPr>
          <w:jc w:val="center"/>
        </w:trPr>
        <w:tc>
          <w:tcPr>
            <w:tcW w:w="794" w:type="dxa"/>
          </w:tcPr>
          <w:p w:rsidR="009C653C" w:rsidRPr="009C653C" w:rsidRDefault="009C653C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5</w:t>
            </w:r>
          </w:p>
        </w:tc>
        <w:tc>
          <w:tcPr>
            <w:tcW w:w="232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улица Ломоносова, напротив д. 114/10</w:t>
            </w:r>
          </w:p>
        </w:tc>
        <w:tc>
          <w:tcPr>
            <w:tcW w:w="2268" w:type="dxa"/>
            <w:vAlign w:val="center"/>
          </w:tcPr>
          <w:p w:rsidR="009C653C" w:rsidRPr="009C653C" w:rsidRDefault="009C653C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9C653C" w:rsidRPr="009C653C" w:rsidRDefault="009C653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9C653C" w:rsidRPr="009C653C" w:rsidTr="009C653C">
        <w:trPr>
          <w:jc w:val="center"/>
        </w:trPr>
        <w:tc>
          <w:tcPr>
            <w:tcW w:w="794" w:type="dxa"/>
          </w:tcPr>
          <w:p w:rsidR="009C653C" w:rsidRPr="009C653C" w:rsidRDefault="009C653C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6</w:t>
            </w:r>
          </w:p>
        </w:tc>
        <w:tc>
          <w:tcPr>
            <w:tcW w:w="232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улица Ломоносова, д. 114/10</w:t>
            </w:r>
          </w:p>
        </w:tc>
        <w:tc>
          <w:tcPr>
            <w:tcW w:w="2268" w:type="dxa"/>
            <w:vAlign w:val="center"/>
          </w:tcPr>
          <w:p w:rsidR="009C653C" w:rsidRPr="009C653C" w:rsidRDefault="009C653C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9C653C" w:rsidRPr="009C653C" w:rsidRDefault="009C653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9C653C" w:rsidRPr="009C653C" w:rsidTr="009C653C">
        <w:trPr>
          <w:jc w:val="center"/>
        </w:trPr>
        <w:tc>
          <w:tcPr>
            <w:tcW w:w="794" w:type="dxa"/>
          </w:tcPr>
          <w:p w:rsidR="009C653C" w:rsidRPr="009C653C" w:rsidRDefault="009C653C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7</w:t>
            </w:r>
          </w:p>
        </w:tc>
        <w:tc>
          <w:tcPr>
            <w:tcW w:w="232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улица Ломоносова, д. 114/10</w:t>
            </w:r>
          </w:p>
        </w:tc>
        <w:tc>
          <w:tcPr>
            <w:tcW w:w="2268" w:type="dxa"/>
            <w:vAlign w:val="center"/>
          </w:tcPr>
          <w:p w:rsidR="009C653C" w:rsidRPr="009C653C" w:rsidRDefault="009C653C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9C653C" w:rsidRPr="009C653C" w:rsidRDefault="009C653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7C7973">
              <w:rPr>
                <w:rFonts w:ascii="Times New Roman" w:eastAsiaTheme="minorHAnsi" w:hAnsi="Times New Roman"/>
              </w:rPr>
              <w:t>улица Ломоносова, д. 114/10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7C79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7C7973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10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улица Ломоносова, д. 114/5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7C7973">
              <w:rPr>
                <w:rFonts w:ascii="Times New Roman" w:eastAsiaTheme="minorHAnsi" w:hAnsi="Times New Roman"/>
              </w:rPr>
              <w:t>улица Ломоносова, д. 114/8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7C79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7C7973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13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 xml:space="preserve">улица Ломоносова - ул. Березовая Роща </w:t>
            </w:r>
            <w:r w:rsidRPr="009C653C">
              <w:rPr>
                <w:rFonts w:ascii="Times New Roman" w:eastAsiaTheme="minorHAnsi" w:hAnsi="Times New Roman"/>
              </w:rPr>
              <w:lastRenderedPageBreak/>
              <w:t>(гаражи)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lastRenderedPageBreak/>
              <w:t xml:space="preserve">отдельно стоящая рекламная </w:t>
            </w:r>
            <w:r w:rsidRPr="009C653C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14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улица Ломоносова (остановка «Березовая Роща»)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C653C">
              <w:rPr>
                <w:rFonts w:ascii="Times New Roman" w:hAnsi="Times New Roman"/>
                <w:color w:val="000000" w:themeColor="text1"/>
              </w:rPr>
              <w:t xml:space="preserve">щитовая установка 1,2 </w:t>
            </w:r>
            <w:r w:rsidRPr="009C653C">
              <w:rPr>
                <w:rFonts w:ascii="Times New Roman" w:hAnsi="Times New Roman"/>
                <w:color w:val="000000" w:themeColor="text1"/>
                <w:lang w:val="en-US"/>
              </w:rPr>
              <w:t>x</w:t>
            </w:r>
            <w:r w:rsidRPr="009C653C">
              <w:rPr>
                <w:rFonts w:ascii="Times New Roman" w:hAnsi="Times New Roman"/>
                <w:color w:val="000000" w:themeColor="text1"/>
              </w:rPr>
              <w:t xml:space="preserve"> 1,8 м (</w:t>
            </w:r>
            <w:proofErr w:type="spellStart"/>
            <w:r w:rsidRPr="009C653C">
              <w:rPr>
                <w:rFonts w:ascii="Times New Roman" w:hAnsi="Times New Roman"/>
                <w:color w:val="000000" w:themeColor="text1"/>
              </w:rPr>
              <w:t>лайтпостер</w:t>
            </w:r>
            <w:proofErr w:type="spellEnd"/>
            <w:r w:rsidRPr="009C653C">
              <w:rPr>
                <w:rFonts w:ascii="Times New Roman" w:hAnsi="Times New Roman"/>
                <w:color w:val="000000" w:themeColor="text1"/>
              </w:rPr>
              <w:t>)</w:t>
            </w:r>
          </w:p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C653C">
              <w:rPr>
                <w:rFonts w:ascii="Times New Roman" w:hAnsi="Times New Roman"/>
                <w:color w:val="000000" w:themeColor="text1"/>
              </w:rPr>
              <w:t>в составе остановочного павильона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0 - 0,4</w:t>
            </w:r>
          </w:p>
        </w:tc>
        <w:tc>
          <w:tcPr>
            <w:tcW w:w="2048" w:type="dxa"/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15151" w:type="dxa"/>
            <w:gridSpan w:val="9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b/>
                <w:sz w:val="22"/>
                <w:szCs w:val="22"/>
              </w:rPr>
              <w:t>улица Владимира Невского</w:t>
            </w:r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spacing w:after="0" w:line="240" w:lineRule="auto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ул. Владимира Невского, д. 55а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2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spacing w:after="0" w:line="240" w:lineRule="auto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ул. Владимира Невского, д. 48г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объемно-пространственная конструкция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4,55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-</w:t>
            </w:r>
          </w:p>
        </w:tc>
        <w:tc>
          <w:tcPr>
            <w:tcW w:w="2048" w:type="dxa"/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3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spacing w:after="0" w:line="240" w:lineRule="auto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ул. Владимира Невского, д. 31/1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5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spacing w:after="0" w:line="240" w:lineRule="auto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ул. Владимира Невского, д. 27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6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spacing w:after="0" w:line="240" w:lineRule="auto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ул. Владимира Невского - бульвар Победы, д. 35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spacing w:after="0" w:line="240" w:lineRule="auto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ул. Владимира Невского, д.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ул. Владимира Невского, д. 13б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ул. Владимира Невского, д.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ул. Владимира Невского, д.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ул. Владимира Невского, д. 1а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ул. Владимира Невского, д. 1а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ул. Владимира Невского, д. 1а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 xml:space="preserve">ул. Владимира Невского - ул. </w:t>
            </w:r>
            <w:proofErr w:type="spellStart"/>
            <w:r w:rsidRPr="009C653C">
              <w:rPr>
                <w:rFonts w:ascii="Times New Roman" w:hAnsi="Times New Roman"/>
                <w:color w:val="000000"/>
              </w:rPr>
              <w:lastRenderedPageBreak/>
              <w:t>Хользунова</w:t>
            </w:r>
            <w:proofErr w:type="spellEnd"/>
            <w:r w:rsidRPr="009C653C">
              <w:rPr>
                <w:rFonts w:ascii="Times New Roman" w:hAnsi="Times New Roman"/>
                <w:color w:val="000000"/>
              </w:rPr>
              <w:t>, д. 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lastRenderedPageBreak/>
              <w:t xml:space="preserve">отдельно стоящая рекламная </w:t>
            </w:r>
            <w:r w:rsidRPr="009C653C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 xml:space="preserve">ул. Владимира Невского - ул. </w:t>
            </w:r>
            <w:proofErr w:type="spellStart"/>
            <w:r w:rsidRPr="009C653C">
              <w:rPr>
                <w:rFonts w:ascii="Times New Roman" w:hAnsi="Times New Roman"/>
                <w:color w:val="000000"/>
              </w:rPr>
              <w:t>Хользунова</w:t>
            </w:r>
            <w:proofErr w:type="spellEnd"/>
            <w:r w:rsidRPr="009C653C">
              <w:rPr>
                <w:rFonts w:ascii="Times New Roman" w:hAnsi="Times New Roman"/>
                <w:color w:val="000000"/>
              </w:rPr>
              <w:t>, д. 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22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 xml:space="preserve">ул. Владимира Невского - ул. </w:t>
            </w:r>
            <w:proofErr w:type="spellStart"/>
            <w:r w:rsidRPr="009C653C">
              <w:rPr>
                <w:rFonts w:ascii="Times New Roman" w:hAnsi="Times New Roman"/>
                <w:color w:val="000000"/>
              </w:rPr>
              <w:t>Лизюкова</w:t>
            </w:r>
            <w:proofErr w:type="spellEnd"/>
            <w:r w:rsidRPr="009C653C">
              <w:rPr>
                <w:rFonts w:ascii="Times New Roman" w:hAnsi="Times New Roman"/>
                <w:color w:val="000000"/>
              </w:rPr>
              <w:t>, д. 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23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ул. Владимира Невского, д.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29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ул. Владимира Невского, д. 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31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ул. Владимира Невского, д. 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33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ул. Владимира Невского, д. 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34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ул. Вл. Невского, д.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объемно-пространственная конструкция</w:t>
            </w:r>
          </w:p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 xml:space="preserve">2,54 </w:t>
            </w:r>
            <w:r w:rsidRPr="009C653C">
              <w:rPr>
                <w:rFonts w:ascii="Times New Roman" w:eastAsiaTheme="minorHAnsi" w:hAnsi="Times New Roman"/>
                <w:lang w:val="en-US"/>
              </w:rPr>
              <w:t>x</w:t>
            </w:r>
            <w:r w:rsidRPr="009C653C">
              <w:rPr>
                <w:rFonts w:ascii="Times New Roman" w:eastAsiaTheme="minorHAnsi" w:hAnsi="Times New Roman"/>
              </w:rPr>
              <w:t xml:space="preserve"> 1,5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3,81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35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spacing w:after="0" w:line="240" w:lineRule="auto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ул. Владимира Невского, 15 (остановка «Владимира Невского»)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1,2 x 1,8 м (</w:t>
            </w:r>
            <w:proofErr w:type="spellStart"/>
            <w:r w:rsidRPr="009C653C">
              <w:rPr>
                <w:rFonts w:ascii="Times New Roman" w:eastAsiaTheme="minorHAnsi" w:hAnsi="Times New Roman"/>
              </w:rPr>
              <w:t>лайтпостер</w:t>
            </w:r>
            <w:proofErr w:type="spellEnd"/>
            <w:r w:rsidRPr="009C653C">
              <w:rPr>
                <w:rFonts w:ascii="Times New Roman" w:eastAsiaTheme="minorHAnsi" w:hAnsi="Times New Roman"/>
              </w:rPr>
              <w:t>)</w:t>
            </w:r>
          </w:p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0 – 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C7973" w:rsidRPr="009C653C" w:rsidTr="009C653C">
        <w:trPr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b/>
                <w:sz w:val="22"/>
                <w:szCs w:val="22"/>
              </w:rPr>
              <w:t>улица Солнечная</w:t>
            </w:r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spacing w:after="0" w:line="240" w:lineRule="auto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 xml:space="preserve">ул. </w:t>
            </w:r>
            <w:proofErr w:type="gramStart"/>
            <w:r w:rsidRPr="009C653C">
              <w:rPr>
                <w:rFonts w:ascii="Times New Roman" w:hAnsi="Times New Roman"/>
              </w:rPr>
              <w:t>Солнечная</w:t>
            </w:r>
            <w:proofErr w:type="gramEnd"/>
            <w:r w:rsidRPr="009C653C">
              <w:rPr>
                <w:rFonts w:ascii="Times New Roman" w:hAnsi="Times New Roman"/>
              </w:rPr>
              <w:t xml:space="preserve"> - ул. 45-й Стрелковой Дивизии, д. 225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077F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spacing w:after="0" w:line="240" w:lineRule="auto"/>
              <w:rPr>
                <w:rFonts w:ascii="Times New Roman" w:hAnsi="Times New Roman"/>
              </w:rPr>
            </w:pPr>
            <w:r w:rsidRPr="002C569B">
              <w:rPr>
                <w:rFonts w:ascii="Times New Roman" w:hAnsi="Times New Roman"/>
              </w:rPr>
              <w:t>ул. Солнечная, д. 27 а, корп.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6519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65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65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65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65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Default="002C569B" w:rsidP="00077F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 / статика</w:t>
            </w:r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spacing w:after="0" w:line="240" w:lineRule="auto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 xml:space="preserve">ул. </w:t>
            </w:r>
            <w:proofErr w:type="gramStart"/>
            <w:r w:rsidRPr="009C653C">
              <w:rPr>
                <w:rFonts w:ascii="Times New Roman" w:hAnsi="Times New Roman"/>
              </w:rPr>
              <w:t>Солнечная</w:t>
            </w:r>
            <w:proofErr w:type="gramEnd"/>
            <w:r w:rsidRPr="009C653C">
              <w:rPr>
                <w:rFonts w:ascii="Times New Roman" w:hAnsi="Times New Roman"/>
              </w:rPr>
              <w:t xml:space="preserve"> - ул. Машиностроителей, д.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электронный видеоэкран</w:t>
            </w:r>
          </w:p>
          <w:p w:rsidR="002C569B" w:rsidRPr="009C653C" w:rsidRDefault="002C569B" w:rsidP="00077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6,0</w:t>
            </w:r>
            <w:r w:rsidRPr="009C653C">
              <w:rPr>
                <w:rFonts w:ascii="Times New Roman" w:hAnsi="Times New Roman"/>
                <w:color w:val="000000"/>
              </w:rPr>
              <w:t xml:space="preserve"> x </w:t>
            </w:r>
            <w:r>
              <w:rPr>
                <w:rFonts w:ascii="Times New Roman" w:hAnsi="Times New Roman"/>
                <w:color w:val="000000"/>
              </w:rPr>
              <w:t>3,0</w:t>
            </w:r>
            <w:r w:rsidRPr="009C653C">
              <w:rPr>
                <w:rFonts w:ascii="Times New Roman" w:hAnsi="Times New Roman"/>
                <w:color w:val="000000"/>
              </w:rPr>
              <w:t xml:space="preserve">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</w:t>
            </w:r>
            <w:r w:rsidRPr="009C653C">
              <w:rPr>
                <w:rFonts w:ascii="Times New Roman" w:hAnsi="Times New Roman"/>
                <w:color w:val="000000"/>
              </w:rPr>
              <w:t>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2C569B" w:rsidRPr="009C653C" w:rsidTr="009C653C">
        <w:trPr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b/>
                <w:sz w:val="22"/>
                <w:szCs w:val="22"/>
              </w:rPr>
              <w:t>улица Донбасская</w:t>
            </w:r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ул. Донбасская, д. 2в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</w:t>
            </w:r>
            <w:r>
              <w:rPr>
                <w:rFonts w:ascii="Times New Roman" w:eastAsiaTheme="minorHAnsi" w:hAnsi="Times New Roman"/>
                <w:lang w:eastAsia="en-US"/>
              </w:rPr>
              <w:t>ановка 1,2 x 1,8 м (</w:t>
            </w:r>
            <w:proofErr w:type="spellStart"/>
            <w:r>
              <w:rPr>
                <w:rFonts w:ascii="Times New Roman" w:eastAsiaTheme="minorHAnsi" w:hAnsi="Times New Roman"/>
                <w:lang w:eastAsia="en-US"/>
              </w:rPr>
              <w:t>лайтпостер</w:t>
            </w:r>
            <w:proofErr w:type="spellEnd"/>
            <w:r>
              <w:rPr>
                <w:rFonts w:ascii="Times New Roman" w:eastAsiaTheme="minorHAnsi" w:hAnsi="Times New Roman"/>
                <w:lang w:eastAsia="en-US"/>
              </w:rPr>
              <w:t>)</w:t>
            </w:r>
          </w:p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ул. Донбасская, д.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Default="002C569B" w:rsidP="00077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установка 1,2 x 1,8 м</w:t>
            </w:r>
          </w:p>
          <w:p w:rsidR="002C569B" w:rsidRPr="009C653C" w:rsidRDefault="002C569B" w:rsidP="00077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(</w:t>
            </w:r>
            <w:proofErr w:type="spellStart"/>
            <w:r w:rsidRPr="009C653C">
              <w:rPr>
                <w:rFonts w:ascii="Times New Roman" w:eastAsiaTheme="minorHAnsi" w:hAnsi="Times New Roman"/>
                <w:lang w:eastAsia="en-US"/>
              </w:rPr>
              <w:t>лайтпостер</w:t>
            </w:r>
            <w:proofErr w:type="spellEnd"/>
            <w:r w:rsidRPr="009C653C">
              <w:rPr>
                <w:rFonts w:ascii="Times New Roman" w:eastAsiaTheme="minorHAnsi" w:hAnsi="Times New Roman"/>
                <w:lang w:eastAsia="en-US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ул. Донбасская, д. 16з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ул. Донбасская, д, 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щитовая установка 1,2 x 1,8 м</w:t>
            </w:r>
          </w:p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(</w:t>
            </w:r>
            <w:proofErr w:type="spellStart"/>
            <w:r w:rsidRPr="009C653C">
              <w:rPr>
                <w:rFonts w:ascii="Times New Roman" w:eastAsiaTheme="minorHAnsi" w:hAnsi="Times New Roman"/>
                <w:lang w:eastAsia="en-US"/>
              </w:rPr>
              <w:t>лайтпостер</w:t>
            </w:r>
            <w:proofErr w:type="spellEnd"/>
            <w:r w:rsidRPr="009C653C">
              <w:rPr>
                <w:rFonts w:ascii="Times New Roman" w:eastAsiaTheme="minorHAnsi" w:hAnsi="Times New Roman"/>
                <w:lang w:eastAsia="en-US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C7973">
              <w:rPr>
                <w:rFonts w:ascii="Times New Roman" w:eastAsiaTheme="minorHAnsi" w:hAnsi="Times New Roman"/>
                <w:lang w:eastAsia="en-US"/>
              </w:rPr>
              <w:t>ул. Донбасская, д. 48 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Default="002C569B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10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C7973">
              <w:rPr>
                <w:rFonts w:ascii="Times New Roman" w:eastAsiaTheme="minorHAnsi" w:hAnsi="Times New Roman"/>
                <w:lang w:eastAsia="en-US"/>
              </w:rPr>
              <w:t xml:space="preserve">ул. </w:t>
            </w:r>
            <w:proofErr w:type="gramStart"/>
            <w:r w:rsidRPr="007C7973">
              <w:rPr>
                <w:rFonts w:ascii="Times New Roman" w:eastAsiaTheme="minorHAnsi" w:hAnsi="Times New Roman"/>
                <w:lang w:eastAsia="en-US"/>
              </w:rPr>
              <w:t>Донбасская</w:t>
            </w:r>
            <w:proofErr w:type="gramEnd"/>
            <w:r w:rsidRPr="007C7973">
              <w:rPr>
                <w:rFonts w:ascii="Times New Roman" w:eastAsiaTheme="minorHAnsi" w:hAnsi="Times New Roman"/>
                <w:lang w:eastAsia="en-US"/>
              </w:rPr>
              <w:t xml:space="preserve"> – ул. 9 Января, д. 68 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Default="002C569B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11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C7973">
              <w:rPr>
                <w:rFonts w:ascii="Times New Roman" w:eastAsiaTheme="minorHAnsi" w:hAnsi="Times New Roman"/>
                <w:lang w:eastAsia="en-US"/>
              </w:rPr>
              <w:t xml:space="preserve">ул. </w:t>
            </w:r>
            <w:proofErr w:type="gramStart"/>
            <w:r w:rsidRPr="007C7973">
              <w:rPr>
                <w:rFonts w:ascii="Times New Roman" w:eastAsiaTheme="minorHAnsi" w:hAnsi="Times New Roman"/>
                <w:lang w:eastAsia="en-US"/>
              </w:rPr>
              <w:t>Донбасская</w:t>
            </w:r>
            <w:proofErr w:type="gramEnd"/>
            <w:r w:rsidRPr="007C7973">
              <w:rPr>
                <w:rFonts w:ascii="Times New Roman" w:eastAsiaTheme="minorHAnsi" w:hAnsi="Times New Roman"/>
                <w:lang w:eastAsia="en-US"/>
              </w:rPr>
              <w:t xml:space="preserve"> – ул. 9 Января, д. 68 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Default="002C569B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14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C7973">
              <w:rPr>
                <w:rFonts w:ascii="Times New Roman" w:eastAsiaTheme="minorHAnsi" w:hAnsi="Times New Roman"/>
                <w:lang w:eastAsia="en-US"/>
              </w:rPr>
              <w:t>ул. Донбасская, напротив д. 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Default="002C569B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ул. Донбасская, д.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ул. Донбасская, д.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 xml:space="preserve">отдельно стоящая рекламная </w:t>
            </w:r>
            <w:r w:rsidRPr="009C653C">
              <w:rPr>
                <w:rFonts w:ascii="Times New Roman" w:eastAsiaTheme="minorHAnsi" w:hAnsi="Times New Roman"/>
                <w:lang w:eastAsia="en-US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18.0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 xml:space="preserve">ул. </w:t>
            </w:r>
            <w:proofErr w:type="gramStart"/>
            <w:r w:rsidRPr="009C653C">
              <w:rPr>
                <w:rFonts w:ascii="Times New Roman" w:eastAsiaTheme="minorHAnsi" w:hAnsi="Times New Roman"/>
                <w:lang w:eastAsia="en-US"/>
              </w:rPr>
              <w:t>Донбасская</w:t>
            </w:r>
            <w:proofErr w:type="gramEnd"/>
            <w:r w:rsidRPr="009C653C">
              <w:rPr>
                <w:rFonts w:ascii="Times New Roman" w:eastAsiaTheme="minorHAnsi" w:hAnsi="Times New Roman"/>
                <w:lang w:eastAsia="en-US"/>
              </w:rPr>
              <w:t>, д. 15 - ул. 40 лет Октября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18.0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18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C7973">
              <w:rPr>
                <w:rFonts w:ascii="Times New Roman" w:eastAsiaTheme="minorHAnsi" w:hAnsi="Times New Roman"/>
                <w:lang w:eastAsia="en-US"/>
              </w:rPr>
              <w:t>ул. Донбасская, д.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18.0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Default="002C569B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ул. Донбасская, - ул. Кропоткина, д.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</w:tbl>
    <w:p w:rsidR="00E40B10" w:rsidRDefault="00E40B10" w:rsidP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E40B10" w:rsidSect="00182A1D">
          <w:pgSz w:w="16838" w:h="11906" w:orient="landscape"/>
          <w:pgMar w:top="1985" w:right="2268" w:bottom="567" w:left="1701" w:header="709" w:footer="709" w:gutter="0"/>
          <w:cols w:space="708"/>
          <w:docGrid w:linePitch="360"/>
        </w:sectPr>
      </w:pPr>
    </w:p>
    <w:p w:rsidR="00182A1D" w:rsidRDefault="00E40B10" w:rsidP="00182A1D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866775" cy="8169910"/>
            <wp:effectExtent l="0" t="0" r="9525" b="2540"/>
            <wp:docPr id="1" name="Рисунок 1" descr="C:\Users\ZhuyborodinaVA\ДИЗО\СХЕМЫ\Перспективная схема\Апрель-май-июнь\Проекты приказов\17_143\1000\Ломонос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Перспективная схема\Апрель-май-июнь\Проекты приказов\17_143\1000\Ломоносов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30325" cy="8169910"/>
            <wp:effectExtent l="0" t="0" r="3175" b="2540"/>
            <wp:docPr id="2" name="Рисунок 2" descr="C:\Users\ZhuyborodinaVA\ДИЗО\СХЕМЫ\Перспективная схема\Апрель-май-июнь\Проекты приказов\17_143\1000\Ломонос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Перспективная схема\Апрель-май-июнь\Проекты приказов\17_143\1000\Ломоносова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270635" cy="8158480"/>
            <wp:effectExtent l="0" t="0" r="5715" b="0"/>
            <wp:docPr id="3" name="Рисунок 3" descr="C:\Users\ZhuyborodinaVA\ДИЗО\СХЕМЫ\Перспективная схема\Апрель-май-июнь\Проекты приказов\17_143\1000\Ломоносо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Перспективная схема\Апрель-май-июнь\Проекты приказов\17_143\1000\Ломоносова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733550" cy="8158480"/>
            <wp:effectExtent l="0" t="0" r="0" b="0"/>
            <wp:docPr id="4" name="Рисунок 4" descr="C:\Users\ZhuyborodinaVA\ДИЗО\СХЕМЫ\Перспективная схема\Апрель-май-июнь\Проекты приказов\17_143\1000\Вл. Невског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Перспективная схема\Апрель-май-июнь\Проекты приказов\17_143\1000\Вл. Невского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054225" cy="8169910"/>
            <wp:effectExtent l="0" t="0" r="3175" b="2540"/>
            <wp:docPr id="5" name="Рисунок 5" descr="C:\Users\ZhuyborodinaVA\ДИЗО\СХЕМЫ\Перспективная схема\Апрель-май-июнь\Проекты приказов\17_143\1000\Вл. Невског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Перспективная схема\Апрель-май-июнь\Проекты приказов\17_143\1000\Вл. Невского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327275" cy="8169910"/>
            <wp:effectExtent l="0" t="0" r="0" b="2540"/>
            <wp:docPr id="6" name="Рисунок 6" descr="C:\Users\ZhuyborodinaVA\ДИЗО\СХЕМЫ\Перспективная схема\Апрель-май-июнь\Проекты приказов\17_143\1000\Вл. Невског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yborodinaVA\ДИЗО\СХЕМЫ\Перспективная схема\Апрель-май-июнь\Проекты приказов\17_143\1000\Вл. Невского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828800" cy="8169910"/>
            <wp:effectExtent l="0" t="0" r="0" b="2540"/>
            <wp:docPr id="7" name="Рисунок 7" descr="C:\Users\ZhuyborodinaVA\ДИЗО\СХЕМЫ\Перспективная схема\Апрель-май-июнь\Проекты приказов\17_143\1000\Солнеч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uyborodinaVA\ДИЗО\СХЕМЫ\Перспективная схема\Апрель-май-июнь\Проекты приказов\17_143\1000\Солнечная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282700" cy="8169910"/>
            <wp:effectExtent l="0" t="0" r="0" b="2540"/>
            <wp:docPr id="8" name="Рисунок 8" descr="C:\Users\ZhuyborodinaVA\ДИЗО\СХЕМЫ\Перспективная схема\Апрель-май-июнь\Проекты приказов\17_143\1000\Солнеч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uyborodinaVA\ДИЗО\СХЕМЫ\Перспективная схема\Апрель-май-июнь\Проекты приказов\17_143\1000\Солнечная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603375" cy="8158480"/>
            <wp:effectExtent l="0" t="0" r="0" b="0"/>
            <wp:docPr id="9" name="Рисунок 9" descr="C:\Users\ZhuyborodinaVA\ДИЗО\СХЕМЫ\Перспективная схема\Апрель-май-июнь\Проекты приказов\17_143\1000\Донбас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uyborodinaVA\ДИЗО\СХЕМЫ\Перспективная схема\Апрель-май-июнь\Проекты приказов\17_143\1000\Донбасск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A1D" w:rsidSect="00E40B10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D23DB"/>
    <w:multiLevelType w:val="hybridMultilevel"/>
    <w:tmpl w:val="85C8CC8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63DFE"/>
    <w:rsid w:val="00077F04"/>
    <w:rsid w:val="000878C9"/>
    <w:rsid w:val="00091D08"/>
    <w:rsid w:val="000D5110"/>
    <w:rsid w:val="001367FC"/>
    <w:rsid w:val="00161482"/>
    <w:rsid w:val="00180B3A"/>
    <w:rsid w:val="00182A1D"/>
    <w:rsid w:val="00191CCA"/>
    <w:rsid w:val="001D4C3F"/>
    <w:rsid w:val="001F06A9"/>
    <w:rsid w:val="002404FA"/>
    <w:rsid w:val="002429DF"/>
    <w:rsid w:val="002902A9"/>
    <w:rsid w:val="002A04BB"/>
    <w:rsid w:val="002C569B"/>
    <w:rsid w:val="002D5365"/>
    <w:rsid w:val="0031233C"/>
    <w:rsid w:val="003220D2"/>
    <w:rsid w:val="003275B8"/>
    <w:rsid w:val="00352138"/>
    <w:rsid w:val="003B388A"/>
    <w:rsid w:val="003D77EC"/>
    <w:rsid w:val="003F0C84"/>
    <w:rsid w:val="003F0E9B"/>
    <w:rsid w:val="003F1786"/>
    <w:rsid w:val="0047150E"/>
    <w:rsid w:val="004C6BA3"/>
    <w:rsid w:val="004E60B5"/>
    <w:rsid w:val="004F7349"/>
    <w:rsid w:val="0050716B"/>
    <w:rsid w:val="005158BE"/>
    <w:rsid w:val="00581506"/>
    <w:rsid w:val="00603901"/>
    <w:rsid w:val="00632DAD"/>
    <w:rsid w:val="006E3954"/>
    <w:rsid w:val="006E4407"/>
    <w:rsid w:val="006F148F"/>
    <w:rsid w:val="0071547B"/>
    <w:rsid w:val="007209C5"/>
    <w:rsid w:val="00735A3D"/>
    <w:rsid w:val="00737DEB"/>
    <w:rsid w:val="007560FE"/>
    <w:rsid w:val="007744E4"/>
    <w:rsid w:val="007800B1"/>
    <w:rsid w:val="007C7973"/>
    <w:rsid w:val="007E0032"/>
    <w:rsid w:val="007F2A32"/>
    <w:rsid w:val="007F7A08"/>
    <w:rsid w:val="00874B57"/>
    <w:rsid w:val="008A670F"/>
    <w:rsid w:val="008A75FC"/>
    <w:rsid w:val="00930B44"/>
    <w:rsid w:val="00934A38"/>
    <w:rsid w:val="009C653C"/>
    <w:rsid w:val="009E1D5D"/>
    <w:rsid w:val="009E5B97"/>
    <w:rsid w:val="00A0215D"/>
    <w:rsid w:val="00A2787E"/>
    <w:rsid w:val="00A32CA2"/>
    <w:rsid w:val="00A6425C"/>
    <w:rsid w:val="00A70B37"/>
    <w:rsid w:val="00A967AA"/>
    <w:rsid w:val="00AB47A0"/>
    <w:rsid w:val="00AC099E"/>
    <w:rsid w:val="00B13CB3"/>
    <w:rsid w:val="00B1511A"/>
    <w:rsid w:val="00B24D41"/>
    <w:rsid w:val="00B81924"/>
    <w:rsid w:val="00B934CE"/>
    <w:rsid w:val="00BA2041"/>
    <w:rsid w:val="00BB6D76"/>
    <w:rsid w:val="00BC7548"/>
    <w:rsid w:val="00BE6FF5"/>
    <w:rsid w:val="00BF6743"/>
    <w:rsid w:val="00C04471"/>
    <w:rsid w:val="00C247C8"/>
    <w:rsid w:val="00C408B9"/>
    <w:rsid w:val="00C4440B"/>
    <w:rsid w:val="00C610F4"/>
    <w:rsid w:val="00D147AA"/>
    <w:rsid w:val="00D225B3"/>
    <w:rsid w:val="00D2700A"/>
    <w:rsid w:val="00D425E0"/>
    <w:rsid w:val="00D61CA3"/>
    <w:rsid w:val="00D76E96"/>
    <w:rsid w:val="00DC15BE"/>
    <w:rsid w:val="00DD5307"/>
    <w:rsid w:val="00E35AA5"/>
    <w:rsid w:val="00E37863"/>
    <w:rsid w:val="00E40B10"/>
    <w:rsid w:val="00E60CC5"/>
    <w:rsid w:val="00EA2043"/>
    <w:rsid w:val="00EB0380"/>
    <w:rsid w:val="00EB14C4"/>
    <w:rsid w:val="00EC6B66"/>
    <w:rsid w:val="00ED4150"/>
    <w:rsid w:val="00ED6483"/>
    <w:rsid w:val="00EE11BE"/>
    <w:rsid w:val="00F33F09"/>
    <w:rsid w:val="00F44DFB"/>
    <w:rsid w:val="00F6271C"/>
    <w:rsid w:val="00F7727D"/>
    <w:rsid w:val="00FF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181;n=37317;fld=134;dst=100179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2275</TotalTime>
  <Pages>1</Pages>
  <Words>1651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91</cp:revision>
  <cp:lastPrinted>2020-03-10T07:51:00Z</cp:lastPrinted>
  <dcterms:created xsi:type="dcterms:W3CDTF">2018-04-02T10:35:00Z</dcterms:created>
  <dcterms:modified xsi:type="dcterms:W3CDTF">2020-04-15T12:40:00Z</dcterms:modified>
</cp:coreProperties>
</file>