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905F05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0587722" r:id="rId9"/>
        </w:obje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A515E7" w:rsidRPr="00330CBD">
        <w:rPr>
          <w:sz w:val="28"/>
          <w:szCs w:val="28"/>
        </w:rPr>
        <w:t xml:space="preserve"> </w:t>
      </w:r>
      <w:r w:rsidR="00D761E6">
        <w:rPr>
          <w:sz w:val="28"/>
          <w:szCs w:val="28"/>
        </w:rPr>
        <w:t>(в редакции приказа департамента имущественных и земельных отношений Воронежской области от  19.04.2018 № 874)</w:t>
      </w:r>
      <w:r w:rsidR="00D761E6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разделе </w:t>
      </w:r>
      <w:r w:rsidR="0034453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</w:p>
    <w:p w:rsidR="00344534" w:rsidRDefault="00866AA9" w:rsidP="003445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344534">
        <w:rPr>
          <w:bCs/>
          <w:sz w:val="28"/>
          <w:szCs w:val="28"/>
        </w:rPr>
        <w:t>Подраздел 2.2. дополнить новым пунктом 2.2.</w:t>
      </w:r>
      <w:r w:rsidR="00F735C1">
        <w:rPr>
          <w:bCs/>
          <w:sz w:val="28"/>
          <w:szCs w:val="28"/>
        </w:rPr>
        <w:t>3</w:t>
      </w:r>
      <w:r w:rsidR="00344534">
        <w:rPr>
          <w:bCs/>
          <w:sz w:val="28"/>
          <w:szCs w:val="28"/>
        </w:rPr>
        <w:t>. следующего содержания:</w:t>
      </w:r>
    </w:p>
    <w:p w:rsidR="00344534" w:rsidRDefault="00344534" w:rsidP="00344534">
      <w:pPr>
        <w:pStyle w:val="a6"/>
        <w:ind w:firstLine="540"/>
        <w:jc w:val="both"/>
        <w:rPr>
          <w:sz w:val="28"/>
          <w:szCs w:val="28"/>
        </w:rPr>
      </w:pPr>
      <w:r w:rsidRPr="00996164">
        <w:rPr>
          <w:bCs/>
          <w:sz w:val="28"/>
          <w:szCs w:val="28"/>
        </w:rPr>
        <w:lastRenderedPageBreak/>
        <w:t>«2.2.</w:t>
      </w:r>
      <w:r w:rsidR="00F735C1">
        <w:rPr>
          <w:bCs/>
          <w:sz w:val="28"/>
          <w:szCs w:val="28"/>
        </w:rPr>
        <w:t>3</w:t>
      </w:r>
      <w:r w:rsidRPr="00996164">
        <w:rPr>
          <w:bCs/>
          <w:sz w:val="28"/>
          <w:szCs w:val="28"/>
        </w:rPr>
        <w:t xml:space="preserve">. Департамент не вправе требовать от заявителя </w:t>
      </w:r>
      <w:r w:rsidRPr="0099616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44534" w:rsidRPr="00996164" w:rsidRDefault="00344534" w:rsidP="0034453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44534" w:rsidRPr="00996164" w:rsidRDefault="00344534" w:rsidP="0034453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44534" w:rsidRPr="00996164" w:rsidRDefault="00344534" w:rsidP="0034453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44534" w:rsidRDefault="00344534" w:rsidP="0034453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департамента</w:t>
      </w:r>
      <w:r w:rsidRPr="00996164">
        <w:rPr>
          <w:sz w:val="28"/>
          <w:szCs w:val="28"/>
        </w:rPr>
        <w:t xml:space="preserve">, государственного служащего, работника многофункционального центра, работника организации, предусмотренной </w:t>
      </w:r>
      <w:hyperlink r:id="rId14" w:history="1">
        <w:r w:rsidRPr="00996164">
          <w:rPr>
            <w:color w:val="0000FF"/>
            <w:sz w:val="28"/>
            <w:szCs w:val="28"/>
          </w:rPr>
          <w:t>частью 1.1 статьи 16</w:t>
        </w:r>
      </w:hyperlink>
      <w:r w:rsidRPr="009961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96164">
        <w:rPr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департамента</w:t>
      </w:r>
      <w:r w:rsidRPr="00996164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5" w:history="1">
        <w:r w:rsidRPr="00996164">
          <w:rPr>
            <w:color w:val="0000FF"/>
            <w:sz w:val="28"/>
            <w:szCs w:val="28"/>
          </w:rPr>
          <w:t>частью 1.1 статьи 16</w:t>
        </w:r>
      </w:hyperlink>
      <w:r w:rsidRPr="009961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96164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>».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разделе 5: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Абзац пятый пункта 5.2. изложить в новой редакции:</w:t>
      </w:r>
    </w:p>
    <w:p w:rsidR="00344534" w:rsidRDefault="00344534" w:rsidP="003445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</w:t>
      </w:r>
      <w:proofErr w:type="gramStart"/>
      <w:r>
        <w:rPr>
          <w:sz w:val="28"/>
          <w:szCs w:val="28"/>
        </w:rPr>
        <w:t>государственной  услуги</w:t>
      </w:r>
      <w:proofErr w:type="gramEnd"/>
      <w:r>
        <w:rPr>
          <w:sz w:val="28"/>
          <w:szCs w:val="28"/>
        </w:rPr>
        <w:t>;».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Пункт 5.2. дополнить новым абзацем следующего содержания: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>
          <w:rPr>
            <w:color w:val="0000FF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</w:t>
      </w:r>
      <w:r>
        <w:rPr>
          <w:sz w:val="28"/>
          <w:szCs w:val="28"/>
        </w:rPr>
        <w:lastRenderedPageBreak/>
        <w:t xml:space="preserve">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7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услуг».».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Раздел 5 после пункта 5.8.2. дополнить новыми пунктами 5.8.2.1. и 5.8.2.2 следующего содержания: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«5.8.2.1. В случае признания жалобы подлежащей удовлетворению в ответе заявителю, указанном в </w:t>
      </w:r>
      <w:hyperlink r:id="rId18" w:history="1">
        <w:r>
          <w:rPr>
            <w:color w:val="0000FF"/>
            <w:sz w:val="28"/>
            <w:szCs w:val="28"/>
          </w:rPr>
          <w:t>части 8</w:t>
        </w:r>
      </w:hyperlink>
      <w:r>
        <w:rPr>
          <w:sz w:val="28"/>
          <w:szCs w:val="28"/>
        </w:rPr>
        <w:t xml:space="preserve"> статьи 11.2.</w:t>
      </w:r>
      <w:r w:rsidRPr="005F3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департаментом, многофункциональным центром либо организацией, предусмотренной </w:t>
      </w:r>
      <w:hyperlink r:id="rId1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</w:t>
      </w:r>
      <w:hyperlink r:id="rId20" w:history="1">
        <w:r>
          <w:rPr>
            <w:color w:val="0000FF"/>
            <w:sz w:val="28"/>
            <w:szCs w:val="28"/>
          </w:rPr>
          <w:t>части 8</w:t>
        </w:r>
      </w:hyperlink>
      <w:r>
        <w:rPr>
          <w:sz w:val="28"/>
          <w:szCs w:val="28"/>
        </w:rPr>
        <w:t xml:space="preserve"> статьи 11.2.</w:t>
      </w:r>
      <w:r w:rsidRPr="005F31D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              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44534" w:rsidRPr="00D2566D" w:rsidRDefault="00344534" w:rsidP="00344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Пункты </w:t>
      </w:r>
      <w:proofErr w:type="gramStart"/>
      <w:r>
        <w:rPr>
          <w:sz w:val="28"/>
          <w:szCs w:val="28"/>
        </w:rPr>
        <w:t>1.2.1.,</w:t>
      </w:r>
      <w:proofErr w:type="gramEnd"/>
      <w:r>
        <w:rPr>
          <w:sz w:val="28"/>
          <w:szCs w:val="28"/>
        </w:rPr>
        <w:t xml:space="preserve"> 1.2.2., 1.2.3. настоящего приказа вступает в силу с 18 октября 2018 года.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аналитической и административной работы (</w:t>
      </w:r>
      <w:proofErr w:type="spellStart"/>
      <w:r w:rsidRPr="00453C6F">
        <w:rPr>
          <w:bCs/>
          <w:sz w:val="28"/>
          <w:szCs w:val="28"/>
        </w:rPr>
        <w:t>Ишутин</w:t>
      </w:r>
      <w:proofErr w:type="spellEnd"/>
      <w:r w:rsidRPr="00453C6F">
        <w:rPr>
          <w:bCs/>
          <w:sz w:val="28"/>
          <w:szCs w:val="28"/>
        </w:rPr>
        <w:t xml:space="preserve">) обеспечить размещение настоящего приказа </w:t>
      </w:r>
      <w:r w:rsidR="00344534">
        <w:rPr>
          <w:bCs/>
          <w:sz w:val="28"/>
          <w:szCs w:val="28"/>
        </w:rPr>
        <w:t>н</w:t>
      </w:r>
      <w:r w:rsidRPr="00453C6F">
        <w:rPr>
          <w:bCs/>
          <w:sz w:val="28"/>
          <w:szCs w:val="28"/>
        </w:rPr>
        <w:t>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EE4D05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F7E30">
        <w:rPr>
          <w:bCs/>
          <w:szCs w:val="28"/>
        </w:rPr>
        <w:t xml:space="preserve">. </w:t>
      </w:r>
      <w:r w:rsidR="00FF7E30" w:rsidRPr="00453C6F">
        <w:rPr>
          <w:bCs/>
          <w:szCs w:val="28"/>
        </w:rPr>
        <w:t xml:space="preserve">Контроль за исполнением настоящего приказа </w:t>
      </w:r>
      <w:r w:rsidR="00FF7E30"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bookmarkStart w:id="0" w:name="_GoBack"/>
      <w:bookmarkEnd w:id="0"/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05" w:rsidRDefault="00905F05" w:rsidP="003D7697">
      <w:r>
        <w:separator/>
      </w:r>
    </w:p>
  </w:endnote>
  <w:endnote w:type="continuationSeparator" w:id="0">
    <w:p w:rsidR="00905F05" w:rsidRDefault="00905F05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05" w:rsidRDefault="00905F05" w:rsidP="003D7697">
      <w:r>
        <w:separator/>
      </w:r>
    </w:p>
  </w:footnote>
  <w:footnote w:type="continuationSeparator" w:id="0">
    <w:p w:rsidR="00905F05" w:rsidRDefault="00905F05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1F">
          <w:rPr>
            <w:noProof/>
          </w:rPr>
          <w:t>2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161AE"/>
    <w:rsid w:val="00057D11"/>
    <w:rsid w:val="000831E3"/>
    <w:rsid w:val="00090B87"/>
    <w:rsid w:val="000A2239"/>
    <w:rsid w:val="000B0471"/>
    <w:rsid w:val="000C7497"/>
    <w:rsid w:val="000D22E2"/>
    <w:rsid w:val="000E2A6B"/>
    <w:rsid w:val="000E7504"/>
    <w:rsid w:val="000F1886"/>
    <w:rsid w:val="0012247D"/>
    <w:rsid w:val="001340A0"/>
    <w:rsid w:val="00136CC7"/>
    <w:rsid w:val="00144F28"/>
    <w:rsid w:val="0019250B"/>
    <w:rsid w:val="001930DC"/>
    <w:rsid w:val="001A0F25"/>
    <w:rsid w:val="001C70A9"/>
    <w:rsid w:val="001D603E"/>
    <w:rsid w:val="001D73AB"/>
    <w:rsid w:val="001E114D"/>
    <w:rsid w:val="001F7E1B"/>
    <w:rsid w:val="00202AF1"/>
    <w:rsid w:val="002412F7"/>
    <w:rsid w:val="00247EF5"/>
    <w:rsid w:val="002563AA"/>
    <w:rsid w:val="00263F20"/>
    <w:rsid w:val="0026711E"/>
    <w:rsid w:val="0027432C"/>
    <w:rsid w:val="00294B84"/>
    <w:rsid w:val="002A4740"/>
    <w:rsid w:val="002C17A0"/>
    <w:rsid w:val="003341AD"/>
    <w:rsid w:val="00336882"/>
    <w:rsid w:val="00344534"/>
    <w:rsid w:val="00371EDC"/>
    <w:rsid w:val="00374701"/>
    <w:rsid w:val="0038572A"/>
    <w:rsid w:val="003D5428"/>
    <w:rsid w:val="003D5E76"/>
    <w:rsid w:val="003D73F2"/>
    <w:rsid w:val="003D7697"/>
    <w:rsid w:val="004032EF"/>
    <w:rsid w:val="004416F2"/>
    <w:rsid w:val="0045026B"/>
    <w:rsid w:val="00477F7E"/>
    <w:rsid w:val="004973CF"/>
    <w:rsid w:val="004E5589"/>
    <w:rsid w:val="004F3385"/>
    <w:rsid w:val="004F394C"/>
    <w:rsid w:val="004F553D"/>
    <w:rsid w:val="005019B6"/>
    <w:rsid w:val="0050277C"/>
    <w:rsid w:val="005064A0"/>
    <w:rsid w:val="00547D5D"/>
    <w:rsid w:val="00560D46"/>
    <w:rsid w:val="00563176"/>
    <w:rsid w:val="005661F0"/>
    <w:rsid w:val="005704D0"/>
    <w:rsid w:val="00596C04"/>
    <w:rsid w:val="005A3451"/>
    <w:rsid w:val="005A5227"/>
    <w:rsid w:val="005A742F"/>
    <w:rsid w:val="005B13D7"/>
    <w:rsid w:val="005C2BC8"/>
    <w:rsid w:val="005E313E"/>
    <w:rsid w:val="00600A78"/>
    <w:rsid w:val="006236BA"/>
    <w:rsid w:val="00655D37"/>
    <w:rsid w:val="00660B86"/>
    <w:rsid w:val="00675F55"/>
    <w:rsid w:val="0068681C"/>
    <w:rsid w:val="006B3BC0"/>
    <w:rsid w:val="006D6EB2"/>
    <w:rsid w:val="006E2784"/>
    <w:rsid w:val="006F1D5F"/>
    <w:rsid w:val="00712348"/>
    <w:rsid w:val="00716014"/>
    <w:rsid w:val="00742697"/>
    <w:rsid w:val="0074588C"/>
    <w:rsid w:val="0077074E"/>
    <w:rsid w:val="00780C40"/>
    <w:rsid w:val="007821C2"/>
    <w:rsid w:val="007A78DD"/>
    <w:rsid w:val="007B45BD"/>
    <w:rsid w:val="007B4F10"/>
    <w:rsid w:val="007E17B3"/>
    <w:rsid w:val="007F535A"/>
    <w:rsid w:val="00804A1A"/>
    <w:rsid w:val="00820D30"/>
    <w:rsid w:val="008435CA"/>
    <w:rsid w:val="00852BD9"/>
    <w:rsid w:val="00866AA9"/>
    <w:rsid w:val="00883CE1"/>
    <w:rsid w:val="00895C6C"/>
    <w:rsid w:val="00905F05"/>
    <w:rsid w:val="0093035E"/>
    <w:rsid w:val="00943A7F"/>
    <w:rsid w:val="00950720"/>
    <w:rsid w:val="00967032"/>
    <w:rsid w:val="00986B94"/>
    <w:rsid w:val="00991BDF"/>
    <w:rsid w:val="009D62AF"/>
    <w:rsid w:val="009F6BCC"/>
    <w:rsid w:val="00A05AAF"/>
    <w:rsid w:val="00A07923"/>
    <w:rsid w:val="00A10945"/>
    <w:rsid w:val="00A1108E"/>
    <w:rsid w:val="00A515E7"/>
    <w:rsid w:val="00A54063"/>
    <w:rsid w:val="00A60B67"/>
    <w:rsid w:val="00AC07A3"/>
    <w:rsid w:val="00B02B50"/>
    <w:rsid w:val="00B0707D"/>
    <w:rsid w:val="00B229C5"/>
    <w:rsid w:val="00B318F5"/>
    <w:rsid w:val="00B367D2"/>
    <w:rsid w:val="00B55B70"/>
    <w:rsid w:val="00B60321"/>
    <w:rsid w:val="00B60C19"/>
    <w:rsid w:val="00B66D71"/>
    <w:rsid w:val="00B73DC2"/>
    <w:rsid w:val="00B86436"/>
    <w:rsid w:val="00BA1561"/>
    <w:rsid w:val="00BB1ECF"/>
    <w:rsid w:val="00BB2724"/>
    <w:rsid w:val="00BC1D63"/>
    <w:rsid w:val="00BD3B27"/>
    <w:rsid w:val="00BE2420"/>
    <w:rsid w:val="00BF0550"/>
    <w:rsid w:val="00C30004"/>
    <w:rsid w:val="00C41482"/>
    <w:rsid w:val="00C43CC5"/>
    <w:rsid w:val="00C65084"/>
    <w:rsid w:val="00C7584B"/>
    <w:rsid w:val="00C77EE1"/>
    <w:rsid w:val="00C90526"/>
    <w:rsid w:val="00C97B60"/>
    <w:rsid w:val="00CC62B5"/>
    <w:rsid w:val="00CD7B95"/>
    <w:rsid w:val="00CE33A9"/>
    <w:rsid w:val="00D07B80"/>
    <w:rsid w:val="00D255E3"/>
    <w:rsid w:val="00D277EE"/>
    <w:rsid w:val="00D27E0E"/>
    <w:rsid w:val="00D67330"/>
    <w:rsid w:val="00D761E6"/>
    <w:rsid w:val="00D8153C"/>
    <w:rsid w:val="00DA2EBF"/>
    <w:rsid w:val="00DC005C"/>
    <w:rsid w:val="00DE58F9"/>
    <w:rsid w:val="00DF7E85"/>
    <w:rsid w:val="00E35EC4"/>
    <w:rsid w:val="00E47E05"/>
    <w:rsid w:val="00E52B85"/>
    <w:rsid w:val="00E67040"/>
    <w:rsid w:val="00E8787C"/>
    <w:rsid w:val="00E90FCD"/>
    <w:rsid w:val="00EA1FB6"/>
    <w:rsid w:val="00EA682F"/>
    <w:rsid w:val="00ED0801"/>
    <w:rsid w:val="00EE0591"/>
    <w:rsid w:val="00EE4D05"/>
    <w:rsid w:val="00EF2681"/>
    <w:rsid w:val="00F15DE1"/>
    <w:rsid w:val="00F210DB"/>
    <w:rsid w:val="00F22A17"/>
    <w:rsid w:val="00F271D1"/>
    <w:rsid w:val="00F57A10"/>
    <w:rsid w:val="00F60628"/>
    <w:rsid w:val="00F7302E"/>
    <w:rsid w:val="00F7311F"/>
    <w:rsid w:val="00F735C1"/>
    <w:rsid w:val="00F8285F"/>
    <w:rsid w:val="00FA0513"/>
    <w:rsid w:val="00FE6A8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88230EBD16D7E71F0A51A194FE4895415BDC20D8B3C8A1360B1E7A104CE738975E0A0870A2e9T0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DFF967B3C7B59F48B35871E1FE499278B270E0D61BB2206DB05D4BAA113F4D6A3B32FA43F334ED50W8H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F967B3C7B59F48B35871E1FE499278B270E0D61BB2206DB05D4BAA113F4D6A3B32FA40FAW3H4H" TargetMode="External"/><Relationship Id="rId20" Type="http://schemas.openxmlformats.org/officeDocument/2006/relationships/hyperlink" Target="consultantplus://offline/ref=88230EBD16D7E71F0A51A194FE4895415BDC20D8B3C8A1360B1E7A104CE738975E0A0870A2e9T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E5DE6229BFDBF8D6480F0865C09B65ACBDE4E29D3C87FB92DB0EBB73C7743DDF32E3A4D0BB34622n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88230EBD16D7E71F0A51A194FE4895415BDC20D8B3C8A1360B1E7A104CE738975E0A0870A091E5C9eET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EFE5DE6229BFDBF8D6480F0865C09B65ACBDE4E29D3C87FB92DB0EBB73C7743DDF32E3A4D0BB34622n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66AB-DF61-44EC-B61B-97804398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544</cp:revision>
  <cp:lastPrinted>2018-10-01T11:22:00Z</cp:lastPrinted>
  <dcterms:created xsi:type="dcterms:W3CDTF">2017-11-07T12:28:00Z</dcterms:created>
  <dcterms:modified xsi:type="dcterms:W3CDTF">2018-10-09T06:56:00Z</dcterms:modified>
</cp:coreProperties>
</file>