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B" w:rsidRPr="004958B0" w:rsidRDefault="0059681B" w:rsidP="0059681B">
      <w:pPr>
        <w:jc w:val="center"/>
        <w:rPr>
          <w:b/>
          <w:sz w:val="28"/>
          <w:szCs w:val="28"/>
        </w:rPr>
      </w:pPr>
      <w:r w:rsidRPr="004958B0">
        <w:rPr>
          <w:b/>
          <w:sz w:val="28"/>
          <w:szCs w:val="28"/>
        </w:rPr>
        <w:t>Пояснительная записка</w:t>
      </w:r>
    </w:p>
    <w:p w:rsidR="0059681B" w:rsidRPr="00587D76" w:rsidRDefault="0059681B" w:rsidP="00587D76">
      <w:pPr>
        <w:spacing w:line="276" w:lineRule="auto"/>
        <w:jc w:val="center"/>
        <w:rPr>
          <w:b/>
          <w:bCs/>
          <w:sz w:val="28"/>
          <w:szCs w:val="28"/>
        </w:rPr>
      </w:pPr>
      <w:r w:rsidRPr="00C41276">
        <w:rPr>
          <w:sz w:val="28"/>
          <w:szCs w:val="28"/>
        </w:rPr>
        <w:t>к проекту приказа департамента имущественных и земельных отношений Воронежской области «</w:t>
      </w:r>
      <w:r w:rsidR="00587D76" w:rsidRPr="00587D76">
        <w:rPr>
          <w:bCs/>
          <w:sz w:val="28"/>
          <w:szCs w:val="28"/>
        </w:rPr>
        <w:t>О внесении изменений в перечень 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утвержденный приказом департамента имущественных и земельных отношений Воронежской области от 26.01.2022 № 151</w:t>
      </w:r>
      <w:r w:rsidRPr="00587D76">
        <w:rPr>
          <w:sz w:val="28"/>
          <w:szCs w:val="28"/>
        </w:rPr>
        <w:t>»</w:t>
      </w:r>
    </w:p>
    <w:p w:rsidR="0059681B" w:rsidRDefault="0059681B" w:rsidP="0059681B">
      <w:pPr>
        <w:spacing w:line="312" w:lineRule="auto"/>
        <w:jc w:val="center"/>
        <w:rPr>
          <w:b/>
          <w:sz w:val="28"/>
          <w:szCs w:val="28"/>
        </w:rPr>
      </w:pPr>
    </w:p>
    <w:p w:rsidR="0059681B" w:rsidRPr="005C7542" w:rsidRDefault="0059681B" w:rsidP="0059681B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7542">
        <w:rPr>
          <w:sz w:val="28"/>
          <w:szCs w:val="28"/>
        </w:rPr>
        <w:t xml:space="preserve">Проект приказа </w:t>
      </w:r>
      <w:r w:rsidR="00587D76">
        <w:rPr>
          <w:bCs/>
          <w:sz w:val="28"/>
          <w:szCs w:val="28"/>
        </w:rPr>
        <w:t xml:space="preserve">департамента </w:t>
      </w:r>
      <w:r w:rsidRPr="005C7542">
        <w:rPr>
          <w:bCs/>
          <w:sz w:val="28"/>
          <w:szCs w:val="28"/>
        </w:rPr>
        <w:t xml:space="preserve">имущественных и земельных </w:t>
      </w:r>
      <w:r>
        <w:rPr>
          <w:bCs/>
          <w:sz w:val="28"/>
          <w:szCs w:val="28"/>
        </w:rPr>
        <w:t xml:space="preserve">отношений  Воронежской области </w:t>
      </w:r>
      <w:r w:rsidR="00587D76" w:rsidRPr="00C41276">
        <w:rPr>
          <w:sz w:val="28"/>
          <w:szCs w:val="28"/>
        </w:rPr>
        <w:t>«</w:t>
      </w:r>
      <w:r w:rsidR="00587D76" w:rsidRPr="00587D76">
        <w:rPr>
          <w:bCs/>
          <w:sz w:val="28"/>
          <w:szCs w:val="28"/>
        </w:rPr>
        <w:t>О внесении изменений в перечень 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утвержденный приказом департамента имущественных и земельных отношений Воронежской области от 26.01.2022 № 151</w:t>
      </w:r>
      <w:r w:rsidR="00587D76" w:rsidRPr="00587D76">
        <w:rPr>
          <w:sz w:val="28"/>
          <w:szCs w:val="28"/>
        </w:rPr>
        <w:t>»</w:t>
      </w:r>
      <w:r w:rsidRPr="005C7542">
        <w:rPr>
          <w:sz w:val="28"/>
          <w:szCs w:val="28"/>
        </w:rPr>
        <w:t xml:space="preserve"> р</w:t>
      </w:r>
      <w:r w:rsidRPr="005C7542">
        <w:rPr>
          <w:bCs/>
          <w:sz w:val="28"/>
          <w:szCs w:val="28"/>
        </w:rPr>
        <w:t>азработан</w:t>
      </w:r>
      <w:r w:rsidRPr="005C7542">
        <w:rPr>
          <w:sz w:val="28"/>
          <w:szCs w:val="28"/>
        </w:rPr>
        <w:t xml:space="preserve"> в соответствии с положениями </w:t>
      </w:r>
      <w:r w:rsidR="00587D76" w:rsidRPr="003D2E0F">
        <w:rPr>
          <w:bCs/>
          <w:sz w:val="28"/>
          <w:szCs w:val="28"/>
        </w:rPr>
        <w:t>пункт</w:t>
      </w:r>
      <w:r w:rsidR="00587D76">
        <w:rPr>
          <w:bCs/>
          <w:sz w:val="28"/>
          <w:szCs w:val="28"/>
        </w:rPr>
        <w:t>а</w:t>
      </w:r>
      <w:r w:rsidR="00587D76" w:rsidRPr="003D2E0F">
        <w:rPr>
          <w:bCs/>
          <w:sz w:val="28"/>
          <w:szCs w:val="28"/>
        </w:rPr>
        <w:t xml:space="preserve"> 3 статьи 31.1 Федерального закона от 12.01.1996 № 7-ФЗ «О некоммерческих организациях»</w:t>
      </w:r>
      <w:r w:rsidR="00587D76">
        <w:rPr>
          <w:bCs/>
          <w:sz w:val="28"/>
          <w:szCs w:val="28"/>
        </w:rPr>
        <w:t xml:space="preserve"> и </w:t>
      </w:r>
      <w:r w:rsidR="00587D76">
        <w:rPr>
          <w:sz w:val="28"/>
          <w:szCs w:val="28"/>
        </w:rPr>
        <w:t xml:space="preserve">постановления </w:t>
      </w:r>
      <w:r w:rsidR="00587D76" w:rsidRPr="003D2E0F">
        <w:rPr>
          <w:sz w:val="28"/>
          <w:szCs w:val="28"/>
        </w:rPr>
        <w:t xml:space="preserve">Правительства Воронежской </w:t>
      </w:r>
      <w:r w:rsidR="00587D76">
        <w:rPr>
          <w:sz w:val="28"/>
          <w:szCs w:val="28"/>
        </w:rPr>
        <w:t>области от 09.04.2015 № 246 «Об </w:t>
      </w:r>
      <w:r w:rsidR="00587D76" w:rsidRPr="003D2E0F">
        <w:rPr>
          <w:sz w:val="28"/>
          <w:szCs w:val="28"/>
        </w:rPr>
        <w:t>имущественной поддержке социально ориентированных некоммерческих организаций в Воронежской области»</w:t>
      </w:r>
      <w:r w:rsidR="00587D76">
        <w:rPr>
          <w:sz w:val="28"/>
          <w:szCs w:val="28"/>
        </w:rPr>
        <w:t xml:space="preserve">. </w:t>
      </w:r>
    </w:p>
    <w:p w:rsidR="00587D76" w:rsidRDefault="0059681B" w:rsidP="00587D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7542">
        <w:rPr>
          <w:rFonts w:eastAsiaTheme="minorHAnsi"/>
          <w:sz w:val="28"/>
          <w:szCs w:val="28"/>
          <w:lang w:eastAsia="en-US"/>
        </w:rPr>
        <w:t xml:space="preserve">Рассматриваемым проектом </w:t>
      </w:r>
      <w:r>
        <w:rPr>
          <w:rFonts w:eastAsiaTheme="minorHAnsi"/>
          <w:sz w:val="28"/>
          <w:szCs w:val="28"/>
          <w:lang w:eastAsia="en-US"/>
        </w:rPr>
        <w:t>вносятся изменения в</w:t>
      </w:r>
      <w:r w:rsidR="00587D76" w:rsidRPr="00587D76">
        <w:rPr>
          <w:bCs/>
          <w:sz w:val="28"/>
          <w:szCs w:val="28"/>
        </w:rPr>
        <w:t xml:space="preserve"> перечень 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587D76">
        <w:rPr>
          <w:bCs/>
          <w:sz w:val="28"/>
          <w:szCs w:val="28"/>
        </w:rPr>
        <w:t xml:space="preserve">. </w:t>
      </w:r>
    </w:p>
    <w:p w:rsidR="0059681B" w:rsidRPr="005C7542" w:rsidRDefault="0059681B" w:rsidP="00587D76">
      <w:pPr>
        <w:spacing w:line="360" w:lineRule="auto"/>
        <w:ind w:firstLine="709"/>
        <w:jc w:val="both"/>
        <w:rPr>
          <w:sz w:val="28"/>
          <w:szCs w:val="28"/>
        </w:rPr>
      </w:pPr>
      <w:r w:rsidRPr="005C7542">
        <w:rPr>
          <w:bCs/>
          <w:sz w:val="28"/>
          <w:szCs w:val="28"/>
        </w:rPr>
        <w:t xml:space="preserve">Органом государственной власти Воронежской области, </w:t>
      </w:r>
      <w:r w:rsidRPr="005C7542">
        <w:rPr>
          <w:sz w:val="28"/>
          <w:szCs w:val="28"/>
        </w:rPr>
        <w:t xml:space="preserve">осуществляющим формирование и утверждение </w:t>
      </w:r>
      <w:proofErr w:type="spellStart"/>
      <w:r w:rsidR="00587D76" w:rsidRPr="00587D76">
        <w:rPr>
          <w:bCs/>
          <w:sz w:val="28"/>
          <w:szCs w:val="28"/>
        </w:rPr>
        <w:t>переч</w:t>
      </w:r>
      <w:r w:rsidR="00587D76">
        <w:rPr>
          <w:bCs/>
          <w:sz w:val="28"/>
          <w:szCs w:val="28"/>
        </w:rPr>
        <w:t>еня</w:t>
      </w:r>
      <w:proofErr w:type="spellEnd"/>
      <w:r w:rsidR="00587D76" w:rsidRPr="00587D76">
        <w:rPr>
          <w:bCs/>
          <w:sz w:val="28"/>
          <w:szCs w:val="28"/>
        </w:rPr>
        <w:t xml:space="preserve"> государственного имущества Воронежской области, свободного от прав третьих лиц (за </w:t>
      </w:r>
      <w:r w:rsidR="00587D76" w:rsidRPr="00587D76">
        <w:rPr>
          <w:bCs/>
          <w:sz w:val="28"/>
          <w:szCs w:val="28"/>
        </w:rPr>
        <w:lastRenderedPageBreak/>
        <w:t>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5C7542">
        <w:rPr>
          <w:bCs/>
          <w:sz w:val="28"/>
          <w:szCs w:val="28"/>
        </w:rPr>
        <w:t xml:space="preserve">, является </w:t>
      </w:r>
      <w:r w:rsidRPr="005C7542">
        <w:rPr>
          <w:sz w:val="28"/>
          <w:szCs w:val="28"/>
        </w:rPr>
        <w:t>департамент имущественных и земельных отношений Воронежской области.</w:t>
      </w:r>
    </w:p>
    <w:p w:rsidR="0059681B" w:rsidRPr="005C7542" w:rsidRDefault="0059681B" w:rsidP="0059681B">
      <w:pPr>
        <w:spacing w:line="360" w:lineRule="auto"/>
        <w:ind w:firstLine="567"/>
        <w:jc w:val="both"/>
        <w:rPr>
          <w:sz w:val="28"/>
          <w:szCs w:val="28"/>
        </w:rPr>
      </w:pPr>
      <w:r w:rsidRPr="005C7542">
        <w:rPr>
          <w:sz w:val="28"/>
          <w:szCs w:val="28"/>
        </w:rPr>
        <w:t>Принятие данного приказа департамента</w:t>
      </w:r>
      <w:r w:rsidR="00587D76">
        <w:rPr>
          <w:sz w:val="28"/>
          <w:szCs w:val="28"/>
        </w:rPr>
        <w:t xml:space="preserve"> имущественных и земельных отношений Воронежской области</w:t>
      </w:r>
      <w:r w:rsidRPr="005C7542">
        <w:rPr>
          <w:sz w:val="28"/>
          <w:szCs w:val="28"/>
        </w:rPr>
        <w:t xml:space="preserve"> не </w:t>
      </w:r>
      <w:r w:rsidR="00587D76">
        <w:rPr>
          <w:sz w:val="28"/>
          <w:szCs w:val="28"/>
        </w:rPr>
        <w:t>по</w:t>
      </w:r>
      <w:r w:rsidRPr="005C7542">
        <w:rPr>
          <w:sz w:val="28"/>
          <w:szCs w:val="28"/>
        </w:rPr>
        <w:t>требует дополнительного финансирования из областного бюджета</w:t>
      </w:r>
      <w:bookmarkStart w:id="0" w:name="_GoBack"/>
      <w:bookmarkEnd w:id="0"/>
      <w:r w:rsidRPr="005C7542">
        <w:rPr>
          <w:sz w:val="28"/>
          <w:szCs w:val="28"/>
        </w:rPr>
        <w:t xml:space="preserve">. </w:t>
      </w:r>
    </w:p>
    <w:p w:rsidR="0059681B" w:rsidRDefault="0059681B" w:rsidP="00587D76">
      <w:pPr>
        <w:jc w:val="both"/>
        <w:rPr>
          <w:sz w:val="28"/>
          <w:szCs w:val="28"/>
        </w:rPr>
      </w:pPr>
    </w:p>
    <w:p w:rsidR="0059681B" w:rsidRDefault="0059681B" w:rsidP="00587D76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59681B" w:rsidRDefault="0059681B" w:rsidP="00587D76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59681B" w:rsidRPr="00AC181B" w:rsidRDefault="0059681B" w:rsidP="0059681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18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181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59681B" w:rsidRPr="00AC181B" w:rsidRDefault="0059681B" w:rsidP="0059681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AC181B"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59681B" w:rsidRPr="00AC181B" w:rsidRDefault="0059681B" w:rsidP="0059681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AC181B">
        <w:rPr>
          <w:rFonts w:ascii="Times New Roman" w:hAnsi="Times New Roman" w:cs="Times New Roman"/>
          <w:sz w:val="28"/>
          <w:szCs w:val="28"/>
        </w:rPr>
        <w:t>отношений Воронежской области</w:t>
      </w:r>
      <w:r w:rsidRPr="00AC181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18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С.В. Юсупов</w:t>
      </w:r>
    </w:p>
    <w:p w:rsidR="0059681B" w:rsidRDefault="0059681B" w:rsidP="0059681B"/>
    <w:p w:rsidR="00824347" w:rsidRDefault="00824347"/>
    <w:sectPr w:rsidR="00824347" w:rsidSect="008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1B"/>
    <w:rsid w:val="000E5FAC"/>
    <w:rsid w:val="00497704"/>
    <w:rsid w:val="00587D76"/>
    <w:rsid w:val="0059681B"/>
    <w:rsid w:val="007C161F"/>
    <w:rsid w:val="00824347"/>
    <w:rsid w:val="008A41E8"/>
    <w:rsid w:val="00B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4CB6-0946-42AC-8053-C4C4F34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681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96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2</cp:revision>
  <cp:lastPrinted>2023-08-10T13:30:00Z</cp:lastPrinted>
  <dcterms:created xsi:type="dcterms:W3CDTF">2023-08-10T13:31:00Z</dcterms:created>
  <dcterms:modified xsi:type="dcterms:W3CDTF">2023-08-10T13:31:00Z</dcterms:modified>
</cp:coreProperties>
</file>