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4715" w:rsidRPr="00D35826" w:rsidRDefault="00A24715" w:rsidP="00887502">
      <w:pPr>
        <w:widowControl w:val="0"/>
        <w:spacing w:line="240" w:lineRule="auto"/>
        <w:jc w:val="right"/>
        <w:rPr>
          <w:b/>
        </w:rPr>
      </w:pPr>
    </w:p>
    <w:p w:rsidR="00666591" w:rsidRDefault="00BA2BB8" w:rsidP="00666591">
      <w:pPr>
        <w:widowControl w:val="0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6659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C00A5" w:rsidRDefault="003C00A5" w:rsidP="00887502">
      <w:pPr>
        <w:keepNext/>
        <w:tabs>
          <w:tab w:val="left" w:pos="5529"/>
        </w:tabs>
        <w:spacing w:line="240" w:lineRule="auto"/>
        <w:jc w:val="both"/>
      </w:pPr>
    </w:p>
    <w:p w:rsidR="003C00A5" w:rsidRDefault="00666591" w:rsidP="00887502">
      <w:pPr>
        <w:keepNext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A2BB8">
        <w:rPr>
          <w:rFonts w:ascii="Times New Roman" w:eastAsia="Times New Roman" w:hAnsi="Times New Roman" w:cs="Times New Roman"/>
          <w:b/>
          <w:sz w:val="24"/>
          <w:szCs w:val="24"/>
        </w:rPr>
        <w:t xml:space="preserve">ЗВЕЩЕНИЕ </w:t>
      </w:r>
    </w:p>
    <w:p w:rsidR="00666591" w:rsidRPr="00D35826" w:rsidRDefault="00666591" w:rsidP="00666591">
      <w:pPr>
        <w:widowControl w:val="0"/>
        <w:spacing w:line="240" w:lineRule="auto"/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35826">
        <w:rPr>
          <w:rFonts w:ascii="Times New Roman" w:eastAsia="Times New Roman" w:hAnsi="Times New Roman" w:cs="Times New Roman"/>
          <w:b/>
          <w:sz w:val="24"/>
          <w:szCs w:val="24"/>
        </w:rPr>
        <w:t>Реестровый номер торгов 2015- 83</w:t>
      </w:r>
    </w:p>
    <w:p w:rsidR="00666591" w:rsidRDefault="00666591" w:rsidP="00887502">
      <w:pPr>
        <w:keepNext/>
        <w:spacing w:line="240" w:lineRule="auto"/>
        <w:ind w:firstLine="540"/>
        <w:jc w:val="center"/>
      </w:pPr>
    </w:p>
    <w:p w:rsidR="003C00A5" w:rsidRDefault="00BA2BB8" w:rsidP="00887502">
      <w:pPr>
        <w:widowControl w:val="0"/>
        <w:spacing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открытого аукциона на право заключения договора аренды земельного участка, находящегося в собственности Воронежской области, расположенного по адресу: Воронежская область,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 Воронеж, Московский проспект, 151, уч. 1</w:t>
      </w:r>
    </w:p>
    <w:p w:rsidR="003C00A5" w:rsidRPr="007B6E35" w:rsidRDefault="003C00A5" w:rsidP="00887502">
      <w:pPr>
        <w:widowControl w:val="0"/>
        <w:spacing w:line="240" w:lineRule="auto"/>
        <w:ind w:firstLine="540"/>
        <w:jc w:val="center"/>
        <w:rPr>
          <w:sz w:val="10"/>
          <w:szCs w:val="10"/>
        </w:rPr>
      </w:pP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</w:t>
      </w:r>
      <w:r w:rsidR="000C3A68">
        <w:rPr>
          <w:rFonts w:ascii="Times New Roman" w:eastAsia="Times New Roman" w:hAnsi="Times New Roman" w:cs="Times New Roman"/>
          <w:sz w:val="24"/>
          <w:szCs w:val="24"/>
        </w:rPr>
        <w:t>й Воронежской области от 11.09.2015 № 1532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открытого аукциона на право заключения договора аренды земельного участка, находящегося в собственности Воронежской области, расположенного по адресу: Воронежская область, г. Воронеж, Московский проспект, 151, уч. 1».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начала приема зая</w:t>
      </w:r>
      <w:r w:rsidR="0028221C">
        <w:rPr>
          <w:rFonts w:ascii="Times New Roman" w:eastAsia="Times New Roman" w:hAnsi="Times New Roman" w:cs="Times New Roman"/>
          <w:sz w:val="24"/>
          <w:szCs w:val="24"/>
        </w:rPr>
        <w:t>вок на участие в аукционе – 16 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 г. 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окончания приема зая</w:t>
      </w:r>
      <w:r w:rsidR="0028221C">
        <w:rPr>
          <w:rFonts w:ascii="Times New Roman" w:eastAsia="Times New Roman" w:hAnsi="Times New Roman" w:cs="Times New Roman"/>
          <w:sz w:val="24"/>
          <w:szCs w:val="24"/>
        </w:rPr>
        <w:t>вок на участие в аукционе – 12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 г. 11:00.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Время и место приема заявок - по рабочим дням с 10:00 до 13:00 и с 14:00 до 16:00 по адресу: г. Воронеж, ул. Средне-Московская, 12, к. 207, контактный тел. 212-70-01.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рассмотрения за</w:t>
      </w:r>
      <w:r w:rsidR="0028221C">
        <w:rPr>
          <w:rFonts w:ascii="Times New Roman" w:eastAsia="Times New Roman" w:hAnsi="Times New Roman" w:cs="Times New Roman"/>
          <w:sz w:val="24"/>
          <w:szCs w:val="24"/>
        </w:rPr>
        <w:t>явок – 14 октября</w:t>
      </w:r>
      <w:r w:rsidR="007B6E35">
        <w:rPr>
          <w:rFonts w:ascii="Times New Roman" w:eastAsia="Times New Roman" w:hAnsi="Times New Roman" w:cs="Times New Roman"/>
          <w:sz w:val="24"/>
          <w:szCs w:val="24"/>
        </w:rPr>
        <w:t xml:space="preserve"> 2015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Дата, время и место проведения аукциона (дата по</w:t>
      </w:r>
      <w:r w:rsidR="0028221C">
        <w:rPr>
          <w:rFonts w:ascii="Times New Roman" w:eastAsia="Times New Roman" w:hAnsi="Times New Roman" w:cs="Times New Roman"/>
          <w:sz w:val="24"/>
          <w:szCs w:val="24"/>
        </w:rPr>
        <w:t>дведения итогов аукциона) – 16 октября 2015 г. в 14:00 (регистрация участников с 13:50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28221C">
        <w:rPr>
          <w:rFonts w:ascii="Times New Roman" w:eastAsia="Times New Roman" w:hAnsi="Times New Roman" w:cs="Times New Roman"/>
          <w:sz w:val="24"/>
          <w:szCs w:val="24"/>
        </w:rPr>
        <w:t>14:00</w:t>
      </w:r>
      <w:r>
        <w:rPr>
          <w:rFonts w:ascii="Times New Roman" w:eastAsia="Times New Roman" w:hAnsi="Times New Roman" w:cs="Times New Roman"/>
          <w:sz w:val="24"/>
          <w:szCs w:val="24"/>
        </w:rPr>
        <w:t>) по адресу: г. Воронеж, ул. Средне - Московская, 12, 2 этаж, зал проведения аукционов.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осмотра земель</w:t>
      </w:r>
      <w:r w:rsidR="0028221C">
        <w:rPr>
          <w:rFonts w:ascii="Times New Roman" w:eastAsia="Times New Roman" w:hAnsi="Times New Roman" w:cs="Times New Roman"/>
          <w:sz w:val="24"/>
          <w:szCs w:val="24"/>
        </w:rPr>
        <w:t>ного участка на местности – 21 сентября 2015 г. с 10:00 до 11:00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0A5" w:rsidRPr="007B6E35" w:rsidRDefault="003C00A5" w:rsidP="00887502">
      <w:pPr>
        <w:widowControl w:val="0"/>
        <w:spacing w:line="240" w:lineRule="auto"/>
        <w:ind w:firstLine="426"/>
        <w:jc w:val="center"/>
        <w:rPr>
          <w:sz w:val="10"/>
          <w:szCs w:val="10"/>
        </w:rPr>
      </w:pPr>
    </w:p>
    <w:p w:rsidR="003C00A5" w:rsidRDefault="00BA2BB8" w:rsidP="00887502">
      <w:pPr>
        <w:widowControl w:val="0"/>
        <w:spacing w:line="240" w:lineRule="auto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предмете аукциона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Предмет аукциона – земельный участок, расположенный по адресу: Воронежская область, г. Воронеж, Московский проспект, 151, уч. 1.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Площадь земельного участка – 12 000 кв.м.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Кадастровый номер – 36:34:0202024:271.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Обременения – не зарегистрированы.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Ограничения – отсутствуют.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 земель – земли населенных пунктов. 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Разрешенное использование – вертолетная площадка.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 – для использования вертолетной площадки арендатором и казенным учреждением здравоохранения Воронежской области «Воронежский областной клинический центр медицины катастроф». 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Параметры разрешенного строительства объекта капитального строительства определяются в соответствии с Правилами землепользования и застройки городского округа город Воронеж, утвержденными решением Воронежской городской Думы № 384-II от 25.12.2009 (Зона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4 – «Зона специализированного обслуживания»).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в соответствии с требованиями технических, градостроительных регламентов, нормативов градостроительного проектирования, при проектировании и строительстве объекта необходимо соблюдение следующих условий: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предусмотреть площадки и проезды, необходимые для обслуживания объекта капитального строительства, в том числе для 100%-го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машино-местами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без ущерба для зеленых насаждений и территории общего пользования;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обеспечить санитарные, бытовые и пожарные разрывы до существующей застройки и зеленых насаждений;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площадь озеленения земельного участка должна составлять 50% территории; 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максимально сохранить и восстановить существующее озеленение;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максимальный процент застройки - 50 % при условии решения в установленном порядке вопроса по вырубке зеленых насаждений;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этажность планируемых объектов должна быть не более 1 этажа (превышение этажности допускается при градостроительном обосновании по согласованию с соответствующими органами);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- допускается более одного подземного этажа, при этом отметка пола самого нижнего этажа не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должна быть ниже 10 метров.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местным нормативом, утвержденным постановлением администрации городского округа город Воронеж от 26.07.2010 № 650, в общественно-деловой зоне расчетные данные следует устанавливать в задании на проектирование.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газоснабжение: возможность подключения объекта к сетям газораспределения ОАО «Газпром газораспределение Воронеж». Срок подключения и стоимость подключения зависит от запрашиваемого объема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Срок действия технических условий 3 года; 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теплоснабжение: возможность подключения объекта к тепловым сетям филиала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- «Воронежская региональная генерация» отсутствует. Резерв тепловой мощности ближайшего теплоисточника (котельной МКП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Воронежтеплосеть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 адресу: г. Воронеж, Московский проспект, 151к) отсутствует;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электроснабжение: возможность подключения объекта к электрическим сетям МУП «Воронежская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горэлектросеть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Сроки выполнения мероприятий по осуществлению технологических присоединений от 15 рабочих дней до 4 лет в зависимости от вида технологического присоединения, объема запрашиваемой максимальной мощности, уровня напряжения и категории по надежности электроснабжения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устройств заявителя. Срок действия технических условий не может составлять менее 2 лет и более 5 лет;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водоснабжение и водоотведение: возможность подключения к централизованным сетям водопровод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«РВК-Воронеж». Существующие сети самотечной канализации, состоящие в концесс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«РВК-Воронеж», удалены от места расположения земельного участка. Подключение вертолетной площадки рекомендуется осуществить от существующих сетей канализации соседних абонентов при условии получения их письменного согласия на подключение.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Сроки действия технических условий подключения (технологического присоединения) объекта капитального строительства к сетям инженерно-технического обеспечения, а также сроки подключения объекта капитального строительства к сетям инженерно-технического обеспечения устанавливаются организациями, осуществляющими эксплуатацию сетей инженерно-технического обеспечения в соответствии с законодательством Российской Федерации.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Размер платы за подключение определяется действующими тарифами соответствующих эксплуатирующих организаций.</w:t>
      </w:r>
    </w:p>
    <w:p w:rsidR="003C00A5" w:rsidRDefault="00BA2BB8" w:rsidP="00887502">
      <w:pPr>
        <w:spacing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Победитель аукциона или иное лицо, с которым договор аренды земельного участка заключается в соответствии с п. 13, 14 или 20 статьи 39.12 Земельного кодекса Российской Федерации, обязан одновременно с договором аренды</w:t>
      </w:r>
      <w:r w:rsidR="007B6E35" w:rsidRPr="007B6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E35">
        <w:rPr>
          <w:rFonts w:ascii="Times New Roman" w:eastAsia="Times New Roman" w:hAnsi="Times New Roman" w:cs="Times New Roman"/>
          <w:sz w:val="24"/>
          <w:szCs w:val="24"/>
        </w:rPr>
        <w:t>земельного участка, находящегося в собственности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заключить</w:t>
      </w:r>
      <w:r w:rsidR="00A2471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казенным учреждением здравоохранения Воронежской области «Воронежский областной клинический центр медицины катастроф» договор безвозмездного пользования вертолетной площадкой.</w:t>
      </w:r>
      <w:proofErr w:type="gramEnd"/>
    </w:p>
    <w:p w:rsidR="00006954" w:rsidRPr="00006954" w:rsidRDefault="00006954" w:rsidP="00887502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Начальная цена предмета аукциона (начальный размер е</w:t>
      </w:r>
      <w:r w:rsidR="00E76133">
        <w:rPr>
          <w:rFonts w:ascii="Times New Roman" w:eastAsia="Times New Roman" w:hAnsi="Times New Roman" w:cs="Times New Roman"/>
          <w:b/>
          <w:sz w:val="24"/>
          <w:szCs w:val="24"/>
        </w:rPr>
        <w:t>жегодной арендной платы) – 1 450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700 (од</w:t>
      </w:r>
      <w:r w:rsidR="00E76133">
        <w:rPr>
          <w:rFonts w:ascii="Times New Roman" w:eastAsia="Times New Roman" w:hAnsi="Times New Roman" w:cs="Times New Roman"/>
          <w:b/>
          <w:sz w:val="24"/>
          <w:szCs w:val="24"/>
        </w:rPr>
        <w:t>ин миллион четыреста пятьдесят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тысяч семьсот) рублей 00 копеек.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задатка –</w:t>
      </w:r>
      <w:r w:rsidR="00E76133">
        <w:rPr>
          <w:rFonts w:ascii="Times New Roman" w:eastAsia="Times New Roman" w:hAnsi="Times New Roman" w:cs="Times New Roman"/>
          <w:b/>
          <w:sz w:val="24"/>
          <w:szCs w:val="24"/>
        </w:rPr>
        <w:t xml:space="preserve"> 1 450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700 (од</w:t>
      </w:r>
      <w:r w:rsidR="00E76133">
        <w:rPr>
          <w:rFonts w:ascii="Times New Roman" w:eastAsia="Times New Roman" w:hAnsi="Times New Roman" w:cs="Times New Roman"/>
          <w:b/>
          <w:sz w:val="24"/>
          <w:szCs w:val="24"/>
        </w:rPr>
        <w:t>ин миллион четыреста пятьдесят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тысяч семьсот) рублей 00 копеек.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 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аренды земельного участка – 10 (десять) лет.</w:t>
      </w:r>
    </w:p>
    <w:p w:rsidR="003C00A5" w:rsidRDefault="00BA2BB8" w:rsidP="00887502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006954" w:rsidRDefault="00006954" w:rsidP="00887502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954" w:rsidRDefault="00006954" w:rsidP="00887502">
      <w:pPr>
        <w:widowControl w:val="0"/>
        <w:spacing w:line="240" w:lineRule="auto"/>
        <w:ind w:firstLine="426"/>
        <w:jc w:val="both"/>
      </w:pPr>
    </w:p>
    <w:p w:rsidR="003C00A5" w:rsidRDefault="00BA2BB8" w:rsidP="00887502">
      <w:pPr>
        <w:widowControl w:val="0"/>
        <w:spacing w:line="240" w:lineRule="auto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 срок следующие документы: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 заявка на участие в аукционе по установленной в извещении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 форме (Приложение № 1 к настоящему извещению) с указанием банковских реквизитов счета для возврата задатка;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 копии документов, удостоверяющих личность заявителя (для граждан);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 документы, подтверждающие внесение задатка.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C00A5" w:rsidRDefault="00BA2BB8" w:rsidP="00887502">
      <w:pPr>
        <w:widowControl w:val="0"/>
        <w:spacing w:line="240" w:lineRule="auto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Задаток вносится в валюте Российской Федерации</w:t>
      </w:r>
      <w:r w:rsidR="007B6E35">
        <w:rPr>
          <w:rFonts w:ascii="Times New Roman" w:eastAsia="Times New Roman" w:hAnsi="Times New Roman" w:cs="Times New Roman"/>
          <w:sz w:val="24"/>
          <w:szCs w:val="24"/>
        </w:rPr>
        <w:t xml:space="preserve"> на счет Организатора аукциона.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л.с. 064.14.003.1); ИНН 3666026938; КПП 366601001;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/с 4030281042</w:t>
      </w:r>
      <w:r w:rsidR="00E743AC">
        <w:rPr>
          <w:rFonts w:ascii="Times New Roman" w:eastAsia="Times New Roman" w:hAnsi="Times New Roman" w:cs="Times New Roman"/>
          <w:sz w:val="24"/>
          <w:szCs w:val="24"/>
        </w:rPr>
        <w:t>0074000204 в О</w:t>
      </w:r>
      <w:r>
        <w:rPr>
          <w:rFonts w:ascii="Times New Roman" w:eastAsia="Times New Roman" w:hAnsi="Times New Roman" w:cs="Times New Roman"/>
          <w:sz w:val="24"/>
          <w:szCs w:val="24"/>
        </w:rPr>
        <w:t>тделении Воронеж г. Воронеж, БИК 042007001.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Назначение платежа: задаток за участие в аукционе на право заключения договора аренды земельного участка, находящегося в собственности Воронежской области, реестровый номер торгов: 2015 – __.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Задаток вносится единым платежом.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C00A5" w:rsidRDefault="00BA2BB8" w:rsidP="00887502">
      <w:pPr>
        <w:spacing w:line="240" w:lineRule="auto"/>
        <w:ind w:firstLine="426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Задаток, внесенный лицом, признанным победителем аукциона, 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 за него.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участка, находящегося в собственности Воронежской области (далее – договор аренды), вследствие уклонения от заключения указанного договора, не возвращаются.</w:t>
      </w:r>
    </w:p>
    <w:p w:rsidR="003C00A5" w:rsidRDefault="00BA2BB8" w:rsidP="00887502">
      <w:pPr>
        <w:widowControl w:val="0"/>
        <w:spacing w:line="240" w:lineRule="auto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C00A5" w:rsidRDefault="003C00A5" w:rsidP="00887502">
      <w:pPr>
        <w:widowControl w:val="0"/>
        <w:spacing w:line="240" w:lineRule="auto"/>
        <w:ind w:firstLine="426"/>
        <w:jc w:val="center"/>
      </w:pPr>
    </w:p>
    <w:p w:rsidR="003C00A5" w:rsidRDefault="00BA2BB8" w:rsidP="00887502">
      <w:pPr>
        <w:widowControl w:val="0"/>
        <w:spacing w:line="240" w:lineRule="auto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аукциона, указанной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настоящем извещении, на «шаг аукциона».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Аукцион ведет аукционист.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C00A5" w:rsidRDefault="00BA2BB8" w:rsidP="00887502">
      <w:pPr>
        <w:spacing w:line="240" w:lineRule="auto"/>
        <w:ind w:firstLine="426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C00A5" w:rsidRDefault="00BA2BB8" w:rsidP="00887502">
      <w:pPr>
        <w:widowControl w:val="0"/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аукциона размещается </w:t>
      </w:r>
      <w:r w:rsidR="001378D0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сайте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со дня подписания данного протокола.</w:t>
      </w:r>
    </w:p>
    <w:p w:rsidR="003C00A5" w:rsidRDefault="00BA2BB8" w:rsidP="00887502">
      <w:pPr>
        <w:widowControl w:val="0"/>
        <w:spacing w:line="240" w:lineRule="auto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 договора аренды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аренды заключается не ранее чем через десять дней со дня размещения информации о результатах аукциона </w:t>
      </w:r>
      <w:r w:rsidR="001378D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Договор аренды с победителем аукциона заключается по цене, установленной по результатам аукциона.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Договор аренды заключается по начальной цене предмета аукциона: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C00A5" w:rsidRDefault="00BA2BB8" w:rsidP="00887502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0694E" w:rsidRDefault="0070694E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условия о заключении договора безвозмездного пользования вертолетной площадкой, а равно в случае нарушения условий договора безвозмездного 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вертолетной площадкой, договор аренды земельного участка, расположенного по адресу: Воронежская область, г. Воронеж, Московский проспект, 151, уч. 1, может быть расторгнут арендодателем в одностороннем порядке.</w:t>
      </w:r>
    </w:p>
    <w:p w:rsidR="003C00A5" w:rsidRDefault="00BA2BB8" w:rsidP="00887502">
      <w:pPr>
        <w:widowControl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006954" w:rsidRDefault="00006954" w:rsidP="000069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Проект д</w:t>
      </w:r>
      <w:r>
        <w:rPr>
          <w:rFonts w:ascii="Times New Roman" w:hAnsi="Times New Roman" w:cs="Times New Roman"/>
          <w:sz w:val="24"/>
          <w:szCs w:val="24"/>
        </w:rPr>
        <w:t>оговора</w:t>
      </w:r>
      <w:r w:rsidRPr="00C7416E">
        <w:rPr>
          <w:rFonts w:ascii="Times New Roman" w:hAnsi="Times New Roman" w:cs="Times New Roman"/>
          <w:sz w:val="24"/>
          <w:szCs w:val="24"/>
        </w:rPr>
        <w:t xml:space="preserve"> арен</w:t>
      </w:r>
      <w:r>
        <w:rPr>
          <w:rFonts w:ascii="Times New Roman" w:hAnsi="Times New Roman" w:cs="Times New Roman"/>
          <w:sz w:val="24"/>
          <w:szCs w:val="24"/>
        </w:rPr>
        <w:t>ды представлен в Приложении № 2 к настоящему извещению.</w:t>
      </w:r>
    </w:p>
    <w:p w:rsidR="00006954" w:rsidRPr="00006954" w:rsidRDefault="00006954" w:rsidP="000069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>безвозмездного пользования вертолетной площадкой представлен в Приложении №3 к настоящему извещению.</w:t>
      </w:r>
    </w:p>
    <w:p w:rsidR="003C00A5" w:rsidRDefault="00BA2BB8" w:rsidP="00887502">
      <w:pPr>
        <w:spacing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3C00A5" w:rsidRDefault="003C00A5" w:rsidP="00887502">
      <w:pPr>
        <w:spacing w:line="240" w:lineRule="auto"/>
        <w:ind w:firstLine="426"/>
        <w:jc w:val="both"/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2778AC" w:rsidRDefault="002778AC" w:rsidP="00887502">
      <w:pPr>
        <w:widowControl w:val="0"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3C00A5" w:rsidRDefault="00BA2BB8" w:rsidP="00887502">
      <w:pPr>
        <w:widowControl w:val="0"/>
        <w:spacing w:line="240" w:lineRule="auto"/>
        <w:ind w:left="652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 извещению о проведении открытого аукциона </w:t>
      </w:r>
    </w:p>
    <w:p w:rsidR="003C00A5" w:rsidRDefault="003C00A5" w:rsidP="00887502">
      <w:pPr>
        <w:widowControl w:val="0"/>
        <w:spacing w:line="240" w:lineRule="auto"/>
        <w:ind w:left="1332" w:firstLine="5040"/>
        <w:jc w:val="right"/>
      </w:pPr>
    </w:p>
    <w:p w:rsidR="003C00A5" w:rsidRDefault="003C00A5" w:rsidP="00887502">
      <w:pPr>
        <w:widowControl w:val="0"/>
        <w:spacing w:line="240" w:lineRule="auto"/>
      </w:pPr>
    </w:p>
    <w:p w:rsidR="003C00A5" w:rsidRDefault="003C00A5" w:rsidP="00887502">
      <w:pPr>
        <w:widowControl w:val="0"/>
        <w:spacing w:line="240" w:lineRule="auto"/>
      </w:pPr>
    </w:p>
    <w:p w:rsidR="003C00A5" w:rsidRDefault="00BA2BB8" w:rsidP="00887502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КУ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«Фонд госимущества</w:t>
      </w:r>
    </w:p>
    <w:p w:rsidR="003C00A5" w:rsidRDefault="00BA2BB8" w:rsidP="00887502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«_____»___________2015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Воронежской области»</w:t>
      </w:r>
    </w:p>
    <w:p w:rsidR="003C00A5" w:rsidRDefault="00BA2BB8" w:rsidP="00887502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_____час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ин.</w:t>
      </w:r>
    </w:p>
    <w:p w:rsidR="003C00A5" w:rsidRDefault="003C00A5" w:rsidP="00887502">
      <w:pPr>
        <w:widowControl w:val="0"/>
        <w:spacing w:line="240" w:lineRule="auto"/>
      </w:pPr>
    </w:p>
    <w:p w:rsidR="003C00A5" w:rsidRDefault="00BA2BB8" w:rsidP="00887502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3C00A5" w:rsidRDefault="00BA2BB8" w:rsidP="00887502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</w:t>
      </w:r>
    </w:p>
    <w:p w:rsidR="003C00A5" w:rsidRDefault="00BA2BB8" w:rsidP="00887502">
      <w:pPr>
        <w:widowControl w:val="0"/>
        <w:spacing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находящегося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собственности Воронежской области</w:t>
      </w:r>
    </w:p>
    <w:p w:rsidR="003C00A5" w:rsidRDefault="003C00A5" w:rsidP="00887502">
      <w:pPr>
        <w:widowControl w:val="0"/>
        <w:spacing w:line="240" w:lineRule="auto"/>
        <w:jc w:val="right"/>
      </w:pPr>
    </w:p>
    <w:p w:rsidR="003C00A5" w:rsidRDefault="00BA2BB8" w:rsidP="00887502">
      <w:pPr>
        <w:widowControl w:val="0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Реестровый номер торгов 2015 -__</w:t>
      </w:r>
    </w:p>
    <w:p w:rsidR="003C00A5" w:rsidRDefault="003C00A5" w:rsidP="00887502">
      <w:pPr>
        <w:widowControl w:val="0"/>
        <w:spacing w:line="240" w:lineRule="auto"/>
        <w:ind w:firstLine="567"/>
        <w:jc w:val="center"/>
      </w:pPr>
    </w:p>
    <w:p w:rsidR="003C00A5" w:rsidRDefault="00BA2BB8" w:rsidP="00887502">
      <w:pPr>
        <w:widowControl w:val="0"/>
        <w:spacing w:line="240" w:lineRule="auto"/>
        <w:ind w:firstLine="540"/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3C00A5" w:rsidRDefault="003C00A5" w:rsidP="00887502">
      <w:pPr>
        <w:widowControl w:val="0"/>
        <w:spacing w:line="240" w:lineRule="auto"/>
        <w:ind w:right="-185"/>
      </w:pPr>
    </w:p>
    <w:p w:rsidR="003C00A5" w:rsidRDefault="00BA2BB8" w:rsidP="00887502">
      <w:pPr>
        <w:widowControl w:val="0"/>
        <w:spacing w:line="240" w:lineRule="auto"/>
        <w:ind w:right="-185"/>
      </w:pPr>
      <w:r>
        <w:rPr>
          <w:rFonts w:ascii="Times New Roman" w:eastAsia="Times New Roman" w:hAnsi="Times New Roman" w:cs="Times New Roman"/>
          <w:sz w:val="24"/>
          <w:szCs w:val="24"/>
        </w:rPr>
        <w:t>ДЛЯ ФИЗИЧЕСКОГО ЛИЦА:</w:t>
      </w:r>
    </w:p>
    <w:p w:rsidR="003C00A5" w:rsidRDefault="00BA2BB8" w:rsidP="00887502">
      <w:pPr>
        <w:widowControl w:val="0"/>
        <w:spacing w:line="240" w:lineRule="auto"/>
        <w:ind w:right="-1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серия ________ №_____________ выдан_________________________________  </w:t>
      </w:r>
    </w:p>
    <w:p w:rsidR="003C00A5" w:rsidRDefault="00BA2BB8" w:rsidP="00887502">
      <w:pPr>
        <w:widowControl w:val="0"/>
        <w:spacing w:line="240" w:lineRule="auto"/>
        <w:ind w:right="-185"/>
      </w:pPr>
      <w:r>
        <w:rPr>
          <w:rFonts w:ascii="Times New Roman" w:eastAsia="Times New Roman" w:hAnsi="Times New Roman" w:cs="Times New Roman"/>
          <w:sz w:val="24"/>
          <w:szCs w:val="24"/>
        </w:rPr>
        <w:t>место регистрации:__________________________________________________________</w:t>
      </w:r>
    </w:p>
    <w:p w:rsidR="003C00A5" w:rsidRDefault="00BA2BB8" w:rsidP="00887502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ИНН _______________________________</w:t>
      </w:r>
    </w:p>
    <w:p w:rsidR="003C00A5" w:rsidRDefault="00BA2BB8" w:rsidP="00887502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почтовый адрес:_____________________________________________________________</w:t>
      </w:r>
    </w:p>
    <w:p w:rsidR="003C00A5" w:rsidRDefault="00BA2BB8" w:rsidP="00887502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___________________________________________________________________</w:t>
      </w:r>
    </w:p>
    <w:p w:rsidR="003C00A5" w:rsidRDefault="003C00A5" w:rsidP="00887502">
      <w:pPr>
        <w:widowControl w:val="0"/>
        <w:spacing w:line="240" w:lineRule="auto"/>
      </w:pPr>
    </w:p>
    <w:p w:rsidR="003C00A5" w:rsidRDefault="00BA2BB8" w:rsidP="00887502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ДЛЯ ЮРИДИЧЕСКОГО ЛИЦА:</w:t>
      </w:r>
    </w:p>
    <w:p w:rsidR="003C00A5" w:rsidRDefault="00BA2BB8" w:rsidP="00887502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ОГРН________________________________, ИНН_________________________________</w:t>
      </w:r>
    </w:p>
    <w:p w:rsidR="003C00A5" w:rsidRDefault="00BA2BB8" w:rsidP="0088750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3C00A5" w:rsidRDefault="00BA2BB8" w:rsidP="0088750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нахождения: ___________________________________________________________</w:t>
      </w:r>
    </w:p>
    <w:p w:rsidR="003C00A5" w:rsidRDefault="00BA2BB8" w:rsidP="0088750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почтовый адрес:______________________________________________________________</w:t>
      </w:r>
    </w:p>
    <w:p w:rsidR="003C00A5" w:rsidRDefault="00BA2BB8" w:rsidP="0088750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телефон:____________________________________________________________________________</w:t>
      </w:r>
    </w:p>
    <w:p w:rsidR="003C00A5" w:rsidRDefault="00BA2BB8" w:rsidP="00887502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</w:t>
      </w:r>
    </w:p>
    <w:p w:rsidR="003C00A5" w:rsidRDefault="00BA2BB8" w:rsidP="00887502">
      <w:pPr>
        <w:widowControl w:val="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Ознакомившись с извещением о проведении открытого аукциона на право заключения договора аренды земельного участка, находящегося в собственности Воронежской области, расположенного по адресу: Воронежская область, г. Воронеж, Московский проспект, 151, уч. 1,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 проектом договора аренды земельного участка, находящегося в собственности Воронежской области</w:t>
      </w:r>
      <w:r w:rsidR="002778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ознакомлен, с условиями согласен.</w:t>
      </w: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заявке прилагаются:</w:t>
      </w: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C00A5" w:rsidRDefault="003C00A5" w:rsidP="00006954">
      <w:pPr>
        <w:widowControl w:val="0"/>
        <w:spacing w:line="240" w:lineRule="auto"/>
        <w:jc w:val="both"/>
      </w:pPr>
    </w:p>
    <w:p w:rsidR="003C00A5" w:rsidRDefault="003C00A5" w:rsidP="00887502">
      <w:pPr>
        <w:widowControl w:val="0"/>
        <w:spacing w:line="240" w:lineRule="auto"/>
        <w:ind w:firstLine="567"/>
        <w:jc w:val="both"/>
      </w:pP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Заявитель:                                                                Принято:   </w:t>
      </w:r>
    </w:p>
    <w:p w:rsidR="003C00A5" w:rsidRDefault="003C00A5" w:rsidP="00887502">
      <w:pPr>
        <w:widowControl w:val="0"/>
        <w:spacing w:line="240" w:lineRule="auto"/>
        <w:ind w:firstLine="567"/>
        <w:jc w:val="both"/>
      </w:pP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3C00A5" w:rsidRDefault="00BA2BB8" w:rsidP="00887502">
      <w:pPr>
        <w:widowControl w:val="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«____»______________2015 г.                                «____»______________2015 г.              </w:t>
      </w:r>
    </w:p>
    <w:p w:rsidR="003C00A5" w:rsidRDefault="003C00A5" w:rsidP="00887502">
      <w:pPr>
        <w:widowControl w:val="0"/>
        <w:spacing w:line="240" w:lineRule="auto"/>
      </w:pPr>
    </w:p>
    <w:sectPr w:rsidR="003C00A5" w:rsidSect="005C0268">
      <w:pgSz w:w="11906" w:h="16838"/>
      <w:pgMar w:top="426" w:right="566" w:bottom="426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3C00A5"/>
    <w:rsid w:val="00006954"/>
    <w:rsid w:val="0005012E"/>
    <w:rsid w:val="000C3A68"/>
    <w:rsid w:val="001378D0"/>
    <w:rsid w:val="00183B52"/>
    <w:rsid w:val="001D3375"/>
    <w:rsid w:val="002778AC"/>
    <w:rsid w:val="0028221C"/>
    <w:rsid w:val="003C00A5"/>
    <w:rsid w:val="00480B4A"/>
    <w:rsid w:val="0053153A"/>
    <w:rsid w:val="005C0268"/>
    <w:rsid w:val="00661ADE"/>
    <w:rsid w:val="00666591"/>
    <w:rsid w:val="006B1BB3"/>
    <w:rsid w:val="0070694E"/>
    <w:rsid w:val="007B6E35"/>
    <w:rsid w:val="00850551"/>
    <w:rsid w:val="008714F3"/>
    <w:rsid w:val="00887502"/>
    <w:rsid w:val="008B4DE1"/>
    <w:rsid w:val="00A24715"/>
    <w:rsid w:val="00AA03ED"/>
    <w:rsid w:val="00BA2BB8"/>
    <w:rsid w:val="00D35826"/>
    <w:rsid w:val="00D55E13"/>
    <w:rsid w:val="00E743AC"/>
    <w:rsid w:val="00E76133"/>
    <w:rsid w:val="00E937F3"/>
    <w:rsid w:val="00FF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551"/>
  </w:style>
  <w:style w:type="paragraph" w:styleId="1">
    <w:name w:val="heading 1"/>
    <w:basedOn w:val="a"/>
    <w:next w:val="a"/>
    <w:rsid w:val="0085055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5055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055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055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50551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85055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0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5055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5055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rsid w:val="00A247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rsid w:val="00A247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9F0A5-2F66-4D55-88AA-6834C98D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Клышникова</dc:creator>
  <cp:lastModifiedBy>Зам</cp:lastModifiedBy>
  <cp:revision>6</cp:revision>
  <cp:lastPrinted>2015-09-15T11:57:00Z</cp:lastPrinted>
  <dcterms:created xsi:type="dcterms:W3CDTF">2015-09-14T13:37:00Z</dcterms:created>
  <dcterms:modified xsi:type="dcterms:W3CDTF">2015-09-16T09:22:00Z</dcterms:modified>
</cp:coreProperties>
</file>