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08" w:rsidRDefault="003D1F08" w:rsidP="003D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изменении законодательства, регулирующего оборот алкогольной продукции</w:t>
      </w:r>
    </w:p>
    <w:p w:rsidR="003D1F08" w:rsidRDefault="003D1F08" w:rsidP="003D1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40" w:rsidRDefault="003D1F08" w:rsidP="006C4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43B7" w:rsidRPr="006143B7">
        <w:rPr>
          <w:rFonts w:ascii="Times New Roman" w:hAnsi="Times New Roman" w:cs="Times New Roman"/>
          <w:sz w:val="28"/>
          <w:szCs w:val="28"/>
        </w:rPr>
        <w:t>В соответствии</w:t>
      </w:r>
      <w:r w:rsidR="00614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3B7" w:rsidRPr="006143B7">
        <w:rPr>
          <w:rFonts w:ascii="Times New Roman" w:hAnsi="Times New Roman" w:cs="Times New Roman"/>
          <w:sz w:val="28"/>
          <w:szCs w:val="28"/>
        </w:rPr>
        <w:t>с</w:t>
      </w:r>
      <w:r w:rsidR="006143B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6143B7" w:rsidRPr="00EC71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ч. 2 ст. 5</w:t>
        </w:r>
      </w:hyperlink>
      <w:r w:rsidR="006143B7" w:rsidRPr="00EC7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3B7" w:rsidRPr="00EC71E1">
        <w:rPr>
          <w:rFonts w:ascii="Times New Roman" w:hAnsi="Times New Roman" w:cs="Times New Roman"/>
          <w:sz w:val="28"/>
          <w:szCs w:val="28"/>
        </w:rPr>
        <w:t>Федерального закона от 26.03.2</w:t>
      </w:r>
      <w:r w:rsidR="006143B7">
        <w:rPr>
          <w:rFonts w:ascii="Times New Roman" w:hAnsi="Times New Roman" w:cs="Times New Roman"/>
          <w:sz w:val="28"/>
          <w:szCs w:val="28"/>
        </w:rPr>
        <w:t>022 №</w:t>
      </w:r>
      <w:r w:rsidR="006143B7" w:rsidRPr="00EC71E1">
        <w:rPr>
          <w:rFonts w:ascii="Times New Roman" w:hAnsi="Times New Roman" w:cs="Times New Roman"/>
          <w:sz w:val="28"/>
          <w:szCs w:val="28"/>
        </w:rPr>
        <w:t xml:space="preserve"> 74-ФЗ</w:t>
      </w:r>
      <w:r w:rsidR="006143B7">
        <w:rPr>
          <w:rFonts w:ascii="Times New Roman" w:hAnsi="Times New Roman" w:cs="Times New Roman"/>
          <w:sz w:val="28"/>
          <w:szCs w:val="28"/>
        </w:rPr>
        <w:t xml:space="preserve"> «</w:t>
      </w:r>
      <w:r w:rsidR="006143B7" w:rsidRPr="00EC71E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о приостановлении действия отдельных положений законодател</w:t>
      </w:r>
      <w:r w:rsidR="006143B7"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="006143B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3D1F08">
        <w:rPr>
          <w:rFonts w:ascii="Times New Roman" w:hAnsi="Times New Roman" w:cs="Times New Roman"/>
          <w:bCs/>
          <w:sz w:val="28"/>
          <w:szCs w:val="28"/>
        </w:rPr>
        <w:t>о 31 декабря 2023 года</w:t>
      </w:r>
      <w:r w:rsidR="006C4AEA">
        <w:rPr>
          <w:rFonts w:ascii="Times New Roman" w:hAnsi="Times New Roman" w:cs="Times New Roman"/>
          <w:bCs/>
          <w:sz w:val="28"/>
          <w:szCs w:val="28"/>
        </w:rPr>
        <w:t xml:space="preserve"> приостановлено д</w:t>
      </w:r>
      <w:r w:rsidR="006C4AEA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4D7F8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D7F81">
        <w:rPr>
          <w:rFonts w:ascii="Times New Roman" w:hAnsi="Times New Roman" w:cs="Times New Roman"/>
          <w:color w:val="0000FF"/>
          <w:sz w:val="28"/>
          <w:szCs w:val="28"/>
        </w:rPr>
        <w:t>норм</w:t>
      </w:r>
      <w:r w:rsidR="006C4AEA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года </w:t>
      </w:r>
      <w:r w:rsidR="009B692E">
        <w:rPr>
          <w:rFonts w:ascii="Times New Roman" w:hAnsi="Times New Roman" w:cs="Times New Roman"/>
          <w:sz w:val="28"/>
          <w:szCs w:val="28"/>
        </w:rPr>
        <w:t>№ 171-ФЗ «</w:t>
      </w:r>
      <w:r w:rsidR="006C4AEA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D7F81">
        <w:rPr>
          <w:rFonts w:ascii="Times New Roman" w:hAnsi="Times New Roman" w:cs="Times New Roman"/>
          <w:sz w:val="28"/>
          <w:szCs w:val="28"/>
        </w:rPr>
        <w:t xml:space="preserve">, предусматривающих основания для отказа в выдачи (продлении) лицензии </w:t>
      </w:r>
      <w:r w:rsidR="004D7F81">
        <w:rPr>
          <w:rFonts w:ascii="Times New Roman" w:hAnsi="Times New Roman" w:cs="Times New Roman"/>
          <w:sz w:val="28"/>
          <w:szCs w:val="28"/>
        </w:rPr>
        <w:t>на розничную продажу алкогольной продукции и розничную продажу алкогольной продукции при оказании услуг общественного питания</w:t>
      </w:r>
      <w:r w:rsidR="004D7F81">
        <w:rPr>
          <w:rFonts w:ascii="Times New Roman" w:hAnsi="Times New Roman" w:cs="Times New Roman"/>
          <w:sz w:val="28"/>
          <w:szCs w:val="28"/>
        </w:rPr>
        <w:t>:</w:t>
      </w:r>
    </w:p>
    <w:p w:rsidR="004D7F81" w:rsidRDefault="001B0240" w:rsidP="004D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F81">
        <w:rPr>
          <w:rFonts w:ascii="Times New Roman" w:hAnsi="Times New Roman" w:cs="Times New Roman"/>
          <w:sz w:val="28"/>
          <w:szCs w:val="28"/>
        </w:rPr>
        <w:t xml:space="preserve">наличие у заявителя на первое число месяца и не погашенной на дату поступления в лицензирующий орган </w:t>
      </w:r>
      <w:hyperlink r:id="rId5" w:history="1">
        <w:r w:rsidR="004D7F81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4D7F81">
        <w:rPr>
          <w:rFonts w:ascii="Times New Roman" w:hAnsi="Times New Roman" w:cs="Times New Roman"/>
          <w:sz w:val="28"/>
          <w:szCs w:val="28"/>
        </w:rPr>
        <w:t xml:space="preserve"> о выдаче лицензии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3 000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</w:t>
      </w:r>
      <w:hyperlink r:id="rId6" w:history="1">
        <w:r w:rsidR="004D7F81">
          <w:rPr>
            <w:rFonts w:ascii="Times New Roman" w:hAnsi="Times New Roman" w:cs="Times New Roman"/>
            <w:color w:val="0000FF"/>
            <w:sz w:val="28"/>
            <w:szCs w:val="28"/>
          </w:rPr>
          <w:t>использованием</w:t>
        </w:r>
      </w:hyperlink>
      <w:r w:rsidR="004D7F8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сетей общего пользования, в том числе информационно-телекоммуникационной сети "Интернет"</w:t>
      </w:r>
      <w:r w:rsidR="004D7F81">
        <w:rPr>
          <w:rFonts w:ascii="Times New Roman" w:hAnsi="Times New Roman" w:cs="Times New Roman"/>
          <w:sz w:val="28"/>
          <w:szCs w:val="28"/>
        </w:rPr>
        <w:t>;</w:t>
      </w:r>
    </w:p>
    <w:p w:rsidR="004D7F81" w:rsidRDefault="004D7F81" w:rsidP="004D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наличие у заявителя на дату, соответствующую рабочему дню, следующему за днем регистрации лицензирующим органом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</w:t>
      </w:r>
      <w:r>
        <w:rPr>
          <w:rFonts w:ascii="Times New Roman" w:hAnsi="Times New Roman" w:cs="Times New Roman"/>
          <w:sz w:val="28"/>
          <w:szCs w:val="28"/>
        </w:rPr>
        <w:t>ой и спиртосодержащей продукции.</w:t>
      </w:r>
    </w:p>
    <w:p w:rsidR="00BB2E69" w:rsidRDefault="00EC71E1" w:rsidP="00BB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Кроме того</w:t>
      </w:r>
      <w:r w:rsidR="003373E7">
        <w:rPr>
          <w:rFonts w:ascii="Times New Roman" w:hAnsi="Times New Roman" w:cs="Times New Roman"/>
          <w:sz w:val="28"/>
          <w:szCs w:val="28"/>
        </w:rPr>
        <w:t xml:space="preserve">, </w:t>
      </w:r>
      <w:r w:rsidR="006C4AEA">
        <w:rPr>
          <w:rFonts w:ascii="Times New Roman" w:hAnsi="Times New Roman" w:cs="Times New Roman"/>
          <w:sz w:val="28"/>
          <w:szCs w:val="28"/>
        </w:rPr>
        <w:t>требование о</w:t>
      </w:r>
      <w:r w:rsidR="00992D34">
        <w:rPr>
          <w:rFonts w:ascii="Times New Roman" w:hAnsi="Times New Roman" w:cs="Times New Roman"/>
          <w:sz w:val="28"/>
          <w:szCs w:val="28"/>
        </w:rPr>
        <w:t xml:space="preserve"> </w:t>
      </w:r>
      <w:r w:rsidR="00BB2E69">
        <w:rPr>
          <w:rFonts w:ascii="Times New Roman" w:hAnsi="Times New Roman" w:cs="Times New Roman"/>
          <w:sz w:val="28"/>
          <w:szCs w:val="28"/>
        </w:rPr>
        <w:t>наличи</w:t>
      </w:r>
      <w:r w:rsidR="006C4AEA">
        <w:rPr>
          <w:rFonts w:ascii="Times New Roman" w:hAnsi="Times New Roman" w:cs="Times New Roman"/>
          <w:sz w:val="28"/>
          <w:szCs w:val="28"/>
        </w:rPr>
        <w:t>и</w:t>
      </w:r>
      <w:r w:rsidR="00BB2E69">
        <w:rPr>
          <w:rFonts w:ascii="Times New Roman" w:hAnsi="Times New Roman" w:cs="Times New Roman"/>
          <w:sz w:val="28"/>
          <w:szCs w:val="28"/>
        </w:rPr>
        <w:t xml:space="preserve"> складск</w:t>
      </w:r>
      <w:r w:rsidR="000B4D93">
        <w:rPr>
          <w:rFonts w:ascii="Times New Roman" w:hAnsi="Times New Roman" w:cs="Times New Roman"/>
          <w:sz w:val="28"/>
          <w:szCs w:val="28"/>
        </w:rPr>
        <w:t>их</w:t>
      </w:r>
      <w:r w:rsidR="00BB2E6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B4D93">
        <w:rPr>
          <w:rFonts w:ascii="Times New Roman" w:hAnsi="Times New Roman" w:cs="Times New Roman"/>
          <w:sz w:val="28"/>
          <w:szCs w:val="28"/>
        </w:rPr>
        <w:t>й</w:t>
      </w:r>
      <w:r w:rsidR="00BB2E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B4D93">
        <w:rPr>
          <w:rFonts w:ascii="Times New Roman" w:hAnsi="Times New Roman" w:cs="Times New Roman"/>
          <w:sz w:val="28"/>
          <w:szCs w:val="28"/>
        </w:rPr>
        <w:t xml:space="preserve">не </w:t>
      </w:r>
      <w:r w:rsidR="00BB2E69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6C4AEA">
        <w:rPr>
          <w:rFonts w:ascii="Times New Roman" w:hAnsi="Times New Roman" w:cs="Times New Roman"/>
          <w:sz w:val="28"/>
          <w:szCs w:val="28"/>
        </w:rPr>
        <w:t>требованием</w:t>
      </w:r>
      <w:r w:rsidR="00BB2E69">
        <w:rPr>
          <w:rFonts w:ascii="Times New Roman" w:hAnsi="Times New Roman" w:cs="Times New Roman"/>
          <w:sz w:val="28"/>
          <w:szCs w:val="28"/>
        </w:rPr>
        <w:t xml:space="preserve"> при осуществлении розничной продажи </w:t>
      </w:r>
      <w:r w:rsidR="000B4D93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="00992D34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0B4D93">
        <w:rPr>
          <w:rFonts w:ascii="Times New Roman" w:hAnsi="Times New Roman" w:cs="Times New Roman"/>
          <w:sz w:val="28"/>
          <w:szCs w:val="28"/>
        </w:rPr>
        <w:t>.</w:t>
      </w:r>
    </w:p>
    <w:p w:rsidR="003373E7" w:rsidRPr="00A859ED" w:rsidRDefault="003373E7" w:rsidP="003373E7">
      <w:pPr>
        <w:pStyle w:val="a3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EC71E1" w:rsidRPr="003D1F08" w:rsidRDefault="00EC71E1" w:rsidP="003D1F08">
      <w:pPr>
        <w:rPr>
          <w:rFonts w:ascii="Times New Roman" w:hAnsi="Times New Roman" w:cs="Times New Roman"/>
          <w:sz w:val="28"/>
          <w:szCs w:val="28"/>
        </w:rPr>
      </w:pPr>
    </w:p>
    <w:p w:rsidR="00D67F06" w:rsidRDefault="004D7F81"/>
    <w:sectPr w:rsidR="00D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0"/>
    <w:rsid w:val="000029EA"/>
    <w:rsid w:val="00094272"/>
    <w:rsid w:val="000B4D93"/>
    <w:rsid w:val="001B0240"/>
    <w:rsid w:val="001D4328"/>
    <w:rsid w:val="003373E7"/>
    <w:rsid w:val="003D1F08"/>
    <w:rsid w:val="004D7F81"/>
    <w:rsid w:val="006143B7"/>
    <w:rsid w:val="006C4AEA"/>
    <w:rsid w:val="00831844"/>
    <w:rsid w:val="00992D34"/>
    <w:rsid w:val="009B692E"/>
    <w:rsid w:val="00A86549"/>
    <w:rsid w:val="00A87253"/>
    <w:rsid w:val="00B42360"/>
    <w:rsid w:val="00BB2E69"/>
    <w:rsid w:val="00EC71E1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15CF-C4AA-44A2-A515-EC048E2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373E7"/>
  </w:style>
  <w:style w:type="paragraph" w:styleId="a3">
    <w:name w:val="No Spacing"/>
    <w:uiPriority w:val="1"/>
    <w:qFormat/>
    <w:rsid w:val="003373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FFA645801A24D281FDE5AFEF5A7D6DD9B0B386F575BD3DBAB0A7E4AA5131D414F476C75A5516EF3C1FB4A8AFU5P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9AEB63E54C35013E39A831AC0F34C7ACA6BE4AC2B2E0FD1DCE113F59D8EB331381DF477D441C6561FB27EE2A9613DFBF16F89D43FA6C60DO9M" TargetMode="External"/><Relationship Id="rId5" Type="http://schemas.openxmlformats.org/officeDocument/2006/relationships/hyperlink" Target="consultantplus://offline/ref=D6A9AEB63E54C35013E39A831AC0F34C78CD69E3AA292E0FD1DCE113F59D8EB331381DF477D446CE531FB27EE2A9613DFBF16F89D43FA6C60DO9M" TargetMode="External"/><Relationship Id="rId4" Type="http://schemas.openxmlformats.org/officeDocument/2006/relationships/hyperlink" Target="consultantplus://offline/ref=79D5694D326925238D6FE37DFA390376D4FBF372E18E574B3F5186B99EF70F4A1CF441542223A589C0DAA542273B52BEFD2C9BB2CD1D9A53b7o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42</cp:revision>
  <cp:lastPrinted>2022-04-04T11:52:00Z</cp:lastPrinted>
  <dcterms:created xsi:type="dcterms:W3CDTF">2022-04-01T12:35:00Z</dcterms:created>
  <dcterms:modified xsi:type="dcterms:W3CDTF">2022-04-04T12:16:00Z</dcterms:modified>
</cp:coreProperties>
</file>