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04" w:rsidRPr="007072E0" w:rsidRDefault="007072E0" w:rsidP="007072E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72E0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 Воронежской области</w:t>
      </w: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947D21" w:rsidRDefault="00EF7FBA" w:rsidP="00134E3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00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0A08" w:rsidRDefault="00306696" w:rsidP="008E0A0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 xml:space="preserve">Об </w:t>
      </w:r>
      <w:r w:rsidR="008E0A08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</w:p>
    <w:p w:rsidR="008E0A08" w:rsidRDefault="008E0A08" w:rsidP="008E0A0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распределения доходов </w:t>
      </w:r>
    </w:p>
    <w:p w:rsidR="00D45131" w:rsidRDefault="008E0A08" w:rsidP="008E0A0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306696" w:rsidRPr="00D45131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6696" w:rsidRPr="00D4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96" w:rsidRPr="00D45131" w:rsidRDefault="00306696" w:rsidP="00092A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92A04" w:rsidRPr="00947D21" w:rsidRDefault="00092A04" w:rsidP="00947D21">
      <w:pPr>
        <w:pStyle w:val="ConsPlusTitle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45131" w:rsidRPr="00B94099" w:rsidRDefault="00D45131" w:rsidP="00CC54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В</w:t>
      </w:r>
      <w:r w:rsidR="001D44F7">
        <w:rPr>
          <w:rFonts w:ascii="Times New Roman" w:hAnsi="Times New Roman" w:cs="Times New Roman"/>
          <w:sz w:val="28"/>
          <w:szCs w:val="28"/>
        </w:rPr>
        <w:t xml:space="preserve"> </w:t>
      </w:r>
      <w:r w:rsidRPr="00B94099">
        <w:rPr>
          <w:rFonts w:ascii="Times New Roman" w:hAnsi="Times New Roman" w:cs="Times New Roman"/>
          <w:sz w:val="28"/>
          <w:szCs w:val="28"/>
        </w:rPr>
        <w:t>соответствии с</w:t>
      </w:r>
      <w:r w:rsidR="001565A1">
        <w:rPr>
          <w:rFonts w:ascii="Times New Roman" w:hAnsi="Times New Roman" w:cs="Times New Roman"/>
          <w:sz w:val="28"/>
          <w:szCs w:val="28"/>
        </w:rPr>
        <w:t xml:space="preserve"> </w:t>
      </w:r>
      <w:r w:rsidR="001D44F7" w:rsidRPr="001D44F7">
        <w:rPr>
          <w:rFonts w:ascii="Times New Roman" w:hAnsi="Times New Roman" w:cs="Times New Roman"/>
          <w:sz w:val="28"/>
          <w:szCs w:val="28"/>
        </w:rPr>
        <w:t>Федеральн</w:t>
      </w:r>
      <w:r w:rsidR="001565A1">
        <w:rPr>
          <w:rFonts w:ascii="Times New Roman" w:hAnsi="Times New Roman" w:cs="Times New Roman"/>
          <w:sz w:val="28"/>
          <w:szCs w:val="28"/>
        </w:rPr>
        <w:t>ым</w:t>
      </w:r>
      <w:r w:rsidR="001D44F7" w:rsidRPr="001D44F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65A1">
        <w:rPr>
          <w:rFonts w:ascii="Times New Roman" w:hAnsi="Times New Roman" w:cs="Times New Roman"/>
          <w:sz w:val="28"/>
          <w:szCs w:val="28"/>
        </w:rPr>
        <w:t xml:space="preserve">ом  от 14.11.2002 </w:t>
      </w:r>
      <w:r w:rsidR="00235B79">
        <w:rPr>
          <w:rFonts w:ascii="Times New Roman" w:hAnsi="Times New Roman" w:cs="Times New Roman"/>
          <w:sz w:val="28"/>
          <w:szCs w:val="28"/>
        </w:rPr>
        <w:t>№</w:t>
      </w:r>
      <w:r w:rsidR="001D44F7" w:rsidRPr="001D44F7">
        <w:rPr>
          <w:rFonts w:ascii="Times New Roman" w:hAnsi="Times New Roman" w:cs="Times New Roman"/>
          <w:sz w:val="28"/>
          <w:szCs w:val="28"/>
        </w:rPr>
        <w:t xml:space="preserve"> 161-ФЗ </w:t>
      </w:r>
      <w:r w:rsidR="001D44F7">
        <w:rPr>
          <w:rFonts w:ascii="Times New Roman" w:hAnsi="Times New Roman" w:cs="Times New Roman"/>
          <w:sz w:val="28"/>
          <w:szCs w:val="28"/>
        </w:rPr>
        <w:t>«</w:t>
      </w:r>
      <w:r w:rsidR="001D44F7" w:rsidRPr="001D44F7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 w:rsidR="001D44F7"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Pr="00B94099">
        <w:rPr>
          <w:rFonts w:ascii="Times New Roman" w:hAnsi="Times New Roman" w:cs="Times New Roman"/>
          <w:sz w:val="28"/>
          <w:szCs w:val="28"/>
        </w:rPr>
        <w:t xml:space="preserve"> </w:t>
      </w:r>
      <w:r w:rsidR="00235B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409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404B35" w:rsidRDefault="00404B35" w:rsidP="00404B35">
      <w:pPr>
        <w:pStyle w:val="ConsPlusNormal"/>
        <w:jc w:val="center"/>
      </w:pPr>
    </w:p>
    <w:p w:rsidR="00404B35" w:rsidRPr="00D45131" w:rsidRDefault="00404B35" w:rsidP="006B627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6B627F">
        <w:rPr>
          <w:rFonts w:ascii="Times New Roman" w:hAnsi="Times New Roman" w:cs="Times New Roman"/>
          <w:sz w:val="28"/>
          <w:szCs w:val="28"/>
        </w:rPr>
        <w:t>ый</w:t>
      </w:r>
      <w:r w:rsidR="006B627F" w:rsidRPr="006B627F">
        <w:t xml:space="preserve"> </w:t>
      </w:r>
      <w:r w:rsidR="006B627F">
        <w:rPr>
          <w:rFonts w:ascii="Times New Roman" w:hAnsi="Times New Roman" w:cs="Times New Roman"/>
          <w:sz w:val="28"/>
          <w:szCs w:val="28"/>
        </w:rPr>
        <w:t>Порядок</w:t>
      </w:r>
      <w:r w:rsidR="006B627F" w:rsidRPr="006B627F">
        <w:rPr>
          <w:rFonts w:ascii="Times New Roman" w:hAnsi="Times New Roman" w:cs="Times New Roman"/>
          <w:sz w:val="28"/>
          <w:szCs w:val="28"/>
        </w:rPr>
        <w:t xml:space="preserve"> распределения доходов казенного предприятия Воронежской области</w:t>
      </w:r>
      <w:r w:rsidR="00B82046">
        <w:rPr>
          <w:rFonts w:ascii="Times New Roman" w:hAnsi="Times New Roman" w:cs="Times New Roman"/>
          <w:sz w:val="28"/>
          <w:szCs w:val="28"/>
        </w:rPr>
        <w:t xml:space="preserve"> (далее - Порядком)</w:t>
      </w:r>
      <w:r w:rsidRPr="00D45131">
        <w:rPr>
          <w:rFonts w:ascii="Times New Roman" w:hAnsi="Times New Roman" w:cs="Times New Roman"/>
          <w:sz w:val="28"/>
          <w:szCs w:val="28"/>
        </w:rPr>
        <w:t>.</w:t>
      </w:r>
    </w:p>
    <w:p w:rsidR="00B82046" w:rsidRDefault="00CC5430" w:rsidP="00B8204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2046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B82046" w:rsidRPr="00B82046">
        <w:rPr>
          <w:rFonts w:ascii="Times New Roman" w:hAnsi="Times New Roman" w:cs="Times New Roman"/>
          <w:sz w:val="28"/>
          <w:szCs w:val="28"/>
        </w:rPr>
        <w:t>казенн</w:t>
      </w:r>
      <w:r w:rsidR="00B82046">
        <w:rPr>
          <w:rFonts w:ascii="Times New Roman" w:hAnsi="Times New Roman" w:cs="Times New Roman"/>
          <w:sz w:val="28"/>
          <w:szCs w:val="28"/>
        </w:rPr>
        <w:t>ых</w:t>
      </w:r>
      <w:r w:rsidR="00B82046" w:rsidRPr="00B82046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82046">
        <w:rPr>
          <w:rFonts w:ascii="Times New Roman" w:hAnsi="Times New Roman" w:cs="Times New Roman"/>
          <w:sz w:val="28"/>
          <w:szCs w:val="28"/>
        </w:rPr>
        <w:t>й</w:t>
      </w:r>
      <w:r w:rsidR="00B82046" w:rsidRPr="00B820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B82046">
        <w:rPr>
          <w:rFonts w:ascii="Times New Roman" w:hAnsi="Times New Roman" w:cs="Times New Roman"/>
          <w:sz w:val="28"/>
          <w:szCs w:val="28"/>
        </w:rPr>
        <w:t xml:space="preserve"> осуществить в 6-месячный срок в установленном порядке мероприятия по внесению изменений в уставы казенных предприятий Воронежской области с целью их приведения в соответствие с Порядком.</w:t>
      </w:r>
    </w:p>
    <w:p w:rsidR="00542679" w:rsidRPr="00625516" w:rsidRDefault="00B82046" w:rsidP="006255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2679" w:rsidRPr="005426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42679" w:rsidRPr="005426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42679" w:rsidRPr="00542679">
        <w:rPr>
          <w:rFonts w:ascii="Times New Roman" w:hAnsi="Times New Roman" w:cs="Times New Roman"/>
          <w:sz w:val="28"/>
          <w:szCs w:val="28"/>
        </w:rPr>
        <w:t xml:space="preserve"> </w:t>
      </w:r>
      <w:r w:rsidR="000B7A3F">
        <w:rPr>
          <w:rFonts w:ascii="Times New Roman" w:hAnsi="Times New Roman" w:cs="Times New Roman"/>
          <w:sz w:val="28"/>
          <w:szCs w:val="28"/>
        </w:rPr>
        <w:t xml:space="preserve"> временно исполняющего обязанности </w:t>
      </w:r>
      <w:r w:rsidR="00542679" w:rsidRPr="00542679">
        <w:rPr>
          <w:rFonts w:ascii="Times New Roman" w:hAnsi="Times New Roman" w:cs="Times New Roman"/>
          <w:sz w:val="28"/>
          <w:szCs w:val="28"/>
        </w:rPr>
        <w:t>з</w:t>
      </w:r>
      <w:r w:rsidR="00542679" w:rsidRPr="00542679">
        <w:rPr>
          <w:rFonts w:ascii="Times New Roman" w:hAnsi="Times New Roman" w:cs="Times New Roman"/>
          <w:sz w:val="28"/>
        </w:rPr>
        <w:t>аместителя председателя правительства</w:t>
      </w:r>
      <w:r w:rsidR="00080BCD">
        <w:rPr>
          <w:rFonts w:ascii="Times New Roman" w:hAnsi="Times New Roman" w:cs="Times New Roman"/>
          <w:sz w:val="28"/>
        </w:rPr>
        <w:t xml:space="preserve"> Воронежской области </w:t>
      </w:r>
      <w:proofErr w:type="spellStart"/>
      <w:r w:rsidR="00080BCD">
        <w:rPr>
          <w:rFonts w:ascii="Times New Roman" w:hAnsi="Times New Roman" w:cs="Times New Roman"/>
          <w:sz w:val="28"/>
        </w:rPr>
        <w:t>М.И.Увайдова</w:t>
      </w:r>
      <w:proofErr w:type="spellEnd"/>
      <w:r w:rsidR="00080BCD">
        <w:rPr>
          <w:rFonts w:ascii="Times New Roman" w:hAnsi="Times New Roman" w:cs="Times New Roman"/>
          <w:sz w:val="28"/>
        </w:rPr>
        <w:t>.</w:t>
      </w:r>
    </w:p>
    <w:p w:rsidR="00027FAF" w:rsidRDefault="00027FAF" w:rsidP="00542679">
      <w:pPr>
        <w:tabs>
          <w:tab w:val="left" w:pos="982"/>
        </w:tabs>
        <w:spacing w:line="360" w:lineRule="auto"/>
        <w:ind w:firstLine="288"/>
        <w:jc w:val="both"/>
        <w:rPr>
          <w:rFonts w:ascii="Times New Roman" w:hAnsi="Times New Roman" w:cs="Times New Roman"/>
          <w:sz w:val="28"/>
        </w:rPr>
      </w:pPr>
    </w:p>
    <w:p w:rsidR="00027FAF" w:rsidRDefault="00027FAF" w:rsidP="00027FAF">
      <w:pPr>
        <w:tabs>
          <w:tab w:val="left" w:pos="982"/>
        </w:tabs>
        <w:ind w:firstLine="288"/>
        <w:jc w:val="both"/>
        <w:rPr>
          <w:rFonts w:ascii="Times New Roman" w:hAnsi="Times New Roman" w:cs="Times New Roman"/>
          <w:sz w:val="28"/>
        </w:rPr>
      </w:pPr>
    </w:p>
    <w:p w:rsidR="00947D21" w:rsidRDefault="00947D21" w:rsidP="00027FAF">
      <w:pPr>
        <w:tabs>
          <w:tab w:val="left" w:pos="982"/>
        </w:tabs>
        <w:ind w:firstLine="288"/>
        <w:jc w:val="both"/>
        <w:rPr>
          <w:rFonts w:ascii="Times New Roman" w:hAnsi="Times New Roman" w:cs="Times New Roman"/>
          <w:sz w:val="28"/>
        </w:rPr>
      </w:pPr>
    </w:p>
    <w:p w:rsidR="00027FAF" w:rsidRDefault="00027FAF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FAF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27FA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27FAF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27FAF" w:rsidRDefault="0073313B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FAF" w:rsidRPr="00027FAF">
        <w:rPr>
          <w:rFonts w:ascii="Times New Roman" w:hAnsi="Times New Roman" w:cs="Times New Roman"/>
          <w:sz w:val="28"/>
          <w:szCs w:val="28"/>
        </w:rPr>
        <w:t>губернатора</w:t>
      </w:r>
      <w:r w:rsidR="00027FAF">
        <w:rPr>
          <w:rFonts w:ascii="Times New Roman" w:hAnsi="Times New Roman" w:cs="Times New Roman"/>
          <w:sz w:val="28"/>
          <w:szCs w:val="28"/>
        </w:rPr>
        <w:t xml:space="preserve"> </w:t>
      </w:r>
      <w:r w:rsidR="00027FAF" w:rsidRPr="00027FA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27FAF" w:rsidRPr="00027FAF">
        <w:rPr>
          <w:rFonts w:ascii="Times New Roman" w:hAnsi="Times New Roman" w:cs="Times New Roman"/>
          <w:sz w:val="28"/>
          <w:szCs w:val="28"/>
        </w:rPr>
        <w:tab/>
      </w:r>
      <w:r w:rsidR="00027F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7FAF" w:rsidRPr="00027FAF">
        <w:rPr>
          <w:rFonts w:ascii="Times New Roman" w:hAnsi="Times New Roman" w:cs="Times New Roman"/>
          <w:sz w:val="28"/>
          <w:szCs w:val="28"/>
        </w:rPr>
        <w:t>А.В. Г</w:t>
      </w:r>
      <w:r w:rsidR="00027FAF">
        <w:rPr>
          <w:rFonts w:ascii="Times New Roman" w:hAnsi="Times New Roman" w:cs="Times New Roman"/>
          <w:sz w:val="28"/>
          <w:szCs w:val="28"/>
        </w:rPr>
        <w:t>усев</w:t>
      </w:r>
    </w:p>
    <w:p w:rsidR="000F20B9" w:rsidRDefault="000F20B9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F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20B9" w:rsidRDefault="000F20B9" w:rsidP="000F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D4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0B9" w:rsidRPr="00D45131" w:rsidRDefault="000F20B9" w:rsidP="000F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5131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0F20B9" w:rsidRPr="00B4005C" w:rsidRDefault="000F20B9" w:rsidP="000F20B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005C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:rsidR="000F20B9" w:rsidRDefault="000F20B9" w:rsidP="000F20B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0B9" w:rsidRPr="00D45131" w:rsidRDefault="000F20B9" w:rsidP="000F20B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F20B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F20B9" w:rsidRPr="00D45131" w:rsidRDefault="000F20B9" w:rsidP="000F20B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ДОХОДОВ КАЗЕННОГО ПРЕДПРИЯТИЯ ВОРОНЕЖСКОЙ ОБЛАСТИ</w:t>
      </w:r>
    </w:p>
    <w:p w:rsidR="000F20B9" w:rsidRPr="00D45131" w:rsidRDefault="000F20B9" w:rsidP="000F20B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4513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D4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в целях регулирования отношений по распределению доходов казенных предприятий Воронежской области (далее – предприятия) в соответствии с действующим законодательством Российской Федерации.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Доходы предприятия, полученные в результате его деятельности, направляются на финансирование расходов предприятия, предусмотренных сметой доходов и расходов предприятия, утверждаемой в установленном порядке.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Чистая прибыль предприятия используется на следующие цели: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чистой прибыли предприятия в размере 25 % от чистой прибыли, полученной по результатам отчетного года, ежегодно в срок до 15 мая текущего года перечисляется предприятием в бюджет Воронежской области в соответствии с</w:t>
      </w:r>
      <w:r w:rsidRPr="00263811">
        <w:rPr>
          <w:rFonts w:ascii="Times New Roman" w:hAnsi="Times New Roman" w:cs="Times New Roman"/>
          <w:sz w:val="28"/>
          <w:szCs w:val="28"/>
        </w:rPr>
        <w:t xml:space="preserve"> Законом Воронежской области от 19.10.2001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3811">
        <w:rPr>
          <w:rFonts w:ascii="Times New Roman" w:hAnsi="Times New Roman" w:cs="Times New Roman"/>
          <w:sz w:val="28"/>
          <w:szCs w:val="28"/>
        </w:rPr>
        <w:t>№ 23-III-ОЗ «О перечислении части прибыли областными государстве</w:t>
      </w:r>
      <w:r>
        <w:rPr>
          <w:rFonts w:ascii="Times New Roman" w:hAnsi="Times New Roman" w:cs="Times New Roman"/>
          <w:sz w:val="28"/>
          <w:szCs w:val="28"/>
        </w:rPr>
        <w:t>нными унитарными предприятиями»;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часть чистой прибыли предприятия в размере 5 % ежегодно направляется на формирование резервного фонда предприятия. Предельный размер резервного фонда определяется уставом предприятия;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чистой прибыли предприятия, оставшаяся после вышеуказанных отчислений, может использоваться предприятием в следующих целях: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0CA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BF50CA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BF50CA">
        <w:rPr>
          <w:rFonts w:ascii="Times New Roman" w:hAnsi="Times New Roman" w:cs="Times New Roman"/>
          <w:sz w:val="28"/>
          <w:szCs w:val="28"/>
        </w:rPr>
        <w:t xml:space="preserve"> активов;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50CA">
        <w:rPr>
          <w:rFonts w:ascii="Times New Roman" w:hAnsi="Times New Roman" w:cs="Times New Roman"/>
          <w:sz w:val="28"/>
          <w:szCs w:val="28"/>
        </w:rPr>
        <w:t>пополнение оборотных средств;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внедрение, освоение инновационных технологий и новой техники;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мероприятий по охране труда и окружающей среды;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материальное стимулирование работников,</w:t>
      </w:r>
      <w:r w:rsidRPr="00E05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социальные нужды в соответствии с локальными нормативными актами предприятия;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благотворительной помощи;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объектов непроизводственной сферы;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0CA">
        <w:rPr>
          <w:rFonts w:ascii="Times New Roman" w:hAnsi="Times New Roman" w:cs="Times New Roman"/>
          <w:sz w:val="28"/>
          <w:szCs w:val="28"/>
        </w:rPr>
        <w:t>маркетинг, реклама продукции и услуг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BF50CA">
        <w:rPr>
          <w:rFonts w:ascii="Times New Roman" w:hAnsi="Times New Roman" w:cs="Times New Roman"/>
          <w:sz w:val="28"/>
          <w:szCs w:val="28"/>
        </w:rPr>
        <w:t>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займов;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пополнение фондов </w:t>
      </w:r>
      <w:r w:rsidRPr="00D95B72">
        <w:rPr>
          <w:rFonts w:ascii="Times New Roman" w:hAnsi="Times New Roman" w:cs="Times New Roman"/>
          <w:sz w:val="28"/>
          <w:szCs w:val="28"/>
        </w:rPr>
        <w:t>предприятия (за исключением резервного фонда предприятия)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уставом предприятия</w:t>
      </w:r>
      <w:r w:rsidRPr="00D95B72">
        <w:rPr>
          <w:rFonts w:ascii="Times New Roman" w:hAnsi="Times New Roman" w:cs="Times New Roman"/>
          <w:sz w:val="28"/>
          <w:szCs w:val="28"/>
        </w:rPr>
        <w:t>.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Размер части чистой прибыли предприятия, направляемой на цели, предусмотренные пунктом 3 части 2 Порядка, устанавливается сметой доходов и расходов предприятия.</w:t>
      </w: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Нераспределенная чистая прибыль прошлых лет распределяется предприятием на цели, предусмотренные пунктом 3 части 2 Порядка.</w:t>
      </w:r>
    </w:p>
    <w:p w:rsidR="001422DB" w:rsidRDefault="001422DB" w:rsidP="001422D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за своевременное и полное перечисление установленного размера части прибыли возложить на руководителей предприятий.</w:t>
      </w:r>
    </w:p>
    <w:p w:rsidR="000F20B9" w:rsidRPr="00245189" w:rsidRDefault="000F20B9" w:rsidP="000F20B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0F20B9" w:rsidRPr="00D45131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F20B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Default="000F20B9" w:rsidP="000F20B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B9" w:rsidRPr="00542679" w:rsidRDefault="000F20B9" w:rsidP="00027FAF">
      <w:pPr>
        <w:tabs>
          <w:tab w:val="left" w:pos="9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2679" w:rsidRDefault="00542679" w:rsidP="00542679">
      <w:pPr>
        <w:spacing w:line="360" w:lineRule="auto"/>
        <w:ind w:firstLine="709"/>
        <w:jc w:val="both"/>
        <w:rPr>
          <w:sz w:val="28"/>
          <w:szCs w:val="28"/>
        </w:rPr>
      </w:pPr>
    </w:p>
    <w:p w:rsidR="00542679" w:rsidRDefault="00542679" w:rsidP="00542679">
      <w:pPr>
        <w:spacing w:line="360" w:lineRule="auto"/>
        <w:ind w:firstLine="709"/>
        <w:jc w:val="both"/>
        <w:rPr>
          <w:sz w:val="28"/>
          <w:szCs w:val="28"/>
        </w:rPr>
      </w:pPr>
    </w:p>
    <w:p w:rsidR="006C6BDE" w:rsidRDefault="006C6BDE" w:rsidP="00B400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1933" w:rsidRDefault="00E21933" w:rsidP="001422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21933" w:rsidSect="00CE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BD" w:rsidRDefault="001D55BD" w:rsidP="00CE0A5B">
      <w:pPr>
        <w:spacing w:line="240" w:lineRule="auto"/>
      </w:pPr>
      <w:r>
        <w:separator/>
      </w:r>
    </w:p>
  </w:endnote>
  <w:endnote w:type="continuationSeparator" w:id="0">
    <w:p w:rsidR="001D55BD" w:rsidRDefault="001D55BD" w:rsidP="00CE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84" w:rsidRDefault="0065738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84" w:rsidRDefault="0065738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84" w:rsidRDefault="006573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BD" w:rsidRDefault="001D55BD" w:rsidP="00CE0A5B">
      <w:pPr>
        <w:spacing w:line="240" w:lineRule="auto"/>
      </w:pPr>
      <w:r>
        <w:separator/>
      </w:r>
    </w:p>
  </w:footnote>
  <w:footnote w:type="continuationSeparator" w:id="0">
    <w:p w:rsidR="001D55BD" w:rsidRDefault="001D55BD" w:rsidP="00CE0A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84" w:rsidRDefault="0065738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4656"/>
      <w:docPartObj>
        <w:docPartGallery w:val="Page Numbers (Top of Page)"/>
        <w:docPartUnique/>
      </w:docPartObj>
    </w:sdtPr>
    <w:sdtContent>
      <w:p w:rsidR="00CE0A5B" w:rsidRDefault="008B615D">
        <w:pPr>
          <w:pStyle w:val="a8"/>
          <w:jc w:val="center"/>
        </w:pPr>
        <w:r w:rsidRPr="00657384">
          <w:rPr>
            <w:rFonts w:ascii="Times New Roman" w:hAnsi="Times New Roman" w:cs="Times New Roman"/>
          </w:rPr>
          <w:fldChar w:fldCharType="begin"/>
        </w:r>
        <w:r w:rsidR="00462788" w:rsidRPr="00657384">
          <w:rPr>
            <w:rFonts w:ascii="Times New Roman" w:hAnsi="Times New Roman" w:cs="Times New Roman"/>
          </w:rPr>
          <w:instrText xml:space="preserve"> PAGE   \* MERGEFORMAT </w:instrText>
        </w:r>
        <w:r w:rsidRPr="00657384">
          <w:rPr>
            <w:rFonts w:ascii="Times New Roman" w:hAnsi="Times New Roman" w:cs="Times New Roman"/>
          </w:rPr>
          <w:fldChar w:fldCharType="separate"/>
        </w:r>
        <w:r w:rsidR="007072E0">
          <w:rPr>
            <w:rFonts w:ascii="Times New Roman" w:hAnsi="Times New Roman" w:cs="Times New Roman"/>
            <w:noProof/>
          </w:rPr>
          <w:t>3</w:t>
        </w:r>
        <w:r w:rsidRPr="00657384">
          <w:rPr>
            <w:rFonts w:ascii="Times New Roman" w:hAnsi="Times New Roman" w:cs="Times New Roman"/>
          </w:rPr>
          <w:fldChar w:fldCharType="end"/>
        </w:r>
      </w:p>
    </w:sdtContent>
  </w:sdt>
  <w:p w:rsidR="00CE0A5B" w:rsidRDefault="00CE0A5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84" w:rsidRDefault="006573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1F2"/>
    <w:multiLevelType w:val="hybridMultilevel"/>
    <w:tmpl w:val="9B14CB48"/>
    <w:lvl w:ilvl="0" w:tplc="44A8341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CD00061E">
      <w:numFmt w:val="none"/>
      <w:lvlText w:val=""/>
      <w:lvlJc w:val="left"/>
      <w:pPr>
        <w:tabs>
          <w:tab w:val="num" w:pos="288"/>
        </w:tabs>
      </w:pPr>
    </w:lvl>
    <w:lvl w:ilvl="2" w:tplc="FD7867EA">
      <w:numFmt w:val="none"/>
      <w:lvlText w:val=""/>
      <w:lvlJc w:val="left"/>
      <w:pPr>
        <w:tabs>
          <w:tab w:val="num" w:pos="288"/>
        </w:tabs>
      </w:pPr>
    </w:lvl>
    <w:lvl w:ilvl="3" w:tplc="D4E84F82">
      <w:numFmt w:val="none"/>
      <w:lvlText w:val=""/>
      <w:lvlJc w:val="left"/>
      <w:pPr>
        <w:tabs>
          <w:tab w:val="num" w:pos="288"/>
        </w:tabs>
      </w:pPr>
    </w:lvl>
    <w:lvl w:ilvl="4" w:tplc="9A6460C0">
      <w:numFmt w:val="none"/>
      <w:lvlText w:val=""/>
      <w:lvlJc w:val="left"/>
      <w:pPr>
        <w:tabs>
          <w:tab w:val="num" w:pos="288"/>
        </w:tabs>
      </w:pPr>
    </w:lvl>
    <w:lvl w:ilvl="5" w:tplc="0B484CD2">
      <w:numFmt w:val="none"/>
      <w:lvlText w:val=""/>
      <w:lvlJc w:val="left"/>
      <w:pPr>
        <w:tabs>
          <w:tab w:val="num" w:pos="288"/>
        </w:tabs>
      </w:pPr>
    </w:lvl>
    <w:lvl w:ilvl="6" w:tplc="6546AD86">
      <w:numFmt w:val="none"/>
      <w:lvlText w:val=""/>
      <w:lvlJc w:val="left"/>
      <w:pPr>
        <w:tabs>
          <w:tab w:val="num" w:pos="288"/>
        </w:tabs>
      </w:pPr>
    </w:lvl>
    <w:lvl w:ilvl="7" w:tplc="9C4A5CEC">
      <w:numFmt w:val="none"/>
      <w:lvlText w:val=""/>
      <w:lvlJc w:val="left"/>
      <w:pPr>
        <w:tabs>
          <w:tab w:val="num" w:pos="288"/>
        </w:tabs>
      </w:pPr>
    </w:lvl>
    <w:lvl w:ilvl="8" w:tplc="1D86DE5A">
      <w:numFmt w:val="none"/>
      <w:lvlText w:val=""/>
      <w:lvlJc w:val="left"/>
      <w:pPr>
        <w:tabs>
          <w:tab w:val="num" w:pos="288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04B35"/>
    <w:rsid w:val="0001580A"/>
    <w:rsid w:val="00023814"/>
    <w:rsid w:val="00027FAF"/>
    <w:rsid w:val="0003347D"/>
    <w:rsid w:val="0005708A"/>
    <w:rsid w:val="00071559"/>
    <w:rsid w:val="00074356"/>
    <w:rsid w:val="00080BCD"/>
    <w:rsid w:val="00081405"/>
    <w:rsid w:val="00092A04"/>
    <w:rsid w:val="000A2528"/>
    <w:rsid w:val="000B7A3F"/>
    <w:rsid w:val="000C5530"/>
    <w:rsid w:val="000F20B9"/>
    <w:rsid w:val="00134E39"/>
    <w:rsid w:val="001422DB"/>
    <w:rsid w:val="00146C33"/>
    <w:rsid w:val="001565A1"/>
    <w:rsid w:val="001655D9"/>
    <w:rsid w:val="001836E5"/>
    <w:rsid w:val="00186642"/>
    <w:rsid w:val="00192D7F"/>
    <w:rsid w:val="001B54BA"/>
    <w:rsid w:val="001B6707"/>
    <w:rsid w:val="001D44F7"/>
    <w:rsid w:val="001D55BD"/>
    <w:rsid w:val="001D7A1E"/>
    <w:rsid w:val="001E5F12"/>
    <w:rsid w:val="00231535"/>
    <w:rsid w:val="00235B79"/>
    <w:rsid w:val="00245189"/>
    <w:rsid w:val="00270681"/>
    <w:rsid w:val="002824A2"/>
    <w:rsid w:val="00282526"/>
    <w:rsid w:val="00300A1E"/>
    <w:rsid w:val="003019F2"/>
    <w:rsid w:val="00306696"/>
    <w:rsid w:val="003378E0"/>
    <w:rsid w:val="00362373"/>
    <w:rsid w:val="003D1733"/>
    <w:rsid w:val="003F5A1B"/>
    <w:rsid w:val="00402549"/>
    <w:rsid w:val="00404B35"/>
    <w:rsid w:val="00420824"/>
    <w:rsid w:val="00462788"/>
    <w:rsid w:val="004A04BE"/>
    <w:rsid w:val="00542679"/>
    <w:rsid w:val="005725F1"/>
    <w:rsid w:val="005817A4"/>
    <w:rsid w:val="00625516"/>
    <w:rsid w:val="00631EFE"/>
    <w:rsid w:val="006472A2"/>
    <w:rsid w:val="00656832"/>
    <w:rsid w:val="00657384"/>
    <w:rsid w:val="006A2F1A"/>
    <w:rsid w:val="006A6FBC"/>
    <w:rsid w:val="006B627F"/>
    <w:rsid w:val="006C6BDE"/>
    <w:rsid w:val="007072E0"/>
    <w:rsid w:val="00720AEC"/>
    <w:rsid w:val="00731E24"/>
    <w:rsid w:val="0073313B"/>
    <w:rsid w:val="007867A0"/>
    <w:rsid w:val="007C3155"/>
    <w:rsid w:val="007D3DC7"/>
    <w:rsid w:val="007F2743"/>
    <w:rsid w:val="008B615D"/>
    <w:rsid w:val="008C1025"/>
    <w:rsid w:val="008C6654"/>
    <w:rsid w:val="008E0A08"/>
    <w:rsid w:val="00912A4B"/>
    <w:rsid w:val="00921E5B"/>
    <w:rsid w:val="00925699"/>
    <w:rsid w:val="0093253F"/>
    <w:rsid w:val="00947C37"/>
    <w:rsid w:val="00947D21"/>
    <w:rsid w:val="00952021"/>
    <w:rsid w:val="00957512"/>
    <w:rsid w:val="00971B7A"/>
    <w:rsid w:val="00972A14"/>
    <w:rsid w:val="00992CDB"/>
    <w:rsid w:val="009933BF"/>
    <w:rsid w:val="009A044E"/>
    <w:rsid w:val="00A03596"/>
    <w:rsid w:val="00A14825"/>
    <w:rsid w:val="00A237D7"/>
    <w:rsid w:val="00A34580"/>
    <w:rsid w:val="00A65CFB"/>
    <w:rsid w:val="00A73B78"/>
    <w:rsid w:val="00A77CC0"/>
    <w:rsid w:val="00A97D40"/>
    <w:rsid w:val="00AB2A4B"/>
    <w:rsid w:val="00AD5E5E"/>
    <w:rsid w:val="00B1673B"/>
    <w:rsid w:val="00B2050A"/>
    <w:rsid w:val="00B23318"/>
    <w:rsid w:val="00B4005C"/>
    <w:rsid w:val="00B82046"/>
    <w:rsid w:val="00BA6917"/>
    <w:rsid w:val="00BB3D75"/>
    <w:rsid w:val="00BC72DE"/>
    <w:rsid w:val="00BD4247"/>
    <w:rsid w:val="00BE0857"/>
    <w:rsid w:val="00BE3F5F"/>
    <w:rsid w:val="00C2000F"/>
    <w:rsid w:val="00C342F8"/>
    <w:rsid w:val="00C71278"/>
    <w:rsid w:val="00C87297"/>
    <w:rsid w:val="00CA5022"/>
    <w:rsid w:val="00CB024A"/>
    <w:rsid w:val="00CB6A4B"/>
    <w:rsid w:val="00CC5430"/>
    <w:rsid w:val="00CE0A5B"/>
    <w:rsid w:val="00D0182C"/>
    <w:rsid w:val="00D06AD8"/>
    <w:rsid w:val="00D45131"/>
    <w:rsid w:val="00D51C21"/>
    <w:rsid w:val="00D5708B"/>
    <w:rsid w:val="00D6460B"/>
    <w:rsid w:val="00D70C55"/>
    <w:rsid w:val="00DD2AA4"/>
    <w:rsid w:val="00DE44D9"/>
    <w:rsid w:val="00E00E24"/>
    <w:rsid w:val="00E1426D"/>
    <w:rsid w:val="00E215F6"/>
    <w:rsid w:val="00E21933"/>
    <w:rsid w:val="00E52B0F"/>
    <w:rsid w:val="00E819BC"/>
    <w:rsid w:val="00EE6A4F"/>
    <w:rsid w:val="00EF7FBA"/>
    <w:rsid w:val="00F40AC1"/>
    <w:rsid w:val="00F52AE0"/>
    <w:rsid w:val="00F6550C"/>
    <w:rsid w:val="00F73A71"/>
    <w:rsid w:val="00FB571B"/>
    <w:rsid w:val="00FC2779"/>
    <w:rsid w:val="00FD1973"/>
    <w:rsid w:val="00FF09FE"/>
    <w:rsid w:val="00FF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B3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B3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4B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1A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4005C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400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1B54BA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CE0A5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0A5B"/>
  </w:style>
  <w:style w:type="paragraph" w:styleId="aa">
    <w:name w:val="footer"/>
    <w:basedOn w:val="a"/>
    <w:link w:val="ab"/>
    <w:uiPriority w:val="99"/>
    <w:semiHidden/>
    <w:unhideWhenUsed/>
    <w:rsid w:val="00CE0A5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0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9F29-0AAC-4AE1-ACF7-4A6DF432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О. Соколова</dc:creator>
  <cp:lastModifiedBy>RusskihES</cp:lastModifiedBy>
  <cp:revision>2</cp:revision>
  <cp:lastPrinted>2018-02-08T12:29:00Z</cp:lastPrinted>
  <dcterms:created xsi:type="dcterms:W3CDTF">2018-03-16T05:32:00Z</dcterms:created>
  <dcterms:modified xsi:type="dcterms:W3CDTF">2018-03-16T05:32:00Z</dcterms:modified>
</cp:coreProperties>
</file>