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D8" w:rsidRPr="00831C8F" w:rsidRDefault="000B2DD8" w:rsidP="000B2DD8">
      <w:pPr>
        <w:ind w:firstLine="3960"/>
        <w:jc w:val="right"/>
        <w:rPr>
          <w:rFonts w:ascii="Times New Roman" w:hAnsi="Times New Roman" w:cs="Times New Roman"/>
          <w:b/>
          <w:sz w:val="4"/>
          <w:szCs w:val="4"/>
          <w:u w:val="single"/>
        </w:rPr>
      </w:pPr>
    </w:p>
    <w:p w:rsidR="00691833" w:rsidRPr="008B2CBD" w:rsidRDefault="008B6FD3" w:rsidP="008B2CBD">
      <w:pPr>
        <w:jc w:val="right"/>
        <w:rPr>
          <w:rFonts w:ascii="Times New Roman" w:hAnsi="Times New Roman" w:cs="Times New Roman"/>
          <w:b/>
        </w:rPr>
      </w:pPr>
      <w:r w:rsidRPr="000C0662">
        <w:rPr>
          <w:rFonts w:ascii="Times New Roman" w:hAnsi="Times New Roman" w:cs="Times New Roman"/>
          <w:b/>
        </w:rPr>
        <w:t>Реестровый номер торгов 201</w:t>
      </w:r>
      <w:r w:rsidR="00653426">
        <w:rPr>
          <w:rFonts w:ascii="Times New Roman" w:hAnsi="Times New Roman" w:cs="Times New Roman"/>
          <w:b/>
        </w:rPr>
        <w:t>6</w:t>
      </w:r>
      <w:r w:rsidRPr="000C0662">
        <w:rPr>
          <w:rFonts w:ascii="Times New Roman" w:hAnsi="Times New Roman" w:cs="Times New Roman"/>
          <w:b/>
        </w:rPr>
        <w:t xml:space="preserve">- </w:t>
      </w:r>
      <w:r w:rsidR="00902A4D">
        <w:rPr>
          <w:rFonts w:ascii="Times New Roman" w:hAnsi="Times New Roman" w:cs="Times New Roman"/>
          <w:b/>
        </w:rPr>
        <w:t>51</w:t>
      </w:r>
    </w:p>
    <w:p w:rsidR="002B5E3E" w:rsidRPr="000C0662" w:rsidRDefault="004C55FA" w:rsidP="007B449F">
      <w:pPr>
        <w:pStyle w:val="1"/>
        <w:ind w:firstLine="540"/>
        <w:jc w:val="center"/>
        <w:rPr>
          <w:sz w:val="22"/>
          <w:szCs w:val="22"/>
        </w:rPr>
      </w:pPr>
      <w:r w:rsidRPr="000C0662">
        <w:rPr>
          <w:b/>
          <w:sz w:val="22"/>
          <w:szCs w:val="22"/>
        </w:rPr>
        <w:t>ИЗВЕЩЕНИЕ</w:t>
      </w:r>
      <w:r w:rsidR="002B5E3E" w:rsidRPr="000C0662">
        <w:rPr>
          <w:b/>
          <w:sz w:val="22"/>
          <w:szCs w:val="22"/>
        </w:rPr>
        <w:t xml:space="preserve"> </w:t>
      </w:r>
    </w:p>
    <w:p w:rsidR="00C31EFD" w:rsidRPr="00C72DBD" w:rsidRDefault="00A60DD7" w:rsidP="001E3DD4">
      <w:pPr>
        <w:ind w:firstLine="540"/>
        <w:jc w:val="center"/>
        <w:rPr>
          <w:rFonts w:ascii="Times New Roman" w:hAnsi="Times New Roman" w:cs="Times New Roman"/>
          <w:b/>
          <w:sz w:val="22"/>
          <w:szCs w:val="22"/>
        </w:rPr>
      </w:pPr>
      <w:r w:rsidRPr="00C72DBD">
        <w:rPr>
          <w:rFonts w:ascii="Times New Roman" w:hAnsi="Times New Roman" w:cs="Times New Roman"/>
          <w:b/>
          <w:sz w:val="22"/>
          <w:szCs w:val="22"/>
        </w:rPr>
        <w:t xml:space="preserve">о проведении </w:t>
      </w:r>
      <w:r w:rsidR="004C55FA" w:rsidRPr="00C72DBD">
        <w:rPr>
          <w:rFonts w:ascii="Times New Roman" w:hAnsi="Times New Roman" w:cs="Times New Roman"/>
          <w:b/>
          <w:sz w:val="22"/>
          <w:szCs w:val="22"/>
        </w:rPr>
        <w:t xml:space="preserve">открытого </w:t>
      </w:r>
      <w:r w:rsidRPr="00C72DBD">
        <w:rPr>
          <w:rFonts w:ascii="Times New Roman" w:hAnsi="Times New Roman" w:cs="Times New Roman"/>
          <w:b/>
          <w:sz w:val="22"/>
          <w:szCs w:val="22"/>
        </w:rPr>
        <w:t xml:space="preserve">аукциона </w:t>
      </w:r>
      <w:r w:rsidR="008B6FD3" w:rsidRPr="00C72DBD">
        <w:rPr>
          <w:rFonts w:ascii="Times New Roman" w:hAnsi="Times New Roman" w:cs="Times New Roman"/>
          <w:b/>
          <w:sz w:val="22"/>
          <w:szCs w:val="22"/>
        </w:rPr>
        <w:t>на право заключения договора аренды земельного участка, находящегося в собственности Воронежской области</w:t>
      </w:r>
      <w:r w:rsidR="00C47C40" w:rsidRPr="00C72DBD">
        <w:rPr>
          <w:rFonts w:ascii="Times New Roman" w:hAnsi="Times New Roman" w:cs="Times New Roman"/>
          <w:b/>
          <w:sz w:val="22"/>
          <w:szCs w:val="22"/>
        </w:rPr>
        <w:t xml:space="preserve">, расположенного по адресу: </w:t>
      </w:r>
    </w:p>
    <w:p w:rsidR="00691833" w:rsidRDefault="00C72DBD" w:rsidP="00B15639">
      <w:pPr>
        <w:ind w:firstLine="540"/>
        <w:jc w:val="center"/>
        <w:rPr>
          <w:rFonts w:ascii="Times New Roman" w:hAnsi="Times New Roman"/>
          <w:b/>
          <w:sz w:val="22"/>
          <w:szCs w:val="22"/>
        </w:rPr>
      </w:pPr>
      <w:r w:rsidRPr="00C72DBD">
        <w:rPr>
          <w:rFonts w:ascii="Times New Roman" w:hAnsi="Times New Roman"/>
          <w:b/>
          <w:sz w:val="22"/>
          <w:szCs w:val="22"/>
        </w:rPr>
        <w:t xml:space="preserve">Воронежская область, </w:t>
      </w:r>
      <w:proofErr w:type="spellStart"/>
      <w:r w:rsidRPr="00C72DBD">
        <w:rPr>
          <w:rFonts w:ascii="Times New Roman" w:hAnsi="Times New Roman"/>
          <w:b/>
          <w:sz w:val="22"/>
          <w:szCs w:val="22"/>
        </w:rPr>
        <w:t>Россошанский</w:t>
      </w:r>
      <w:proofErr w:type="spellEnd"/>
      <w:r w:rsidRPr="00C72DBD">
        <w:rPr>
          <w:rFonts w:ascii="Times New Roman" w:hAnsi="Times New Roman"/>
          <w:b/>
          <w:sz w:val="22"/>
          <w:szCs w:val="22"/>
        </w:rPr>
        <w:t xml:space="preserve"> район, </w:t>
      </w:r>
      <w:proofErr w:type="gramStart"/>
      <w:r w:rsidRPr="00C72DBD">
        <w:rPr>
          <w:rFonts w:ascii="Times New Roman" w:hAnsi="Times New Roman"/>
          <w:b/>
          <w:sz w:val="22"/>
          <w:szCs w:val="22"/>
        </w:rPr>
        <w:t>г</w:t>
      </w:r>
      <w:proofErr w:type="gramEnd"/>
      <w:r w:rsidRPr="00C72DBD">
        <w:rPr>
          <w:rFonts w:ascii="Times New Roman" w:hAnsi="Times New Roman"/>
          <w:b/>
          <w:sz w:val="22"/>
          <w:szCs w:val="22"/>
        </w:rPr>
        <w:t>. Россошь, пл. Октябрьская, 152А</w:t>
      </w:r>
    </w:p>
    <w:p w:rsidR="00C72DBD" w:rsidRPr="00C72DBD" w:rsidRDefault="00C72DBD" w:rsidP="00B15639">
      <w:pPr>
        <w:ind w:firstLine="540"/>
        <w:jc w:val="center"/>
        <w:rPr>
          <w:sz w:val="22"/>
          <w:szCs w:val="22"/>
        </w:rPr>
      </w:pPr>
    </w:p>
    <w:p w:rsidR="008B6FD3" w:rsidRPr="000C0662" w:rsidRDefault="00090EEE" w:rsidP="000C0662">
      <w:pPr>
        <w:ind w:firstLine="567"/>
        <w:jc w:val="both"/>
        <w:rPr>
          <w:rFonts w:ascii="Times New Roman" w:hAnsi="Times New Roman"/>
          <w:b/>
          <w:sz w:val="22"/>
          <w:szCs w:val="22"/>
        </w:rPr>
      </w:pPr>
      <w:r w:rsidRPr="00B15639">
        <w:rPr>
          <w:rFonts w:ascii="Times New Roman" w:hAnsi="Times New Roman"/>
          <w:sz w:val="22"/>
          <w:szCs w:val="22"/>
        </w:rPr>
        <w:t xml:space="preserve">Основание проведения </w:t>
      </w:r>
      <w:r w:rsidR="00024CF9" w:rsidRPr="00B15639">
        <w:rPr>
          <w:rFonts w:ascii="Times New Roman" w:hAnsi="Times New Roman"/>
          <w:sz w:val="22"/>
          <w:szCs w:val="22"/>
        </w:rPr>
        <w:t>аукциона</w:t>
      </w:r>
      <w:r w:rsidR="0092670C" w:rsidRPr="00B15639">
        <w:rPr>
          <w:rFonts w:ascii="Times New Roman" w:hAnsi="Times New Roman"/>
          <w:sz w:val="22"/>
          <w:szCs w:val="22"/>
        </w:rPr>
        <w:t>:</w:t>
      </w:r>
      <w:r w:rsidRPr="00B15639">
        <w:rPr>
          <w:rFonts w:ascii="Times New Roman" w:hAnsi="Times New Roman"/>
          <w:sz w:val="22"/>
          <w:szCs w:val="22"/>
        </w:rPr>
        <w:t xml:space="preserve"> </w:t>
      </w:r>
      <w:r w:rsidR="00386252" w:rsidRPr="00B15639">
        <w:rPr>
          <w:rFonts w:ascii="Times New Roman" w:hAnsi="Times New Roman"/>
          <w:sz w:val="22"/>
          <w:szCs w:val="22"/>
        </w:rPr>
        <w:t>п</w:t>
      </w:r>
      <w:r w:rsidRPr="00B15639">
        <w:rPr>
          <w:rFonts w:ascii="Times New Roman" w:hAnsi="Times New Roman"/>
          <w:sz w:val="22"/>
          <w:szCs w:val="22"/>
        </w:rPr>
        <w:t xml:space="preserve">риказ </w:t>
      </w:r>
      <w:r w:rsidR="0092670C" w:rsidRPr="00B15639">
        <w:rPr>
          <w:rFonts w:ascii="Times New Roman" w:hAnsi="Times New Roman"/>
          <w:sz w:val="22"/>
          <w:szCs w:val="22"/>
        </w:rPr>
        <w:t>уполномоченного органа - д</w:t>
      </w:r>
      <w:r w:rsidRPr="00B15639">
        <w:rPr>
          <w:rFonts w:ascii="Times New Roman" w:hAnsi="Times New Roman"/>
          <w:sz w:val="22"/>
          <w:szCs w:val="22"/>
        </w:rPr>
        <w:t>епартамента имущественных и земельных отношений Воронежской области</w:t>
      </w:r>
      <w:r w:rsidRPr="000C0662">
        <w:rPr>
          <w:rFonts w:ascii="Times New Roman" w:hAnsi="Times New Roman"/>
          <w:sz w:val="22"/>
          <w:szCs w:val="22"/>
        </w:rPr>
        <w:t xml:space="preserve"> </w:t>
      </w:r>
      <w:r w:rsidR="00931E6E" w:rsidRPr="000C0662">
        <w:rPr>
          <w:rFonts w:ascii="Times New Roman" w:hAnsi="Times New Roman"/>
          <w:sz w:val="22"/>
          <w:szCs w:val="22"/>
        </w:rPr>
        <w:t>от</w:t>
      </w:r>
      <w:r w:rsidR="003A73B3" w:rsidRPr="000C0662">
        <w:rPr>
          <w:rFonts w:ascii="Times New Roman" w:hAnsi="Times New Roman"/>
          <w:sz w:val="22"/>
          <w:szCs w:val="22"/>
        </w:rPr>
        <w:t xml:space="preserve"> </w:t>
      </w:r>
      <w:r w:rsidR="000B2DD8">
        <w:rPr>
          <w:rFonts w:ascii="Times New Roman" w:hAnsi="Times New Roman"/>
          <w:sz w:val="22"/>
          <w:szCs w:val="22"/>
        </w:rPr>
        <w:t>24.05.2016</w:t>
      </w:r>
      <w:r w:rsidR="0024457A" w:rsidRPr="000C0662">
        <w:rPr>
          <w:rFonts w:ascii="Times New Roman" w:hAnsi="Times New Roman"/>
          <w:sz w:val="22"/>
          <w:szCs w:val="22"/>
        </w:rPr>
        <w:t xml:space="preserve"> № </w:t>
      </w:r>
      <w:r w:rsidR="000B2DD8">
        <w:rPr>
          <w:rFonts w:ascii="Times New Roman" w:hAnsi="Times New Roman"/>
          <w:sz w:val="22"/>
          <w:szCs w:val="22"/>
        </w:rPr>
        <w:t>1018з</w:t>
      </w:r>
      <w:r w:rsidR="00D16C55" w:rsidRPr="000C0662">
        <w:rPr>
          <w:rFonts w:ascii="Times New Roman" w:hAnsi="Times New Roman"/>
          <w:sz w:val="22"/>
          <w:szCs w:val="22"/>
        </w:rPr>
        <w:t xml:space="preserve"> </w:t>
      </w:r>
      <w:r w:rsidR="003B1831" w:rsidRPr="000C0662">
        <w:rPr>
          <w:rFonts w:ascii="Times New Roman" w:hAnsi="Times New Roman"/>
          <w:sz w:val="22"/>
          <w:szCs w:val="22"/>
        </w:rPr>
        <w:t>«</w:t>
      </w:r>
      <w:r w:rsidR="000B1626" w:rsidRPr="000C0662">
        <w:rPr>
          <w:rFonts w:ascii="Times New Roman" w:hAnsi="Times New Roman"/>
          <w:sz w:val="22"/>
          <w:szCs w:val="22"/>
        </w:rPr>
        <w:t xml:space="preserve">О проведении открытого аукциона </w:t>
      </w:r>
      <w:r w:rsidR="008B6FD3" w:rsidRPr="000C0662">
        <w:rPr>
          <w:rFonts w:ascii="Times New Roman" w:hAnsi="Times New Roman"/>
          <w:sz w:val="22"/>
          <w:szCs w:val="22"/>
        </w:rPr>
        <w:t>на право заключения договора аренды земельного участка, находящегося в собственности Воронежской области, расположенного по адресу:</w:t>
      </w:r>
      <w:r w:rsidR="00F0323F" w:rsidRPr="000C0662">
        <w:rPr>
          <w:rFonts w:ascii="Times New Roman" w:hAnsi="Times New Roman"/>
          <w:sz w:val="22"/>
          <w:szCs w:val="22"/>
        </w:rPr>
        <w:t xml:space="preserve"> </w:t>
      </w:r>
      <w:r w:rsidR="00C72DBD" w:rsidRPr="00C72DBD">
        <w:rPr>
          <w:rFonts w:ascii="Times New Roman" w:hAnsi="Times New Roman"/>
          <w:sz w:val="22"/>
          <w:szCs w:val="22"/>
        </w:rPr>
        <w:t xml:space="preserve">Воронежская область, </w:t>
      </w:r>
      <w:proofErr w:type="spellStart"/>
      <w:r w:rsidR="00C72DBD" w:rsidRPr="00C72DBD">
        <w:rPr>
          <w:rFonts w:ascii="Times New Roman" w:hAnsi="Times New Roman"/>
          <w:sz w:val="22"/>
          <w:szCs w:val="22"/>
        </w:rPr>
        <w:t>Россошанский</w:t>
      </w:r>
      <w:proofErr w:type="spellEnd"/>
      <w:r w:rsidR="00C72DBD" w:rsidRPr="00C72DBD">
        <w:rPr>
          <w:rFonts w:ascii="Times New Roman" w:hAnsi="Times New Roman"/>
          <w:sz w:val="22"/>
          <w:szCs w:val="22"/>
        </w:rPr>
        <w:t xml:space="preserve"> район, </w:t>
      </w:r>
      <w:proofErr w:type="gramStart"/>
      <w:r w:rsidR="00C72DBD" w:rsidRPr="00C72DBD">
        <w:rPr>
          <w:rFonts w:ascii="Times New Roman" w:hAnsi="Times New Roman"/>
          <w:sz w:val="22"/>
          <w:szCs w:val="22"/>
        </w:rPr>
        <w:t>г</w:t>
      </w:r>
      <w:proofErr w:type="gramEnd"/>
      <w:r w:rsidR="00C72DBD" w:rsidRPr="00C72DBD">
        <w:rPr>
          <w:rFonts w:ascii="Times New Roman" w:hAnsi="Times New Roman"/>
          <w:sz w:val="22"/>
          <w:szCs w:val="22"/>
        </w:rPr>
        <w:t>. Россошь, пл. Октябрьская, 152А</w:t>
      </w:r>
      <w:r w:rsidR="008B6FD3" w:rsidRPr="000C0662">
        <w:rPr>
          <w:rFonts w:ascii="Times New Roman" w:hAnsi="Times New Roman"/>
          <w:sz w:val="22"/>
          <w:szCs w:val="22"/>
        </w:rPr>
        <w:t>.</w:t>
      </w:r>
    </w:p>
    <w:p w:rsidR="00DA648F" w:rsidRPr="000C0662" w:rsidRDefault="00DA648F"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Организатор аукциона – КУ </w:t>
      </w:r>
      <w:proofErr w:type="gramStart"/>
      <w:r w:rsidRPr="000C0662">
        <w:rPr>
          <w:rFonts w:ascii="Times New Roman" w:hAnsi="Times New Roman" w:cs="Times New Roman"/>
          <w:sz w:val="22"/>
          <w:szCs w:val="22"/>
        </w:rPr>
        <w:t>ВО</w:t>
      </w:r>
      <w:proofErr w:type="gramEnd"/>
      <w:r w:rsidRPr="000C0662">
        <w:rPr>
          <w:rFonts w:ascii="Times New Roman" w:hAnsi="Times New Roman" w:cs="Times New Roman"/>
          <w:sz w:val="22"/>
          <w:szCs w:val="22"/>
        </w:rPr>
        <w:t xml:space="preserve"> «Фонд госимущества Воронежской области».</w:t>
      </w:r>
    </w:p>
    <w:p w:rsidR="00DA648F" w:rsidRPr="000C0662" w:rsidRDefault="00DA648F"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Дата начала приема заявок – </w:t>
      </w:r>
      <w:r w:rsidR="00902A4D">
        <w:rPr>
          <w:rFonts w:ascii="Times New Roman" w:hAnsi="Times New Roman" w:cs="Times New Roman"/>
          <w:sz w:val="22"/>
          <w:szCs w:val="22"/>
        </w:rPr>
        <w:t>30 мая</w:t>
      </w:r>
      <w:r w:rsidRPr="000C0662">
        <w:rPr>
          <w:rFonts w:ascii="Times New Roman" w:hAnsi="Times New Roman" w:cs="Times New Roman"/>
          <w:sz w:val="22"/>
          <w:szCs w:val="22"/>
        </w:rPr>
        <w:t xml:space="preserve"> 201</w:t>
      </w:r>
      <w:r w:rsidR="007735A0">
        <w:rPr>
          <w:rFonts w:ascii="Times New Roman" w:hAnsi="Times New Roman" w:cs="Times New Roman"/>
          <w:sz w:val="22"/>
          <w:szCs w:val="22"/>
        </w:rPr>
        <w:t>6</w:t>
      </w:r>
      <w:r w:rsidRPr="000C0662">
        <w:rPr>
          <w:rFonts w:ascii="Times New Roman" w:hAnsi="Times New Roman" w:cs="Times New Roman"/>
          <w:sz w:val="22"/>
          <w:szCs w:val="22"/>
        </w:rPr>
        <w:t xml:space="preserve"> г. </w:t>
      </w:r>
    </w:p>
    <w:p w:rsidR="00DA648F" w:rsidRPr="000C0662" w:rsidRDefault="00DA648F"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Дата и время окончания приема заявок – </w:t>
      </w:r>
      <w:r w:rsidR="00902A4D">
        <w:rPr>
          <w:rFonts w:ascii="Times New Roman" w:hAnsi="Times New Roman" w:cs="Times New Roman"/>
          <w:sz w:val="22"/>
          <w:szCs w:val="22"/>
        </w:rPr>
        <w:t>27 июня</w:t>
      </w:r>
      <w:r w:rsidRPr="000C0662">
        <w:rPr>
          <w:rFonts w:ascii="Times New Roman" w:hAnsi="Times New Roman" w:cs="Times New Roman"/>
          <w:sz w:val="22"/>
          <w:szCs w:val="22"/>
        </w:rPr>
        <w:t xml:space="preserve"> 201</w:t>
      </w:r>
      <w:r w:rsidR="007735A0">
        <w:rPr>
          <w:rFonts w:ascii="Times New Roman" w:hAnsi="Times New Roman" w:cs="Times New Roman"/>
          <w:sz w:val="22"/>
          <w:szCs w:val="22"/>
        </w:rPr>
        <w:t>6</w:t>
      </w:r>
      <w:r w:rsidRPr="000C0662">
        <w:rPr>
          <w:rFonts w:ascii="Times New Roman" w:hAnsi="Times New Roman" w:cs="Times New Roman"/>
          <w:sz w:val="22"/>
          <w:szCs w:val="22"/>
        </w:rPr>
        <w:t xml:space="preserve"> г. 11:00.</w:t>
      </w:r>
    </w:p>
    <w:p w:rsidR="00DA648F" w:rsidRPr="000C0662" w:rsidRDefault="00DA648F"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Время и место приема заявок: по рабочим дням с 10:00 до 13:00 и</w:t>
      </w:r>
      <w:r w:rsidR="000C0662">
        <w:rPr>
          <w:rFonts w:ascii="Times New Roman" w:hAnsi="Times New Roman" w:cs="Times New Roman"/>
          <w:sz w:val="22"/>
          <w:szCs w:val="22"/>
        </w:rPr>
        <w:t xml:space="preserve"> с 14:00 до 16:00 по адресу: </w:t>
      </w:r>
      <w:proofErr w:type="gramStart"/>
      <w:r w:rsidR="000C0662">
        <w:rPr>
          <w:rFonts w:ascii="Times New Roman" w:hAnsi="Times New Roman" w:cs="Times New Roman"/>
          <w:sz w:val="22"/>
          <w:szCs w:val="22"/>
        </w:rPr>
        <w:t>г</w:t>
      </w:r>
      <w:proofErr w:type="gramEnd"/>
      <w:r w:rsidR="000C0662">
        <w:rPr>
          <w:rFonts w:ascii="Times New Roman" w:hAnsi="Times New Roman" w:cs="Times New Roman"/>
          <w:sz w:val="22"/>
          <w:szCs w:val="22"/>
        </w:rPr>
        <w:t>. </w:t>
      </w:r>
      <w:r w:rsidRPr="000C0662">
        <w:rPr>
          <w:rFonts w:ascii="Times New Roman" w:hAnsi="Times New Roman" w:cs="Times New Roman"/>
          <w:sz w:val="22"/>
          <w:szCs w:val="22"/>
        </w:rPr>
        <w:t xml:space="preserve">Воронеж, ул. </w:t>
      </w:r>
      <w:proofErr w:type="spellStart"/>
      <w:r w:rsidRPr="000C0662">
        <w:rPr>
          <w:rFonts w:ascii="Times New Roman" w:hAnsi="Times New Roman" w:cs="Times New Roman"/>
          <w:sz w:val="22"/>
          <w:szCs w:val="22"/>
        </w:rPr>
        <w:t>Средне-Московская</w:t>
      </w:r>
      <w:proofErr w:type="spellEnd"/>
      <w:r w:rsidRPr="000C0662">
        <w:rPr>
          <w:rFonts w:ascii="Times New Roman" w:hAnsi="Times New Roman" w:cs="Times New Roman"/>
          <w:sz w:val="22"/>
          <w:szCs w:val="22"/>
        </w:rPr>
        <w:t>, 12, к. 207, контактный тел. 212-70-01.</w:t>
      </w:r>
    </w:p>
    <w:p w:rsidR="00DA648F" w:rsidRPr="000C0662" w:rsidRDefault="00DA648F"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Дата рассмотрения заявок – </w:t>
      </w:r>
      <w:r w:rsidR="00902A4D">
        <w:rPr>
          <w:rFonts w:ascii="Times New Roman" w:hAnsi="Times New Roman" w:cs="Times New Roman"/>
          <w:sz w:val="22"/>
          <w:szCs w:val="22"/>
        </w:rPr>
        <w:t xml:space="preserve">29 июня </w:t>
      </w:r>
      <w:r w:rsidRPr="000C0662">
        <w:rPr>
          <w:rFonts w:ascii="Times New Roman" w:hAnsi="Times New Roman" w:cs="Times New Roman"/>
          <w:sz w:val="22"/>
          <w:szCs w:val="22"/>
        </w:rPr>
        <w:t>201</w:t>
      </w:r>
      <w:r w:rsidR="007735A0">
        <w:rPr>
          <w:rFonts w:ascii="Times New Roman" w:hAnsi="Times New Roman" w:cs="Times New Roman"/>
          <w:sz w:val="22"/>
          <w:szCs w:val="22"/>
        </w:rPr>
        <w:t>6</w:t>
      </w:r>
      <w:r w:rsidRPr="000C0662">
        <w:rPr>
          <w:rFonts w:ascii="Times New Roman" w:hAnsi="Times New Roman" w:cs="Times New Roman"/>
          <w:sz w:val="22"/>
          <w:szCs w:val="22"/>
        </w:rPr>
        <w:t xml:space="preserve"> г.</w:t>
      </w:r>
    </w:p>
    <w:p w:rsidR="00DA648F" w:rsidRPr="000C0662" w:rsidRDefault="00DA648F" w:rsidP="000C0662">
      <w:pPr>
        <w:ind w:firstLine="567"/>
        <w:jc w:val="both"/>
        <w:rPr>
          <w:rFonts w:ascii="Times New Roman" w:hAnsi="Times New Roman" w:cs="Times New Roman"/>
          <w:sz w:val="22"/>
          <w:szCs w:val="22"/>
        </w:rPr>
      </w:pPr>
      <w:proofErr w:type="gramStart"/>
      <w:r w:rsidRPr="000C0662">
        <w:rPr>
          <w:rFonts w:ascii="Times New Roman" w:hAnsi="Times New Roman" w:cs="Times New Roman"/>
          <w:sz w:val="22"/>
          <w:szCs w:val="22"/>
        </w:rPr>
        <w:t xml:space="preserve">Дата, время и место проведения аукциона – </w:t>
      </w:r>
      <w:r w:rsidR="00902A4D">
        <w:rPr>
          <w:rFonts w:ascii="Times New Roman" w:hAnsi="Times New Roman" w:cs="Times New Roman"/>
          <w:sz w:val="22"/>
          <w:szCs w:val="22"/>
        </w:rPr>
        <w:t>01 июля</w:t>
      </w:r>
      <w:r w:rsidRPr="000C0662">
        <w:rPr>
          <w:rFonts w:ascii="Times New Roman" w:hAnsi="Times New Roman" w:cs="Times New Roman"/>
          <w:sz w:val="22"/>
          <w:szCs w:val="22"/>
        </w:rPr>
        <w:t xml:space="preserve"> 201</w:t>
      </w:r>
      <w:r w:rsidR="007735A0">
        <w:rPr>
          <w:rFonts w:ascii="Times New Roman" w:hAnsi="Times New Roman" w:cs="Times New Roman"/>
          <w:sz w:val="22"/>
          <w:szCs w:val="22"/>
        </w:rPr>
        <w:t>6</w:t>
      </w:r>
      <w:r w:rsidRPr="000C0662">
        <w:rPr>
          <w:rFonts w:ascii="Times New Roman" w:hAnsi="Times New Roman" w:cs="Times New Roman"/>
          <w:sz w:val="22"/>
          <w:szCs w:val="22"/>
        </w:rPr>
        <w:t xml:space="preserve"> г. в </w:t>
      </w:r>
      <w:r w:rsidR="00902A4D">
        <w:rPr>
          <w:rFonts w:ascii="Times New Roman" w:hAnsi="Times New Roman" w:cs="Times New Roman"/>
          <w:sz w:val="22"/>
          <w:szCs w:val="22"/>
        </w:rPr>
        <w:t>09</w:t>
      </w:r>
      <w:r w:rsidRPr="000C0662">
        <w:rPr>
          <w:rFonts w:ascii="Times New Roman" w:hAnsi="Times New Roman" w:cs="Times New Roman"/>
          <w:sz w:val="22"/>
          <w:szCs w:val="22"/>
        </w:rPr>
        <w:t>:</w:t>
      </w:r>
      <w:r w:rsidR="00902A4D">
        <w:rPr>
          <w:rFonts w:ascii="Times New Roman" w:hAnsi="Times New Roman" w:cs="Times New Roman"/>
          <w:sz w:val="22"/>
          <w:szCs w:val="22"/>
        </w:rPr>
        <w:t>15</w:t>
      </w:r>
      <w:r w:rsidRPr="000C0662">
        <w:rPr>
          <w:rFonts w:ascii="Times New Roman" w:hAnsi="Times New Roman" w:cs="Times New Roman"/>
          <w:sz w:val="22"/>
          <w:szCs w:val="22"/>
        </w:rPr>
        <w:t xml:space="preserve"> по адресу: г. Воронеж, ул. Средне - Московская, 12, 2 этаж, зал проведения аукционов.</w:t>
      </w:r>
      <w:proofErr w:type="gramEnd"/>
    </w:p>
    <w:p w:rsidR="00DA648F" w:rsidRPr="000C0662" w:rsidRDefault="00DA648F"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Регистрация участников аукциона за 10 минут до начала аукциона.</w:t>
      </w:r>
    </w:p>
    <w:p w:rsidR="00BE6943" w:rsidRDefault="00DA648F" w:rsidP="00ED41AD">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Дата и время осмотра земельного участка на местности – </w:t>
      </w:r>
      <w:r w:rsidR="00902A4D">
        <w:rPr>
          <w:rFonts w:ascii="Times New Roman" w:hAnsi="Times New Roman" w:cs="Times New Roman"/>
          <w:sz w:val="22"/>
          <w:szCs w:val="22"/>
        </w:rPr>
        <w:t>01 июня 2016 г. с 10:00 до 10:15</w:t>
      </w:r>
      <w:r w:rsidR="00C8640B">
        <w:rPr>
          <w:rFonts w:ascii="Times New Roman" w:hAnsi="Times New Roman" w:cs="Times New Roman"/>
          <w:sz w:val="22"/>
          <w:szCs w:val="22"/>
        </w:rPr>
        <w:t>.</w:t>
      </w:r>
    </w:p>
    <w:p w:rsidR="00C72DBD" w:rsidRPr="00ED41AD" w:rsidRDefault="00C72DBD" w:rsidP="00C72DBD">
      <w:pPr>
        <w:ind w:firstLine="567"/>
        <w:jc w:val="both"/>
        <w:rPr>
          <w:rFonts w:ascii="Times New Roman" w:hAnsi="Times New Roman" w:cs="Times New Roman"/>
          <w:sz w:val="22"/>
          <w:szCs w:val="22"/>
        </w:rPr>
      </w:pPr>
      <w:r>
        <w:rPr>
          <w:rFonts w:ascii="Times New Roman" w:hAnsi="Times New Roman" w:cs="Times New Roman"/>
          <w:sz w:val="22"/>
          <w:szCs w:val="22"/>
        </w:rPr>
        <w:t>Необходимо предварительно уведомить организатора аукциона о намерении произвести осмотр земельного участка.</w:t>
      </w:r>
    </w:p>
    <w:p w:rsidR="00C72DBD" w:rsidRPr="00ED41AD" w:rsidRDefault="00C72DBD" w:rsidP="00ED41AD">
      <w:pPr>
        <w:ind w:firstLine="567"/>
        <w:jc w:val="both"/>
        <w:rPr>
          <w:rFonts w:ascii="Times New Roman" w:hAnsi="Times New Roman" w:cs="Times New Roman"/>
          <w:sz w:val="22"/>
          <w:szCs w:val="22"/>
        </w:rPr>
      </w:pPr>
    </w:p>
    <w:p w:rsidR="001704B0" w:rsidRPr="000C0662" w:rsidRDefault="001704B0" w:rsidP="000C0662">
      <w:pPr>
        <w:ind w:firstLine="567"/>
        <w:jc w:val="center"/>
        <w:rPr>
          <w:rFonts w:ascii="Times New Roman" w:hAnsi="Times New Roman" w:cs="Times New Roman"/>
          <w:b/>
          <w:sz w:val="22"/>
          <w:szCs w:val="22"/>
        </w:rPr>
      </w:pPr>
      <w:r w:rsidRPr="000C0662">
        <w:rPr>
          <w:rFonts w:ascii="Times New Roman" w:hAnsi="Times New Roman" w:cs="Times New Roman"/>
          <w:b/>
          <w:sz w:val="22"/>
          <w:szCs w:val="22"/>
        </w:rPr>
        <w:t>Сведения о предмете аукциона</w:t>
      </w:r>
    </w:p>
    <w:p w:rsidR="00C72DBD" w:rsidRPr="00C72DBD" w:rsidRDefault="00AB0117" w:rsidP="00C72DBD">
      <w:pPr>
        <w:ind w:firstLine="540"/>
        <w:jc w:val="both"/>
        <w:rPr>
          <w:rFonts w:ascii="Times New Roman" w:hAnsi="Times New Roman"/>
          <w:sz w:val="22"/>
          <w:szCs w:val="22"/>
        </w:rPr>
      </w:pPr>
      <w:r w:rsidRPr="000C0662">
        <w:rPr>
          <w:rFonts w:ascii="Times New Roman" w:hAnsi="Times New Roman"/>
          <w:sz w:val="22"/>
          <w:szCs w:val="22"/>
        </w:rPr>
        <w:t>Предмет аукциона –</w:t>
      </w:r>
      <w:r w:rsidR="00FB7187" w:rsidRPr="000C0662">
        <w:rPr>
          <w:rFonts w:ascii="Times New Roman" w:hAnsi="Times New Roman"/>
          <w:sz w:val="22"/>
          <w:szCs w:val="22"/>
        </w:rPr>
        <w:t xml:space="preserve"> </w:t>
      </w:r>
      <w:r w:rsidRPr="000C0662">
        <w:rPr>
          <w:rFonts w:ascii="Times New Roman" w:hAnsi="Times New Roman"/>
          <w:sz w:val="22"/>
          <w:szCs w:val="22"/>
        </w:rPr>
        <w:t>з</w:t>
      </w:r>
      <w:r w:rsidR="001704B0" w:rsidRPr="000C0662">
        <w:rPr>
          <w:rFonts w:ascii="Times New Roman" w:hAnsi="Times New Roman"/>
          <w:sz w:val="22"/>
          <w:szCs w:val="22"/>
        </w:rPr>
        <w:t>емельн</w:t>
      </w:r>
      <w:r w:rsidR="00FB7187" w:rsidRPr="000C0662">
        <w:rPr>
          <w:rFonts w:ascii="Times New Roman" w:hAnsi="Times New Roman"/>
          <w:sz w:val="22"/>
          <w:szCs w:val="22"/>
        </w:rPr>
        <w:t>ый</w:t>
      </w:r>
      <w:r w:rsidR="001704B0" w:rsidRPr="000C0662">
        <w:rPr>
          <w:rFonts w:ascii="Times New Roman" w:hAnsi="Times New Roman"/>
          <w:sz w:val="22"/>
          <w:szCs w:val="22"/>
        </w:rPr>
        <w:t xml:space="preserve"> участ</w:t>
      </w:r>
      <w:r w:rsidR="00FB7187" w:rsidRPr="000C0662">
        <w:rPr>
          <w:rFonts w:ascii="Times New Roman" w:hAnsi="Times New Roman"/>
          <w:sz w:val="22"/>
          <w:szCs w:val="22"/>
        </w:rPr>
        <w:t>ок</w:t>
      </w:r>
      <w:r w:rsidR="001704B0" w:rsidRPr="000C0662">
        <w:rPr>
          <w:rFonts w:ascii="Times New Roman" w:hAnsi="Times New Roman"/>
          <w:sz w:val="22"/>
          <w:szCs w:val="22"/>
        </w:rPr>
        <w:t>, расположенн</w:t>
      </w:r>
      <w:r w:rsidR="003625E3" w:rsidRPr="000C0662">
        <w:rPr>
          <w:rFonts w:ascii="Times New Roman" w:hAnsi="Times New Roman"/>
          <w:sz w:val="22"/>
          <w:szCs w:val="22"/>
        </w:rPr>
        <w:t>ый</w:t>
      </w:r>
      <w:r w:rsidR="001704B0" w:rsidRPr="000C0662">
        <w:rPr>
          <w:rFonts w:ascii="Times New Roman" w:hAnsi="Times New Roman"/>
          <w:sz w:val="22"/>
          <w:szCs w:val="22"/>
        </w:rPr>
        <w:t xml:space="preserve"> </w:t>
      </w:r>
      <w:r w:rsidR="001704B0" w:rsidRPr="00B15639">
        <w:rPr>
          <w:rFonts w:ascii="Times New Roman" w:hAnsi="Times New Roman"/>
          <w:sz w:val="22"/>
          <w:szCs w:val="22"/>
        </w:rPr>
        <w:t xml:space="preserve">по адресу: </w:t>
      </w:r>
      <w:r w:rsidR="00C72DBD" w:rsidRPr="00C72DBD">
        <w:rPr>
          <w:rFonts w:ascii="Times New Roman" w:hAnsi="Times New Roman"/>
          <w:sz w:val="22"/>
          <w:szCs w:val="22"/>
        </w:rPr>
        <w:t xml:space="preserve">Воронежская область, </w:t>
      </w:r>
      <w:proofErr w:type="spellStart"/>
      <w:r w:rsidR="00C72DBD" w:rsidRPr="00C72DBD">
        <w:rPr>
          <w:rFonts w:ascii="Times New Roman" w:hAnsi="Times New Roman"/>
          <w:sz w:val="22"/>
          <w:szCs w:val="22"/>
        </w:rPr>
        <w:t>Россошанский</w:t>
      </w:r>
      <w:proofErr w:type="spellEnd"/>
      <w:r w:rsidR="00C72DBD" w:rsidRPr="00C72DBD">
        <w:rPr>
          <w:rFonts w:ascii="Times New Roman" w:hAnsi="Times New Roman"/>
          <w:sz w:val="22"/>
          <w:szCs w:val="22"/>
        </w:rPr>
        <w:t xml:space="preserve"> район, </w:t>
      </w:r>
      <w:proofErr w:type="gramStart"/>
      <w:r w:rsidR="00C72DBD" w:rsidRPr="00C72DBD">
        <w:rPr>
          <w:rFonts w:ascii="Times New Roman" w:hAnsi="Times New Roman"/>
          <w:sz w:val="22"/>
          <w:szCs w:val="22"/>
        </w:rPr>
        <w:t>г</w:t>
      </w:r>
      <w:proofErr w:type="gramEnd"/>
      <w:r w:rsidR="00C72DBD" w:rsidRPr="00C72DBD">
        <w:rPr>
          <w:rFonts w:ascii="Times New Roman" w:hAnsi="Times New Roman"/>
          <w:sz w:val="22"/>
          <w:szCs w:val="22"/>
        </w:rPr>
        <w:t>. Россошь, пл. Октябрьская, 152А</w:t>
      </w:r>
      <w:r w:rsidR="00C72DBD">
        <w:rPr>
          <w:rFonts w:ascii="Times New Roman" w:hAnsi="Times New Roman"/>
          <w:sz w:val="22"/>
          <w:szCs w:val="22"/>
        </w:rPr>
        <w:t>.</w:t>
      </w:r>
    </w:p>
    <w:p w:rsidR="001704B0" w:rsidRPr="00B15639" w:rsidRDefault="001704B0" w:rsidP="000C0662">
      <w:pPr>
        <w:ind w:firstLine="567"/>
        <w:jc w:val="both"/>
        <w:rPr>
          <w:rFonts w:ascii="Times New Roman" w:hAnsi="Times New Roman" w:cs="Times New Roman"/>
          <w:sz w:val="22"/>
          <w:szCs w:val="22"/>
        </w:rPr>
      </w:pPr>
      <w:r w:rsidRPr="00B15639">
        <w:rPr>
          <w:rFonts w:ascii="Times New Roman" w:hAnsi="Times New Roman" w:cs="Times New Roman"/>
          <w:sz w:val="22"/>
          <w:szCs w:val="22"/>
        </w:rPr>
        <w:t xml:space="preserve">Площадь земельного участка – </w:t>
      </w:r>
      <w:r w:rsidR="00C72DBD">
        <w:rPr>
          <w:rFonts w:ascii="Times New Roman" w:hAnsi="Times New Roman" w:cs="Times New Roman"/>
          <w:sz w:val="23"/>
          <w:szCs w:val="23"/>
        </w:rPr>
        <w:t>41 944</w:t>
      </w:r>
      <w:r w:rsidRPr="00B15639">
        <w:rPr>
          <w:rFonts w:ascii="Times New Roman" w:hAnsi="Times New Roman" w:cs="Times New Roman"/>
          <w:sz w:val="22"/>
          <w:szCs w:val="22"/>
        </w:rPr>
        <w:t xml:space="preserve"> кв.</w:t>
      </w:r>
      <w:r w:rsidR="005F77CB" w:rsidRPr="00B15639">
        <w:rPr>
          <w:rFonts w:ascii="Times New Roman" w:hAnsi="Times New Roman" w:cs="Times New Roman"/>
          <w:sz w:val="22"/>
          <w:szCs w:val="22"/>
        </w:rPr>
        <w:t xml:space="preserve"> </w:t>
      </w:r>
      <w:r w:rsidRPr="00B15639">
        <w:rPr>
          <w:rFonts w:ascii="Times New Roman" w:hAnsi="Times New Roman" w:cs="Times New Roman"/>
          <w:sz w:val="22"/>
          <w:szCs w:val="22"/>
        </w:rPr>
        <w:t>м.</w:t>
      </w:r>
    </w:p>
    <w:p w:rsidR="001704B0" w:rsidRPr="00B15639" w:rsidRDefault="001704B0" w:rsidP="000C0662">
      <w:pPr>
        <w:ind w:firstLine="567"/>
        <w:jc w:val="both"/>
        <w:rPr>
          <w:rFonts w:ascii="Times New Roman" w:hAnsi="Times New Roman" w:cs="Times New Roman"/>
          <w:bCs/>
          <w:sz w:val="22"/>
          <w:szCs w:val="22"/>
        </w:rPr>
      </w:pPr>
      <w:r w:rsidRPr="00B15639">
        <w:rPr>
          <w:rFonts w:ascii="Times New Roman" w:hAnsi="Times New Roman" w:cs="Times New Roman"/>
          <w:sz w:val="22"/>
          <w:szCs w:val="22"/>
        </w:rPr>
        <w:t xml:space="preserve">Кадастровый номер – </w:t>
      </w:r>
      <w:r w:rsidR="00C72DBD" w:rsidRPr="00C72DBD">
        <w:rPr>
          <w:rFonts w:ascii="Times New Roman" w:hAnsi="Times New Roman" w:cs="Times New Roman"/>
          <w:bCs/>
          <w:sz w:val="22"/>
          <w:szCs w:val="22"/>
        </w:rPr>
        <w:t>36:27:0010803:147</w:t>
      </w:r>
      <w:r w:rsidR="00D60365" w:rsidRPr="00B15639">
        <w:rPr>
          <w:rFonts w:ascii="Times New Roman" w:hAnsi="Times New Roman" w:cs="Times New Roman"/>
          <w:bCs/>
          <w:sz w:val="22"/>
          <w:szCs w:val="22"/>
        </w:rPr>
        <w:t>.</w:t>
      </w:r>
    </w:p>
    <w:p w:rsidR="00303540" w:rsidRPr="000C0662" w:rsidRDefault="00303540" w:rsidP="000C0662">
      <w:pPr>
        <w:ind w:firstLine="567"/>
        <w:jc w:val="both"/>
        <w:rPr>
          <w:rFonts w:ascii="Times New Roman" w:hAnsi="Times New Roman"/>
          <w:sz w:val="22"/>
          <w:szCs w:val="22"/>
        </w:rPr>
      </w:pPr>
      <w:r w:rsidRPr="000C0662">
        <w:rPr>
          <w:rFonts w:ascii="Times New Roman" w:hAnsi="Times New Roman"/>
          <w:sz w:val="22"/>
          <w:szCs w:val="22"/>
        </w:rPr>
        <w:t>Собственник земельного участка – Воронежская область.</w:t>
      </w:r>
    </w:p>
    <w:p w:rsidR="00303540" w:rsidRPr="000C0662" w:rsidRDefault="00303540"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Обременения – не зарегистрированы.</w:t>
      </w:r>
    </w:p>
    <w:p w:rsidR="00C72DBD" w:rsidRDefault="00303540" w:rsidP="000C0662">
      <w:pPr>
        <w:ind w:firstLine="567"/>
        <w:jc w:val="both"/>
        <w:rPr>
          <w:rFonts w:ascii="Times New Roman" w:hAnsi="Times New Roman" w:cs="Times New Roman"/>
          <w:sz w:val="23"/>
          <w:szCs w:val="23"/>
        </w:rPr>
      </w:pPr>
      <w:r w:rsidRPr="000C0662">
        <w:rPr>
          <w:rFonts w:ascii="Times New Roman" w:hAnsi="Times New Roman" w:cs="Times New Roman"/>
          <w:sz w:val="22"/>
          <w:szCs w:val="22"/>
        </w:rPr>
        <w:t>Ограничения –</w:t>
      </w:r>
      <w:r w:rsidR="005503AA" w:rsidRPr="005503AA">
        <w:rPr>
          <w:rFonts w:ascii="Times New Roman" w:hAnsi="Times New Roman"/>
          <w:sz w:val="22"/>
          <w:szCs w:val="22"/>
        </w:rPr>
        <w:t xml:space="preserve"> </w:t>
      </w:r>
      <w:r w:rsidR="00352A88" w:rsidRPr="001A1600">
        <w:rPr>
          <w:rFonts w:ascii="Times New Roman" w:hAnsi="Times New Roman" w:cs="Times New Roman"/>
          <w:sz w:val="22"/>
          <w:szCs w:val="22"/>
        </w:rPr>
        <w:t xml:space="preserve">охранные зоны сетей инженерно-технического обеспечения общей площадью </w:t>
      </w:r>
      <w:r w:rsidR="00C72DBD">
        <w:rPr>
          <w:rFonts w:ascii="Times New Roman" w:hAnsi="Times New Roman" w:cs="Times New Roman"/>
          <w:sz w:val="23"/>
          <w:szCs w:val="23"/>
        </w:rPr>
        <w:t>8 8</w:t>
      </w:r>
      <w:r w:rsidR="00131736">
        <w:rPr>
          <w:rFonts w:ascii="Times New Roman" w:hAnsi="Times New Roman" w:cs="Times New Roman"/>
          <w:sz w:val="23"/>
          <w:szCs w:val="23"/>
        </w:rPr>
        <w:t>97</w:t>
      </w:r>
      <w:r w:rsidR="00C72DBD" w:rsidRPr="00513911">
        <w:rPr>
          <w:rFonts w:ascii="Times New Roman" w:hAnsi="Times New Roman" w:cs="Times New Roman"/>
          <w:sz w:val="23"/>
          <w:szCs w:val="23"/>
        </w:rPr>
        <w:t xml:space="preserve"> кв</w:t>
      </w:r>
      <w:proofErr w:type="gramStart"/>
      <w:r w:rsidR="00C72DBD" w:rsidRPr="00513911">
        <w:rPr>
          <w:rFonts w:ascii="Times New Roman" w:hAnsi="Times New Roman" w:cs="Times New Roman"/>
          <w:sz w:val="23"/>
          <w:szCs w:val="23"/>
        </w:rPr>
        <w:t>.м</w:t>
      </w:r>
      <w:proofErr w:type="gramEnd"/>
      <w:r w:rsidR="00131736">
        <w:rPr>
          <w:rFonts w:ascii="Times New Roman" w:hAnsi="Times New Roman" w:cs="Times New Roman"/>
          <w:sz w:val="23"/>
          <w:szCs w:val="23"/>
        </w:rPr>
        <w:t xml:space="preserve"> (согласно кадастровой выписке о земельном участке)</w:t>
      </w:r>
      <w:r w:rsidR="00C72DBD" w:rsidRPr="00513911">
        <w:rPr>
          <w:rFonts w:ascii="Times New Roman" w:hAnsi="Times New Roman" w:cs="Times New Roman"/>
          <w:sz w:val="23"/>
          <w:szCs w:val="23"/>
        </w:rPr>
        <w:t xml:space="preserve">. </w:t>
      </w:r>
      <w:r w:rsidR="00C72DBD">
        <w:rPr>
          <w:rFonts w:ascii="Times New Roman" w:hAnsi="Times New Roman" w:cs="Times New Roman"/>
          <w:sz w:val="23"/>
          <w:szCs w:val="23"/>
        </w:rPr>
        <w:t xml:space="preserve">Использование </w:t>
      </w:r>
      <w:r w:rsidR="00685B8D">
        <w:rPr>
          <w:rFonts w:ascii="Times New Roman" w:hAnsi="Times New Roman" w:cs="Times New Roman"/>
          <w:sz w:val="23"/>
          <w:szCs w:val="23"/>
        </w:rPr>
        <w:t>земельного у</w:t>
      </w:r>
      <w:r w:rsidR="00C72DBD">
        <w:rPr>
          <w:rFonts w:ascii="Times New Roman" w:hAnsi="Times New Roman" w:cs="Times New Roman"/>
          <w:sz w:val="23"/>
          <w:szCs w:val="23"/>
        </w:rPr>
        <w:t>частка ограничено в восточной части наложением санитарно-защитной зоны.</w:t>
      </w:r>
    </w:p>
    <w:p w:rsidR="001704B0" w:rsidRPr="000C0662" w:rsidRDefault="001704B0"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Категория земель – земли населенных пунктов. </w:t>
      </w:r>
    </w:p>
    <w:p w:rsidR="00C72DBD" w:rsidRDefault="001704B0" w:rsidP="00C72DBD">
      <w:pPr>
        <w:pStyle w:val="ad"/>
        <w:ind w:firstLine="567"/>
        <w:jc w:val="both"/>
        <w:rPr>
          <w:b w:val="0"/>
          <w:bCs w:val="0"/>
          <w:kern w:val="0"/>
          <w:sz w:val="23"/>
          <w:szCs w:val="23"/>
          <w:lang w:eastAsia="ru-RU"/>
        </w:rPr>
      </w:pPr>
      <w:r w:rsidRPr="00C72DBD">
        <w:rPr>
          <w:b w:val="0"/>
          <w:sz w:val="22"/>
          <w:szCs w:val="22"/>
        </w:rPr>
        <w:t>Разрешенное использование</w:t>
      </w:r>
      <w:r w:rsidRPr="000C3B6A">
        <w:rPr>
          <w:sz w:val="22"/>
          <w:szCs w:val="22"/>
        </w:rPr>
        <w:t xml:space="preserve"> – </w:t>
      </w:r>
      <w:r w:rsidR="00C72DBD">
        <w:rPr>
          <w:b w:val="0"/>
          <w:bCs w:val="0"/>
          <w:kern w:val="0"/>
          <w:sz w:val="23"/>
          <w:szCs w:val="23"/>
          <w:lang w:eastAsia="ru-RU"/>
        </w:rPr>
        <w:t>вокзалы, сервисные центры</w:t>
      </w:r>
      <w:r w:rsidR="00C72DBD" w:rsidRPr="00E54A46">
        <w:rPr>
          <w:b w:val="0"/>
          <w:bCs w:val="0"/>
          <w:kern w:val="0"/>
          <w:sz w:val="23"/>
          <w:szCs w:val="23"/>
          <w:lang w:eastAsia="ru-RU"/>
        </w:rPr>
        <w:t xml:space="preserve">. </w:t>
      </w:r>
    </w:p>
    <w:p w:rsidR="005503AA" w:rsidRPr="00C72DBD" w:rsidRDefault="0019485E" w:rsidP="00C72DBD">
      <w:pPr>
        <w:pStyle w:val="ad"/>
        <w:ind w:firstLine="567"/>
        <w:jc w:val="both"/>
        <w:rPr>
          <w:b w:val="0"/>
          <w:sz w:val="22"/>
          <w:szCs w:val="22"/>
        </w:rPr>
      </w:pPr>
      <w:r w:rsidRPr="00C72DBD">
        <w:rPr>
          <w:b w:val="0"/>
          <w:sz w:val="22"/>
          <w:szCs w:val="22"/>
        </w:rPr>
        <w:t>П</w:t>
      </w:r>
      <w:r w:rsidR="00185077" w:rsidRPr="00C72DBD">
        <w:rPr>
          <w:b w:val="0"/>
          <w:sz w:val="22"/>
          <w:szCs w:val="22"/>
        </w:rPr>
        <w:t xml:space="preserve">араметры разрешенного строительства </w:t>
      </w:r>
      <w:r w:rsidR="004600F7" w:rsidRPr="00C72DBD">
        <w:rPr>
          <w:b w:val="0"/>
          <w:sz w:val="22"/>
          <w:szCs w:val="22"/>
        </w:rPr>
        <w:t xml:space="preserve">объекта капитального строительства </w:t>
      </w:r>
      <w:r w:rsidR="00185077" w:rsidRPr="00C72DBD">
        <w:rPr>
          <w:b w:val="0"/>
          <w:sz w:val="22"/>
          <w:szCs w:val="22"/>
        </w:rPr>
        <w:t xml:space="preserve">определяются в соответствии </w:t>
      </w:r>
      <w:r w:rsidR="000C3B6A" w:rsidRPr="00C72DBD">
        <w:rPr>
          <w:b w:val="0"/>
          <w:sz w:val="22"/>
          <w:szCs w:val="22"/>
        </w:rPr>
        <w:t xml:space="preserve">с </w:t>
      </w:r>
      <w:r w:rsidR="00036D4B" w:rsidRPr="00C72DBD">
        <w:rPr>
          <w:b w:val="0"/>
          <w:sz w:val="22"/>
          <w:szCs w:val="22"/>
        </w:rPr>
        <w:t xml:space="preserve">решением </w:t>
      </w:r>
      <w:r w:rsidR="00C72DBD" w:rsidRPr="00C72DBD">
        <w:rPr>
          <w:b w:val="0"/>
          <w:sz w:val="22"/>
          <w:szCs w:val="22"/>
        </w:rPr>
        <w:t>Совета народных депутатов городского поселения город Россошь от 22.12.2011</w:t>
      </w:r>
      <w:r w:rsidR="00C72DBD" w:rsidRPr="00C72DBD">
        <w:rPr>
          <w:b w:val="0"/>
          <w:sz w:val="22"/>
          <w:szCs w:val="22"/>
        </w:rPr>
        <w:br/>
        <w:t xml:space="preserve">№ 105 </w:t>
      </w:r>
      <w:r w:rsidR="00036D4B" w:rsidRPr="00C72DBD">
        <w:rPr>
          <w:b w:val="0"/>
          <w:sz w:val="22"/>
          <w:szCs w:val="22"/>
        </w:rPr>
        <w:t>«</w:t>
      </w:r>
      <w:r w:rsidR="00C72DBD">
        <w:rPr>
          <w:b w:val="0"/>
          <w:sz w:val="22"/>
          <w:szCs w:val="22"/>
        </w:rPr>
        <w:t>О</w:t>
      </w:r>
      <w:r w:rsidR="00036D4B" w:rsidRPr="00C72DBD">
        <w:rPr>
          <w:b w:val="0"/>
          <w:sz w:val="22"/>
          <w:szCs w:val="22"/>
        </w:rPr>
        <w:t xml:space="preserve"> </w:t>
      </w:r>
      <w:r w:rsidR="00C72DBD">
        <w:rPr>
          <w:b w:val="0"/>
          <w:sz w:val="22"/>
          <w:szCs w:val="22"/>
        </w:rPr>
        <w:t>п</w:t>
      </w:r>
      <w:r w:rsidR="00036D4B" w:rsidRPr="00C72DBD">
        <w:rPr>
          <w:b w:val="0"/>
          <w:sz w:val="22"/>
          <w:szCs w:val="22"/>
        </w:rPr>
        <w:t>равил</w:t>
      </w:r>
      <w:r w:rsidR="00C72DBD">
        <w:rPr>
          <w:b w:val="0"/>
          <w:sz w:val="22"/>
          <w:szCs w:val="22"/>
        </w:rPr>
        <w:t>ах</w:t>
      </w:r>
      <w:r w:rsidR="00036D4B" w:rsidRPr="00C72DBD">
        <w:rPr>
          <w:b w:val="0"/>
          <w:sz w:val="22"/>
          <w:szCs w:val="22"/>
        </w:rPr>
        <w:t xml:space="preserve"> землепользования и застройки городского </w:t>
      </w:r>
      <w:r w:rsidR="00C72DBD" w:rsidRPr="00C72DBD">
        <w:rPr>
          <w:b w:val="0"/>
          <w:sz w:val="22"/>
          <w:szCs w:val="22"/>
        </w:rPr>
        <w:t>поселения город Россошь</w:t>
      </w:r>
      <w:r w:rsidR="00036D4B" w:rsidRPr="00C72DBD">
        <w:rPr>
          <w:b w:val="0"/>
          <w:sz w:val="22"/>
          <w:szCs w:val="22"/>
        </w:rPr>
        <w:t xml:space="preserve">» (Зона </w:t>
      </w:r>
      <w:r w:rsidR="00C72DBD" w:rsidRPr="00C72DBD">
        <w:rPr>
          <w:b w:val="0"/>
          <w:sz w:val="22"/>
          <w:szCs w:val="22"/>
        </w:rPr>
        <w:t>Т3</w:t>
      </w:r>
      <w:r w:rsidR="00036D4B" w:rsidRPr="00C72DBD">
        <w:rPr>
          <w:b w:val="0"/>
          <w:sz w:val="22"/>
          <w:szCs w:val="22"/>
        </w:rPr>
        <w:t xml:space="preserve"> – «</w:t>
      </w:r>
      <w:r w:rsidR="005503AA" w:rsidRPr="00C72DBD">
        <w:rPr>
          <w:b w:val="0"/>
          <w:sz w:val="22"/>
          <w:szCs w:val="22"/>
        </w:rPr>
        <w:t xml:space="preserve">Зона </w:t>
      </w:r>
      <w:r w:rsidR="00C72DBD" w:rsidRPr="00C72DBD">
        <w:rPr>
          <w:b w:val="0"/>
          <w:sz w:val="22"/>
          <w:szCs w:val="22"/>
        </w:rPr>
        <w:t>внешнего транспорта</w:t>
      </w:r>
      <w:r w:rsidR="00036D4B" w:rsidRPr="00C72DBD">
        <w:rPr>
          <w:b w:val="0"/>
          <w:sz w:val="22"/>
          <w:szCs w:val="22"/>
        </w:rPr>
        <w:t>»)</w:t>
      </w:r>
      <w:r w:rsidR="005503AA" w:rsidRPr="00C72DBD">
        <w:rPr>
          <w:b w:val="0"/>
          <w:sz w:val="22"/>
          <w:szCs w:val="22"/>
        </w:rPr>
        <w:t>.</w:t>
      </w:r>
    </w:p>
    <w:p w:rsidR="002224AC" w:rsidRPr="004E4A06" w:rsidRDefault="002224AC" w:rsidP="000C0662">
      <w:pPr>
        <w:widowControl/>
        <w:ind w:firstLine="567"/>
        <w:jc w:val="both"/>
        <w:rPr>
          <w:rFonts w:ascii="Times New Roman" w:hAnsi="Times New Roman" w:cs="Times New Roman"/>
          <w:sz w:val="22"/>
          <w:szCs w:val="22"/>
        </w:rPr>
      </w:pPr>
      <w:r w:rsidRPr="000C3B6A">
        <w:rPr>
          <w:rFonts w:ascii="Times New Roman" w:hAnsi="Times New Roman" w:cs="Times New Roman"/>
          <w:sz w:val="22"/>
          <w:szCs w:val="22"/>
        </w:rPr>
        <w:t xml:space="preserve">Информация </w:t>
      </w:r>
      <w:r w:rsidR="0019485E" w:rsidRPr="000C3B6A">
        <w:rPr>
          <w:rFonts w:ascii="Times New Roman" w:hAnsi="Times New Roman" w:cs="Times New Roman"/>
          <w:sz w:val="22"/>
          <w:szCs w:val="22"/>
        </w:rPr>
        <w:t xml:space="preserve">о допустимых параметрах разрешенного строительства объекта капитального строительства </w:t>
      </w:r>
      <w:r w:rsidRPr="000C3B6A">
        <w:rPr>
          <w:rFonts w:ascii="Times New Roman" w:hAnsi="Times New Roman" w:cs="Times New Roman"/>
          <w:sz w:val="22"/>
          <w:szCs w:val="22"/>
        </w:rPr>
        <w:t xml:space="preserve">изложена в градостроительном плане земельного </w:t>
      </w:r>
      <w:r w:rsidRPr="00685B8D">
        <w:rPr>
          <w:rFonts w:ascii="Times New Roman" w:hAnsi="Times New Roman" w:cs="Times New Roman"/>
          <w:sz w:val="22"/>
          <w:szCs w:val="22"/>
        </w:rPr>
        <w:t xml:space="preserve">участка </w:t>
      </w:r>
      <w:r w:rsidR="004E4A06" w:rsidRPr="00685B8D">
        <w:rPr>
          <w:rFonts w:ascii="Times New Roman" w:hAnsi="Times New Roman"/>
          <w:sz w:val="22"/>
          <w:szCs w:val="22"/>
        </w:rPr>
        <w:t xml:space="preserve">№ </w:t>
      </w:r>
      <w:r w:rsidR="004E4A06" w:rsidRPr="00685B8D">
        <w:rPr>
          <w:rFonts w:ascii="Times New Roman" w:hAnsi="Times New Roman"/>
          <w:sz w:val="22"/>
          <w:szCs w:val="22"/>
          <w:lang w:val="en-US"/>
        </w:rPr>
        <w:t>RU</w:t>
      </w:r>
      <w:r w:rsidR="004E4A06" w:rsidRPr="00685B8D">
        <w:rPr>
          <w:rFonts w:ascii="Times New Roman" w:hAnsi="Times New Roman"/>
          <w:sz w:val="22"/>
          <w:szCs w:val="22"/>
        </w:rPr>
        <w:t xml:space="preserve"> 36527101-3253</w:t>
      </w:r>
      <w:r w:rsidR="004E4A06" w:rsidRPr="00A17115">
        <w:rPr>
          <w:rFonts w:ascii="Times New Roman" w:hAnsi="Times New Roman"/>
          <w:szCs w:val="28"/>
        </w:rPr>
        <w:t xml:space="preserve">, </w:t>
      </w:r>
      <w:r w:rsidR="004E4A06" w:rsidRPr="004E4A06">
        <w:rPr>
          <w:rFonts w:ascii="Times New Roman" w:hAnsi="Times New Roman"/>
          <w:sz w:val="22"/>
          <w:szCs w:val="22"/>
        </w:rPr>
        <w:t xml:space="preserve">утвержденном постановлением администрации городского поселения город Россошь </w:t>
      </w:r>
      <w:proofErr w:type="spellStart"/>
      <w:r w:rsidR="004E4A06" w:rsidRPr="004E4A06">
        <w:rPr>
          <w:rFonts w:ascii="Times New Roman" w:hAnsi="Times New Roman"/>
          <w:sz w:val="22"/>
          <w:szCs w:val="22"/>
        </w:rPr>
        <w:t>Россошанского</w:t>
      </w:r>
      <w:proofErr w:type="spellEnd"/>
      <w:r w:rsidR="004E4A06" w:rsidRPr="004E4A06">
        <w:rPr>
          <w:rFonts w:ascii="Times New Roman" w:hAnsi="Times New Roman"/>
          <w:sz w:val="22"/>
          <w:szCs w:val="22"/>
        </w:rPr>
        <w:t xml:space="preserve"> муниципального района Воронежской области от 2</w:t>
      </w:r>
      <w:r w:rsidR="00685B8D">
        <w:rPr>
          <w:rFonts w:ascii="Times New Roman" w:hAnsi="Times New Roman"/>
          <w:sz w:val="22"/>
          <w:szCs w:val="22"/>
        </w:rPr>
        <w:t>9</w:t>
      </w:r>
      <w:r w:rsidR="004E4A06" w:rsidRPr="004E4A06">
        <w:rPr>
          <w:rFonts w:ascii="Times New Roman" w:hAnsi="Times New Roman"/>
          <w:sz w:val="22"/>
          <w:szCs w:val="22"/>
        </w:rPr>
        <w:t xml:space="preserve"> апреля 2016 г. № 597</w:t>
      </w:r>
      <w:r w:rsidR="004E4A06" w:rsidRPr="004E4A06">
        <w:rPr>
          <w:rFonts w:ascii="Times New Roman" w:hAnsi="Times New Roman" w:cs="Times New Roman"/>
          <w:sz w:val="22"/>
          <w:szCs w:val="22"/>
        </w:rPr>
        <w:t xml:space="preserve"> </w:t>
      </w:r>
      <w:r w:rsidR="000156B5" w:rsidRPr="004E4A06">
        <w:rPr>
          <w:rFonts w:ascii="Times New Roman" w:hAnsi="Times New Roman" w:cs="Times New Roman"/>
          <w:sz w:val="22"/>
          <w:szCs w:val="22"/>
        </w:rPr>
        <w:t>(далее – ГПЗУ)</w:t>
      </w:r>
      <w:r w:rsidR="00131736">
        <w:rPr>
          <w:rFonts w:ascii="Times New Roman" w:hAnsi="Times New Roman" w:cs="Times New Roman"/>
          <w:sz w:val="22"/>
          <w:szCs w:val="22"/>
        </w:rPr>
        <w:t>.</w:t>
      </w:r>
    </w:p>
    <w:p w:rsidR="00185077" w:rsidRPr="000C0662" w:rsidRDefault="00185077"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Технические условия подключения </w:t>
      </w:r>
      <w:r w:rsidR="008E7A97" w:rsidRPr="000C0662">
        <w:rPr>
          <w:rFonts w:ascii="Times New Roman" w:hAnsi="Times New Roman" w:cs="Times New Roman"/>
          <w:sz w:val="22"/>
          <w:szCs w:val="22"/>
        </w:rPr>
        <w:t xml:space="preserve">(технологического присоединения) объекта капитального строительства </w:t>
      </w:r>
      <w:r w:rsidRPr="000C0662">
        <w:rPr>
          <w:rFonts w:ascii="Times New Roman" w:hAnsi="Times New Roman" w:cs="Times New Roman"/>
          <w:sz w:val="22"/>
          <w:szCs w:val="22"/>
        </w:rPr>
        <w:t>к сетям инженерно-технического обеспечения:</w:t>
      </w:r>
    </w:p>
    <w:p w:rsidR="00B8094D" w:rsidRDefault="00185077" w:rsidP="00896329">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w:t>
      </w:r>
      <w:r w:rsidR="003F617E" w:rsidRPr="000C0662">
        <w:rPr>
          <w:rFonts w:ascii="Times New Roman" w:hAnsi="Times New Roman" w:cs="Times New Roman"/>
          <w:sz w:val="22"/>
          <w:szCs w:val="22"/>
        </w:rPr>
        <w:t xml:space="preserve">газоснабжение: </w:t>
      </w:r>
      <w:r w:rsidR="003F617E" w:rsidRPr="007046BF">
        <w:rPr>
          <w:rFonts w:ascii="Times New Roman" w:hAnsi="Times New Roman" w:cs="Times New Roman"/>
          <w:sz w:val="22"/>
          <w:szCs w:val="22"/>
        </w:rPr>
        <w:t>возможность подключения объекта к сетям газораспределения ОАО «Газпром газораспределение Воронеж»</w:t>
      </w:r>
      <w:r w:rsidR="00B8094D" w:rsidRPr="007046BF">
        <w:rPr>
          <w:rFonts w:ascii="Times New Roman" w:hAnsi="Times New Roman" w:cs="Times New Roman"/>
          <w:sz w:val="22"/>
          <w:szCs w:val="22"/>
        </w:rPr>
        <w:t>;</w:t>
      </w:r>
      <w:r w:rsidR="003F617E" w:rsidRPr="000C0662">
        <w:rPr>
          <w:rFonts w:ascii="Times New Roman" w:hAnsi="Times New Roman" w:cs="Times New Roman"/>
          <w:sz w:val="22"/>
          <w:szCs w:val="22"/>
        </w:rPr>
        <w:t xml:space="preserve"> </w:t>
      </w:r>
    </w:p>
    <w:p w:rsidR="00252D31" w:rsidRDefault="003F617E" w:rsidP="00896329">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теплоснабжение: </w:t>
      </w:r>
      <w:r w:rsidR="00AE671F" w:rsidRPr="000C0662">
        <w:rPr>
          <w:rFonts w:ascii="Times New Roman" w:hAnsi="Times New Roman" w:cs="Times New Roman"/>
          <w:sz w:val="22"/>
          <w:szCs w:val="22"/>
        </w:rPr>
        <w:t>возможность подкл</w:t>
      </w:r>
      <w:r w:rsidR="00896329">
        <w:rPr>
          <w:rFonts w:ascii="Times New Roman" w:hAnsi="Times New Roman" w:cs="Times New Roman"/>
          <w:sz w:val="22"/>
          <w:szCs w:val="22"/>
        </w:rPr>
        <w:t xml:space="preserve">ючения объекта к тепловым сетям </w:t>
      </w:r>
      <w:r w:rsidR="004E4A06">
        <w:rPr>
          <w:rFonts w:ascii="Times New Roman" w:hAnsi="Times New Roman" w:cs="Times New Roman"/>
          <w:sz w:val="22"/>
          <w:szCs w:val="22"/>
        </w:rPr>
        <w:t>ООО «</w:t>
      </w:r>
      <w:proofErr w:type="spellStart"/>
      <w:r w:rsidR="004E4A06">
        <w:rPr>
          <w:rFonts w:ascii="Times New Roman" w:hAnsi="Times New Roman" w:cs="Times New Roman"/>
          <w:sz w:val="22"/>
          <w:szCs w:val="22"/>
        </w:rPr>
        <w:t>Коттедж-энерго</w:t>
      </w:r>
      <w:proofErr w:type="spellEnd"/>
      <w:r w:rsidR="004E4A06">
        <w:rPr>
          <w:rFonts w:ascii="Times New Roman" w:hAnsi="Times New Roman" w:cs="Times New Roman"/>
          <w:sz w:val="22"/>
          <w:szCs w:val="22"/>
        </w:rPr>
        <w:t>»</w:t>
      </w:r>
      <w:r w:rsidR="00896329">
        <w:rPr>
          <w:rFonts w:ascii="Times New Roman" w:hAnsi="Times New Roman" w:cs="Times New Roman"/>
          <w:sz w:val="22"/>
          <w:szCs w:val="22"/>
        </w:rPr>
        <w:t xml:space="preserve"> отсутствует</w:t>
      </w:r>
      <w:r w:rsidR="00252D31">
        <w:rPr>
          <w:rFonts w:ascii="Times New Roman" w:hAnsi="Times New Roman" w:cs="Times New Roman"/>
          <w:sz w:val="22"/>
          <w:szCs w:val="22"/>
        </w:rPr>
        <w:t>;</w:t>
      </w:r>
    </w:p>
    <w:p w:rsidR="004E4A06" w:rsidRDefault="004E4A06" w:rsidP="00896329">
      <w:pPr>
        <w:ind w:firstLine="567"/>
        <w:jc w:val="both"/>
        <w:rPr>
          <w:rFonts w:ascii="Times New Roman" w:hAnsi="Times New Roman" w:cs="Times New Roman"/>
          <w:sz w:val="22"/>
          <w:szCs w:val="22"/>
        </w:rPr>
      </w:pPr>
      <w:r>
        <w:rPr>
          <w:rFonts w:ascii="Times New Roman" w:hAnsi="Times New Roman" w:cs="Times New Roman"/>
          <w:sz w:val="22"/>
          <w:szCs w:val="22"/>
        </w:rPr>
        <w:t>- </w:t>
      </w:r>
      <w:r w:rsidR="003F617E" w:rsidRPr="000C0662">
        <w:rPr>
          <w:rFonts w:ascii="Times New Roman" w:hAnsi="Times New Roman" w:cs="Times New Roman"/>
          <w:sz w:val="22"/>
          <w:szCs w:val="22"/>
        </w:rPr>
        <w:t xml:space="preserve">водоснабжение: </w:t>
      </w:r>
      <w:r w:rsidR="001E29AA" w:rsidRPr="000C0662">
        <w:rPr>
          <w:rFonts w:ascii="Times New Roman" w:hAnsi="Times New Roman" w:cs="Times New Roman"/>
          <w:sz w:val="22"/>
          <w:szCs w:val="22"/>
        </w:rPr>
        <w:t xml:space="preserve">возможность подключения объекта к </w:t>
      </w:r>
      <w:r>
        <w:rPr>
          <w:rFonts w:ascii="Times New Roman" w:hAnsi="Times New Roman" w:cs="Times New Roman"/>
          <w:sz w:val="22"/>
          <w:szCs w:val="22"/>
        </w:rPr>
        <w:t>водопроводным</w:t>
      </w:r>
      <w:r w:rsidR="00B8094D">
        <w:rPr>
          <w:rFonts w:ascii="Times New Roman" w:hAnsi="Times New Roman" w:cs="Times New Roman"/>
          <w:sz w:val="22"/>
          <w:szCs w:val="22"/>
        </w:rPr>
        <w:t xml:space="preserve"> </w:t>
      </w:r>
      <w:r w:rsidR="001E29AA" w:rsidRPr="000C0662">
        <w:rPr>
          <w:rFonts w:ascii="Times New Roman" w:hAnsi="Times New Roman" w:cs="Times New Roman"/>
          <w:sz w:val="22"/>
          <w:szCs w:val="22"/>
        </w:rPr>
        <w:t xml:space="preserve">сетям </w:t>
      </w:r>
      <w:r>
        <w:rPr>
          <w:rFonts w:ascii="Times New Roman" w:hAnsi="Times New Roman" w:cs="Times New Roman"/>
          <w:sz w:val="22"/>
          <w:szCs w:val="22"/>
        </w:rPr>
        <w:br/>
      </w:r>
      <w:r w:rsidR="001E29AA" w:rsidRPr="000C0662">
        <w:rPr>
          <w:rFonts w:ascii="Times New Roman" w:hAnsi="Times New Roman" w:cs="Times New Roman"/>
          <w:sz w:val="22"/>
          <w:szCs w:val="22"/>
        </w:rPr>
        <w:t>ООО «</w:t>
      </w:r>
      <w:r>
        <w:rPr>
          <w:rFonts w:ascii="Times New Roman" w:hAnsi="Times New Roman" w:cs="Times New Roman"/>
          <w:sz w:val="22"/>
          <w:szCs w:val="22"/>
        </w:rPr>
        <w:t>Городская вода</w:t>
      </w:r>
      <w:r w:rsidR="001E29AA" w:rsidRPr="000C0662">
        <w:rPr>
          <w:rFonts w:ascii="Times New Roman" w:hAnsi="Times New Roman" w:cs="Times New Roman"/>
          <w:sz w:val="22"/>
          <w:szCs w:val="22"/>
        </w:rPr>
        <w:t>»</w:t>
      </w:r>
      <w:r>
        <w:rPr>
          <w:rFonts w:ascii="Times New Roman" w:hAnsi="Times New Roman" w:cs="Times New Roman"/>
          <w:sz w:val="22"/>
          <w:szCs w:val="22"/>
        </w:rPr>
        <w:t>;</w:t>
      </w:r>
    </w:p>
    <w:p w:rsidR="00896329" w:rsidRDefault="004E4A06" w:rsidP="00896329">
      <w:pPr>
        <w:ind w:firstLine="567"/>
        <w:jc w:val="both"/>
        <w:rPr>
          <w:rFonts w:ascii="Times New Roman" w:hAnsi="Times New Roman" w:cs="Times New Roman"/>
          <w:sz w:val="22"/>
          <w:szCs w:val="22"/>
        </w:rPr>
      </w:pPr>
      <w:r>
        <w:rPr>
          <w:rFonts w:ascii="Times New Roman" w:hAnsi="Times New Roman" w:cs="Times New Roman"/>
          <w:sz w:val="22"/>
          <w:szCs w:val="22"/>
        </w:rPr>
        <w:t xml:space="preserve">- водоотведение: </w:t>
      </w:r>
      <w:r w:rsidRPr="000C0662">
        <w:rPr>
          <w:rFonts w:ascii="Times New Roman" w:hAnsi="Times New Roman" w:cs="Times New Roman"/>
          <w:sz w:val="22"/>
          <w:szCs w:val="22"/>
        </w:rPr>
        <w:t>возможность подключения объекта</w:t>
      </w:r>
      <w:r>
        <w:rPr>
          <w:rFonts w:ascii="Times New Roman" w:hAnsi="Times New Roman" w:cs="Times New Roman"/>
          <w:sz w:val="22"/>
          <w:szCs w:val="22"/>
        </w:rPr>
        <w:t xml:space="preserve"> к канализационным сетям ООО «Городское водоотведение»</w:t>
      </w:r>
      <w:r w:rsidR="00131736">
        <w:rPr>
          <w:rFonts w:ascii="Times New Roman" w:hAnsi="Times New Roman" w:cs="Times New Roman"/>
          <w:sz w:val="22"/>
          <w:szCs w:val="22"/>
        </w:rPr>
        <w:t>;</w:t>
      </w:r>
    </w:p>
    <w:p w:rsidR="004E4A06" w:rsidRDefault="004E4A06" w:rsidP="00896329">
      <w:pPr>
        <w:ind w:firstLine="567"/>
        <w:jc w:val="both"/>
        <w:rPr>
          <w:rFonts w:ascii="Times New Roman" w:hAnsi="Times New Roman" w:cs="Times New Roman"/>
          <w:sz w:val="22"/>
          <w:szCs w:val="22"/>
        </w:rPr>
      </w:pPr>
      <w:r>
        <w:rPr>
          <w:rFonts w:ascii="Times New Roman" w:hAnsi="Times New Roman" w:cs="Times New Roman"/>
          <w:sz w:val="22"/>
          <w:szCs w:val="22"/>
        </w:rPr>
        <w:t xml:space="preserve">- электроснабжение: </w:t>
      </w:r>
      <w:r w:rsidRPr="000C0662">
        <w:rPr>
          <w:rFonts w:ascii="Times New Roman" w:hAnsi="Times New Roman" w:cs="Times New Roman"/>
          <w:sz w:val="22"/>
          <w:szCs w:val="22"/>
        </w:rPr>
        <w:t>возможность подключения объекта</w:t>
      </w:r>
      <w:r>
        <w:rPr>
          <w:rFonts w:ascii="Times New Roman" w:hAnsi="Times New Roman" w:cs="Times New Roman"/>
          <w:sz w:val="22"/>
          <w:szCs w:val="22"/>
        </w:rPr>
        <w:t xml:space="preserve"> к электрическим сетям МУП г. Россошь «Городские электрические сети»</w:t>
      </w:r>
      <w:r w:rsidR="00131736">
        <w:rPr>
          <w:rFonts w:ascii="Times New Roman" w:hAnsi="Times New Roman" w:cs="Times New Roman"/>
          <w:sz w:val="22"/>
          <w:szCs w:val="22"/>
        </w:rPr>
        <w:t>.</w:t>
      </w:r>
    </w:p>
    <w:p w:rsidR="003F617E" w:rsidRPr="000C0662" w:rsidRDefault="003F617E" w:rsidP="00896329">
      <w:pPr>
        <w:ind w:firstLine="567"/>
        <w:jc w:val="both"/>
        <w:rPr>
          <w:rFonts w:ascii="Times New Roman" w:hAnsi="Times New Roman" w:cs="Times New Roman"/>
          <w:sz w:val="22"/>
          <w:szCs w:val="22"/>
        </w:rPr>
      </w:pPr>
      <w:r w:rsidRPr="000C0662">
        <w:rPr>
          <w:rFonts w:ascii="Times New Roman" w:hAnsi="Times New Roman" w:cs="Times New Roman"/>
          <w:sz w:val="22"/>
          <w:szCs w:val="22"/>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w:t>
      </w:r>
      <w:r w:rsidR="002E6108" w:rsidRPr="000C0662">
        <w:rPr>
          <w:rFonts w:ascii="Times New Roman" w:hAnsi="Times New Roman" w:cs="Times New Roman"/>
          <w:sz w:val="22"/>
          <w:szCs w:val="22"/>
        </w:rPr>
        <w:t>,</w:t>
      </w:r>
      <w:r w:rsidRPr="000C0662">
        <w:rPr>
          <w:rFonts w:ascii="Times New Roman" w:hAnsi="Times New Roman" w:cs="Times New Roman"/>
          <w:sz w:val="22"/>
          <w:szCs w:val="22"/>
        </w:rPr>
        <w:t xml:space="preserve"> в соответствии с законодательством Российской Федерации.</w:t>
      </w:r>
    </w:p>
    <w:p w:rsidR="00C0289C" w:rsidRPr="000C0662" w:rsidRDefault="003F617E"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Размер платы за подключение определяется действующими тарифами соответствующих эксплуатирующих организаций.</w:t>
      </w:r>
    </w:p>
    <w:p w:rsidR="00C0289C" w:rsidRPr="00D85A5A" w:rsidRDefault="00C0289C" w:rsidP="000C0662">
      <w:pPr>
        <w:ind w:firstLine="567"/>
        <w:jc w:val="both"/>
        <w:rPr>
          <w:rFonts w:ascii="Times New Roman" w:hAnsi="Times New Roman" w:cs="Times New Roman"/>
          <w:b/>
          <w:sz w:val="22"/>
          <w:szCs w:val="22"/>
        </w:rPr>
      </w:pPr>
      <w:r w:rsidRPr="00D85A5A">
        <w:rPr>
          <w:rFonts w:ascii="Times New Roman" w:hAnsi="Times New Roman" w:cs="Times New Roman"/>
          <w:b/>
          <w:sz w:val="22"/>
          <w:szCs w:val="22"/>
        </w:rPr>
        <w:t xml:space="preserve">Начальная цена предмета аукциона (начальный размер ежегодной арендной платы) – </w:t>
      </w:r>
      <w:r w:rsidR="00D85A5A" w:rsidRPr="00D85A5A">
        <w:rPr>
          <w:rFonts w:ascii="Times New Roman" w:hAnsi="Times New Roman"/>
          <w:b/>
          <w:spacing w:val="-3"/>
          <w:sz w:val="22"/>
          <w:szCs w:val="22"/>
        </w:rPr>
        <w:t>5 277 000</w:t>
      </w:r>
      <w:r w:rsidR="00D85A5A" w:rsidRPr="00D85A5A">
        <w:rPr>
          <w:rFonts w:ascii="Times New Roman" w:hAnsi="Times New Roman"/>
          <w:b/>
          <w:sz w:val="22"/>
          <w:szCs w:val="22"/>
        </w:rPr>
        <w:t xml:space="preserve"> </w:t>
      </w:r>
      <w:r w:rsidR="00D85A5A" w:rsidRPr="00D85A5A">
        <w:rPr>
          <w:rFonts w:ascii="Times New Roman" w:hAnsi="Times New Roman"/>
          <w:b/>
          <w:sz w:val="22"/>
          <w:szCs w:val="22"/>
        </w:rPr>
        <w:lastRenderedPageBreak/>
        <w:t>(пять миллионов двести семьдесят семь тысяч) рублей 00 копеек</w:t>
      </w:r>
      <w:r w:rsidR="00D85A5A">
        <w:rPr>
          <w:rFonts w:ascii="Times New Roman" w:hAnsi="Times New Roman"/>
          <w:b/>
          <w:sz w:val="22"/>
          <w:szCs w:val="22"/>
        </w:rPr>
        <w:t>.</w:t>
      </w:r>
    </w:p>
    <w:p w:rsidR="00287BC4" w:rsidRPr="000C0662" w:rsidRDefault="00C0289C" w:rsidP="000C0662">
      <w:pPr>
        <w:ind w:firstLine="567"/>
        <w:jc w:val="both"/>
        <w:rPr>
          <w:rFonts w:ascii="Times New Roman" w:hAnsi="Times New Roman" w:cs="Times New Roman"/>
          <w:b/>
          <w:sz w:val="22"/>
          <w:szCs w:val="22"/>
        </w:rPr>
      </w:pPr>
      <w:r w:rsidRPr="000C0662">
        <w:rPr>
          <w:rFonts w:ascii="Times New Roman" w:hAnsi="Times New Roman" w:cs="Times New Roman"/>
          <w:b/>
          <w:sz w:val="22"/>
          <w:szCs w:val="22"/>
        </w:rPr>
        <w:t>Размер задатка –</w:t>
      </w:r>
      <w:r w:rsidR="00D85A5A">
        <w:rPr>
          <w:rFonts w:ascii="Times New Roman" w:hAnsi="Times New Roman" w:cs="Times New Roman"/>
          <w:b/>
          <w:sz w:val="22"/>
          <w:szCs w:val="22"/>
        </w:rPr>
        <w:t>2</w:t>
      </w:r>
      <w:r w:rsidR="00287BC4" w:rsidRPr="000C0662">
        <w:rPr>
          <w:rFonts w:ascii="Times New Roman" w:hAnsi="Times New Roman" w:cs="Times New Roman"/>
          <w:b/>
          <w:sz w:val="22"/>
          <w:szCs w:val="22"/>
        </w:rPr>
        <w:t>0 % от начальной цены предмета аукциона.</w:t>
      </w:r>
    </w:p>
    <w:p w:rsidR="002E6108" w:rsidRPr="000C0662" w:rsidRDefault="00C0289C" w:rsidP="000C0662">
      <w:pPr>
        <w:ind w:firstLine="567"/>
        <w:jc w:val="both"/>
        <w:rPr>
          <w:rFonts w:ascii="Times New Roman" w:hAnsi="Times New Roman"/>
          <w:b/>
          <w:sz w:val="22"/>
          <w:szCs w:val="22"/>
        </w:rPr>
      </w:pPr>
      <w:r w:rsidRPr="000C0662">
        <w:rPr>
          <w:rFonts w:ascii="Times New Roman" w:hAnsi="Times New Roman"/>
          <w:b/>
          <w:sz w:val="22"/>
          <w:szCs w:val="22"/>
        </w:rPr>
        <w:t>Величина повышения начальной цены предмета аукциона («шаг аукциона») - 3% (три процента) от начальной цены предмета аукциона</w:t>
      </w:r>
      <w:r w:rsidR="002E6108" w:rsidRPr="000C0662">
        <w:rPr>
          <w:rFonts w:ascii="Times New Roman" w:hAnsi="Times New Roman"/>
          <w:b/>
          <w:sz w:val="22"/>
          <w:szCs w:val="22"/>
        </w:rPr>
        <w:t>.</w:t>
      </w:r>
    </w:p>
    <w:p w:rsidR="00884EFA" w:rsidRPr="000C0662" w:rsidRDefault="00884EFA" w:rsidP="000C0662">
      <w:pPr>
        <w:ind w:firstLine="567"/>
        <w:jc w:val="both"/>
        <w:rPr>
          <w:rFonts w:ascii="Times New Roman" w:hAnsi="Times New Roman" w:cs="Times New Roman"/>
          <w:b/>
          <w:sz w:val="22"/>
          <w:szCs w:val="22"/>
        </w:rPr>
      </w:pPr>
      <w:r w:rsidRPr="000C0662">
        <w:rPr>
          <w:rFonts w:ascii="Times New Roman" w:hAnsi="Times New Roman" w:cs="Times New Roman"/>
          <w:b/>
          <w:sz w:val="22"/>
          <w:szCs w:val="22"/>
        </w:rPr>
        <w:t>Срок аренды земельного участка – 10 (десять) лет.</w:t>
      </w:r>
    </w:p>
    <w:p w:rsidR="006A2081" w:rsidRPr="0078020B" w:rsidRDefault="00C0289C" w:rsidP="0078020B">
      <w:pPr>
        <w:ind w:firstLine="567"/>
        <w:jc w:val="both"/>
        <w:rPr>
          <w:rFonts w:ascii="Times New Roman" w:hAnsi="Times New Roman" w:cs="Times New Roman"/>
          <w:sz w:val="22"/>
          <w:szCs w:val="22"/>
        </w:rPr>
      </w:pPr>
      <w:r w:rsidRPr="000C0662">
        <w:rPr>
          <w:rFonts w:ascii="Times New Roman" w:hAnsi="Times New Roman" w:cs="Times New Roman"/>
          <w:sz w:val="22"/>
          <w:szCs w:val="22"/>
        </w:rPr>
        <w:t>С иными сведениями о предмете аукциона, градостроительным планом земельного участка претенденты могут ознакомиться по месту приема заявок.</w:t>
      </w:r>
    </w:p>
    <w:p w:rsidR="00C0289C" w:rsidRPr="000C0662" w:rsidRDefault="00C0289C" w:rsidP="000C0662">
      <w:pPr>
        <w:ind w:firstLine="567"/>
        <w:jc w:val="center"/>
        <w:rPr>
          <w:rFonts w:ascii="Times New Roman" w:hAnsi="Times New Roman" w:cs="Times New Roman"/>
          <w:sz w:val="22"/>
          <w:szCs w:val="22"/>
        </w:rPr>
      </w:pPr>
      <w:r w:rsidRPr="000C0662">
        <w:rPr>
          <w:rFonts w:ascii="Times New Roman" w:hAnsi="Times New Roman" w:cs="Times New Roman"/>
          <w:b/>
          <w:sz w:val="22"/>
          <w:szCs w:val="22"/>
        </w:rPr>
        <w:t>Условия участия в аукционе</w:t>
      </w:r>
      <w:r w:rsidRPr="000C0662">
        <w:rPr>
          <w:rFonts w:ascii="Times New Roman" w:hAnsi="Times New Roman" w:cs="Times New Roman"/>
          <w:sz w:val="22"/>
          <w:szCs w:val="22"/>
        </w:rPr>
        <w:t xml:space="preserve"> </w:t>
      </w:r>
    </w:p>
    <w:p w:rsidR="00C0289C" w:rsidRPr="000C0662" w:rsidRDefault="00C0289C" w:rsidP="000C0662">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t>Для участия в аукционе заявители представляют в установленный в извещении о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срок следующие документы:</w:t>
      </w:r>
    </w:p>
    <w:p w:rsidR="00C0289C" w:rsidRPr="000C0662" w:rsidRDefault="00C0289C" w:rsidP="000C0662">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t>1</w:t>
      </w:r>
      <w:r w:rsidR="002E6108" w:rsidRPr="000C0662">
        <w:rPr>
          <w:rFonts w:ascii="Times New Roman" w:hAnsi="Times New Roman" w:cs="Times New Roman"/>
          <w:sz w:val="22"/>
          <w:szCs w:val="22"/>
        </w:rPr>
        <w:t>)</w:t>
      </w:r>
      <w:r w:rsidRPr="000C0662">
        <w:rPr>
          <w:rFonts w:ascii="Times New Roman" w:hAnsi="Times New Roman" w:cs="Times New Roman"/>
          <w:sz w:val="22"/>
          <w:szCs w:val="22"/>
        </w:rPr>
        <w:t> заявка на участие в аукционе по установленной в извещении о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форме (Приложение № 1 к настоящему извещению) с указанием банковских реквизитов счета для возврата задатка;</w:t>
      </w:r>
    </w:p>
    <w:p w:rsidR="00C0289C" w:rsidRPr="000C0662" w:rsidRDefault="00C0289C" w:rsidP="000C0662">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t>2</w:t>
      </w:r>
      <w:r w:rsidR="002E6108" w:rsidRPr="000C0662">
        <w:rPr>
          <w:rFonts w:ascii="Times New Roman" w:hAnsi="Times New Roman" w:cs="Times New Roman"/>
          <w:sz w:val="22"/>
          <w:szCs w:val="22"/>
        </w:rPr>
        <w:t>)</w:t>
      </w:r>
      <w:r w:rsidRPr="000C0662">
        <w:rPr>
          <w:rFonts w:ascii="Times New Roman" w:hAnsi="Times New Roman" w:cs="Times New Roman"/>
          <w:sz w:val="22"/>
          <w:szCs w:val="22"/>
        </w:rPr>
        <w:t> копии документов, удостоверяющих личность заявителя (для граждан);</w:t>
      </w:r>
    </w:p>
    <w:p w:rsidR="00C0289C" w:rsidRPr="000C0662" w:rsidRDefault="00C0289C" w:rsidP="000C0662">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t>3</w:t>
      </w:r>
      <w:r w:rsidR="002E6108" w:rsidRPr="000C0662">
        <w:rPr>
          <w:rFonts w:ascii="Times New Roman" w:hAnsi="Times New Roman" w:cs="Times New Roman"/>
          <w:sz w:val="22"/>
          <w:szCs w:val="22"/>
        </w:rPr>
        <w:t>)</w:t>
      </w:r>
      <w:r w:rsidRPr="000C0662">
        <w:rPr>
          <w:rFonts w:ascii="Times New Roman" w:hAnsi="Times New Roman" w:cs="Times New Roman"/>
          <w:sz w:val="22"/>
          <w:szCs w:val="22"/>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289C" w:rsidRPr="000C0662" w:rsidRDefault="00C0289C" w:rsidP="000C0662">
      <w:pPr>
        <w:widowControl/>
        <w:ind w:firstLine="567"/>
        <w:jc w:val="both"/>
        <w:rPr>
          <w:rFonts w:ascii="Times New Roman" w:hAnsi="Times New Roman" w:cs="Times New Roman"/>
          <w:sz w:val="22"/>
          <w:szCs w:val="22"/>
        </w:rPr>
      </w:pPr>
      <w:r w:rsidRPr="000C0662">
        <w:rPr>
          <w:rFonts w:ascii="Times New Roman" w:hAnsi="Times New Roman" w:cs="Times New Roman"/>
          <w:sz w:val="22"/>
          <w:szCs w:val="22"/>
        </w:rPr>
        <w:t>4</w:t>
      </w:r>
      <w:r w:rsidR="002E6108" w:rsidRPr="000C0662">
        <w:rPr>
          <w:rFonts w:ascii="Times New Roman" w:hAnsi="Times New Roman" w:cs="Times New Roman"/>
          <w:sz w:val="22"/>
          <w:szCs w:val="22"/>
        </w:rPr>
        <w:t>)</w:t>
      </w:r>
      <w:r w:rsidRPr="000C0662">
        <w:rPr>
          <w:rFonts w:ascii="Times New Roman" w:hAnsi="Times New Roman" w:cs="Times New Roman"/>
          <w:sz w:val="22"/>
          <w:szCs w:val="22"/>
        </w:rPr>
        <w:t> документы, подтверждающие внесение задатка.</w:t>
      </w:r>
    </w:p>
    <w:p w:rsidR="00C0289C" w:rsidRPr="000C0662" w:rsidRDefault="00C0289C"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F272B2" w:rsidRPr="000C0662" w:rsidRDefault="00C0289C" w:rsidP="0078020B">
      <w:pPr>
        <w:ind w:firstLine="567"/>
        <w:jc w:val="both"/>
        <w:rPr>
          <w:rFonts w:ascii="Times New Roman" w:hAnsi="Times New Roman" w:cs="Times New Roman"/>
          <w:sz w:val="22"/>
          <w:szCs w:val="22"/>
        </w:rPr>
      </w:pPr>
      <w:r w:rsidRPr="000C0662">
        <w:rPr>
          <w:rFonts w:ascii="Times New Roman" w:hAnsi="Times New Roman"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C0289C" w:rsidRPr="000C0662" w:rsidRDefault="00C0289C" w:rsidP="000C0662">
      <w:pPr>
        <w:ind w:firstLine="567"/>
        <w:jc w:val="center"/>
        <w:rPr>
          <w:rFonts w:ascii="Times New Roman" w:hAnsi="Times New Roman" w:cs="Times New Roman"/>
          <w:b/>
          <w:sz w:val="22"/>
          <w:szCs w:val="22"/>
        </w:rPr>
      </w:pPr>
      <w:r w:rsidRPr="000C0662">
        <w:rPr>
          <w:rFonts w:ascii="Times New Roman" w:hAnsi="Times New Roman" w:cs="Times New Roman"/>
          <w:b/>
          <w:sz w:val="22"/>
          <w:szCs w:val="22"/>
        </w:rPr>
        <w:t>Порядок внесения и возврата задатка</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вносится в валюте Российской Федерации на счет Организатора аукциона.</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Получатель – ДФ ВО (КУ ВО «Фонд госимущества Воронежской об</w:t>
      </w:r>
      <w:r w:rsidR="008168A8">
        <w:rPr>
          <w:rFonts w:ascii="Times New Roman" w:hAnsi="Times New Roman" w:cs="Times New Roman"/>
          <w:sz w:val="22"/>
          <w:szCs w:val="22"/>
        </w:rPr>
        <w:t>ласти», л.с. 064.14.003.1); ИНН </w:t>
      </w:r>
      <w:r w:rsidRPr="000C0662">
        <w:rPr>
          <w:rFonts w:ascii="Times New Roman" w:hAnsi="Times New Roman" w:cs="Times New Roman"/>
          <w:sz w:val="22"/>
          <w:szCs w:val="22"/>
        </w:rPr>
        <w:t>3666026938; КПП</w:t>
      </w:r>
      <w:r w:rsidR="008168A8">
        <w:rPr>
          <w:rFonts w:ascii="Times New Roman" w:hAnsi="Times New Roman" w:cs="Times New Roman"/>
          <w:sz w:val="22"/>
          <w:szCs w:val="22"/>
        </w:rPr>
        <w:t> </w:t>
      </w:r>
      <w:r w:rsidRPr="000C0662">
        <w:rPr>
          <w:rFonts w:ascii="Times New Roman" w:hAnsi="Times New Roman" w:cs="Times New Roman"/>
          <w:sz w:val="22"/>
          <w:szCs w:val="22"/>
        </w:rPr>
        <w:t xml:space="preserve">366601001; </w:t>
      </w:r>
      <w:proofErr w:type="spellStart"/>
      <w:proofErr w:type="gramStart"/>
      <w:r w:rsidRPr="000C0662">
        <w:rPr>
          <w:rFonts w:ascii="Times New Roman" w:hAnsi="Times New Roman" w:cs="Times New Roman"/>
          <w:sz w:val="22"/>
          <w:szCs w:val="22"/>
        </w:rPr>
        <w:t>р</w:t>
      </w:r>
      <w:proofErr w:type="spellEnd"/>
      <w:proofErr w:type="gramEnd"/>
      <w:r w:rsidRPr="000C0662">
        <w:rPr>
          <w:rFonts w:ascii="Times New Roman" w:hAnsi="Times New Roman" w:cs="Times New Roman"/>
          <w:sz w:val="22"/>
          <w:szCs w:val="22"/>
        </w:rPr>
        <w:t>/с</w:t>
      </w:r>
      <w:r w:rsidR="008168A8">
        <w:rPr>
          <w:rFonts w:ascii="Times New Roman" w:hAnsi="Times New Roman" w:cs="Times New Roman"/>
          <w:sz w:val="22"/>
          <w:szCs w:val="22"/>
        </w:rPr>
        <w:t> </w:t>
      </w:r>
      <w:r w:rsidRPr="000C0662">
        <w:rPr>
          <w:rFonts w:ascii="Times New Roman" w:hAnsi="Times New Roman" w:cs="Times New Roman"/>
          <w:sz w:val="22"/>
          <w:szCs w:val="22"/>
        </w:rPr>
        <w:t>40302810420074000204 в от</w:t>
      </w:r>
      <w:r w:rsidR="008168A8">
        <w:rPr>
          <w:rFonts w:ascii="Times New Roman" w:hAnsi="Times New Roman" w:cs="Times New Roman"/>
          <w:sz w:val="22"/>
          <w:szCs w:val="22"/>
        </w:rPr>
        <w:t>делении Воронеж г. Воронеж, БИК </w:t>
      </w:r>
      <w:r w:rsidRPr="000C0662">
        <w:rPr>
          <w:rFonts w:ascii="Times New Roman" w:hAnsi="Times New Roman" w:cs="Times New Roman"/>
          <w:sz w:val="22"/>
          <w:szCs w:val="22"/>
        </w:rPr>
        <w:t>042007001.</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должен поступить на указанный счет не позднее даты рассмотрения заявок на участие в аукционе.</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Назначение платежа: задаток за участие в аукционе на право заключения договора аренды земельного участка, находящегося в собственности Воронежской области, реестровый номер торгов: 201</w:t>
      </w:r>
      <w:r w:rsidR="00CC7165">
        <w:rPr>
          <w:rFonts w:ascii="Times New Roman" w:hAnsi="Times New Roman" w:cs="Times New Roman"/>
          <w:sz w:val="22"/>
          <w:szCs w:val="22"/>
        </w:rPr>
        <w:t>6</w:t>
      </w:r>
      <w:r w:rsidRPr="000C0662">
        <w:rPr>
          <w:rFonts w:ascii="Times New Roman" w:hAnsi="Times New Roman" w:cs="Times New Roman"/>
          <w:sz w:val="22"/>
          <w:szCs w:val="22"/>
        </w:rPr>
        <w:t xml:space="preserve"> – </w:t>
      </w:r>
      <w:r w:rsidR="00902A4D">
        <w:rPr>
          <w:rFonts w:ascii="Times New Roman" w:hAnsi="Times New Roman" w:cs="Times New Roman"/>
          <w:sz w:val="22"/>
          <w:szCs w:val="22"/>
        </w:rPr>
        <w:t>51</w:t>
      </w:r>
      <w:r w:rsidRPr="000C0662">
        <w:rPr>
          <w:rFonts w:ascii="Times New Roman" w:hAnsi="Times New Roman" w:cs="Times New Roman"/>
          <w:sz w:val="22"/>
          <w:szCs w:val="22"/>
        </w:rPr>
        <w:t>.</w:t>
      </w:r>
    </w:p>
    <w:p w:rsidR="00706AAD" w:rsidRPr="000C0662" w:rsidRDefault="00706AAD" w:rsidP="0078020B">
      <w:pPr>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вносится единым платежом.</w:t>
      </w:r>
      <w:r w:rsidR="0078020B">
        <w:rPr>
          <w:rFonts w:ascii="Times New Roman" w:hAnsi="Times New Roman" w:cs="Times New Roman"/>
          <w:sz w:val="22"/>
          <w:szCs w:val="22"/>
        </w:rPr>
        <w:t xml:space="preserve"> </w:t>
      </w:r>
      <w:r w:rsidRPr="000C0662">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 этого счета.</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Задаток возвращается заявителю в следующих случаях и порядке:</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случае отказа в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в течение 3 (трех) дней со дня принятия решения об отказе в проведении аукциона;</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706AAD" w:rsidRPr="000C0662" w:rsidRDefault="00706AAD"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706AAD" w:rsidRPr="000C0662" w:rsidRDefault="00706AAD" w:rsidP="000C0662">
      <w:pPr>
        <w:ind w:firstLine="567"/>
        <w:jc w:val="both"/>
        <w:rPr>
          <w:rFonts w:ascii="Times New Roman" w:hAnsi="Times New Roman" w:cs="Times New Roman"/>
          <w:b/>
          <w:sz w:val="22"/>
          <w:szCs w:val="22"/>
        </w:rPr>
      </w:pPr>
      <w:r w:rsidRPr="000C0662">
        <w:rPr>
          <w:rFonts w:ascii="Times New Roman" w:hAnsi="Times New Roman" w:cs="Times New Roman"/>
          <w:sz w:val="22"/>
          <w:szCs w:val="22"/>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6A2081" w:rsidRPr="0078020B" w:rsidRDefault="00706AAD" w:rsidP="0078020B">
      <w:pPr>
        <w:widowControl/>
        <w:ind w:firstLine="567"/>
        <w:jc w:val="both"/>
        <w:outlineLvl w:val="1"/>
        <w:rPr>
          <w:rFonts w:ascii="Times New Roman" w:eastAsia="Calibri" w:hAnsi="Times New Roman" w:cs="Times New Roman"/>
          <w:sz w:val="22"/>
          <w:szCs w:val="22"/>
        </w:rPr>
      </w:pPr>
      <w:proofErr w:type="gramStart"/>
      <w:r w:rsidRPr="000C0662">
        <w:rPr>
          <w:rFonts w:ascii="Times New Roman" w:hAnsi="Times New Roman" w:cs="Times New Roman"/>
          <w:bCs/>
          <w:sz w:val="22"/>
          <w:szCs w:val="22"/>
        </w:rPr>
        <w:t xml:space="preserve">Задаток, внесенный лицом, признанным </w:t>
      </w:r>
      <w:r w:rsidRPr="000C0662">
        <w:rPr>
          <w:rFonts w:ascii="Times New Roman" w:hAnsi="Times New Roman" w:cs="Times New Roman"/>
          <w:sz w:val="22"/>
          <w:szCs w:val="22"/>
        </w:rPr>
        <w:t xml:space="preserve">победителем аукциона, </w:t>
      </w:r>
      <w:r w:rsidRPr="000C0662">
        <w:rPr>
          <w:rFonts w:ascii="Times New Roman" w:eastAsia="Calibri" w:hAnsi="Times New Roman" w:cs="Times New Roman"/>
          <w:sz w:val="22"/>
          <w:szCs w:val="22"/>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0C0662">
        <w:rPr>
          <w:rFonts w:ascii="Times New Roman" w:eastAsia="Calibri" w:hAnsi="Times New Roman" w:cs="Times New Roman"/>
          <w:sz w:val="22"/>
          <w:szCs w:val="22"/>
        </w:rPr>
        <w:t xml:space="preserve"> Задатки, внесенные этими лицами, не заключившими в установленном порядке договор аренды земельного участка, находящегося в собственности Воронежской области (далее – договор аренды), вследствие уклонения от заключения указанного договора, не возвращаются.</w:t>
      </w:r>
    </w:p>
    <w:p w:rsidR="00C0289C" w:rsidRPr="000C0662" w:rsidRDefault="00C0289C" w:rsidP="000C0662">
      <w:pPr>
        <w:ind w:firstLine="567"/>
        <w:jc w:val="center"/>
        <w:rPr>
          <w:rFonts w:ascii="Times New Roman" w:hAnsi="Times New Roman" w:cs="Times New Roman"/>
          <w:b/>
          <w:sz w:val="22"/>
          <w:szCs w:val="22"/>
        </w:rPr>
      </w:pPr>
      <w:r w:rsidRPr="000C0662">
        <w:rPr>
          <w:rFonts w:ascii="Times New Roman" w:hAnsi="Times New Roman" w:cs="Times New Roman"/>
          <w:b/>
          <w:sz w:val="22"/>
          <w:szCs w:val="22"/>
        </w:rPr>
        <w:t>Порядок подачи и приема заявок на участие в аукционе</w:t>
      </w:r>
    </w:p>
    <w:p w:rsidR="00C0289C" w:rsidRPr="000C0662" w:rsidRDefault="00C0289C"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Один заявитель имеет право подать только одну заявку на участие в аукционе.</w:t>
      </w:r>
    </w:p>
    <w:p w:rsidR="00C0289C" w:rsidRPr="000C0662" w:rsidRDefault="00C0289C"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Заявки подаются, начиная </w:t>
      </w:r>
      <w:proofErr w:type="gramStart"/>
      <w:r w:rsidRPr="000C0662">
        <w:rPr>
          <w:rFonts w:ascii="Times New Roman" w:hAnsi="Times New Roman" w:cs="Times New Roman"/>
          <w:sz w:val="22"/>
          <w:szCs w:val="22"/>
        </w:rPr>
        <w:t>с даты начала</w:t>
      </w:r>
      <w:proofErr w:type="gramEnd"/>
      <w:r w:rsidRPr="000C0662">
        <w:rPr>
          <w:rFonts w:ascii="Times New Roman" w:hAnsi="Times New Roman" w:cs="Times New Roman"/>
          <w:sz w:val="22"/>
          <w:szCs w:val="22"/>
        </w:rPr>
        <w:t xml:space="preserve"> приема заявок до даты окончания приема заявок, указанных в настоящем извещении, путем вручения их Организатору аукциона.</w:t>
      </w:r>
    </w:p>
    <w:p w:rsidR="00C0289C" w:rsidRPr="000C0662" w:rsidRDefault="00C0289C" w:rsidP="000C0662">
      <w:pPr>
        <w:ind w:firstLine="567"/>
        <w:jc w:val="both"/>
        <w:rPr>
          <w:rFonts w:ascii="Times New Roman" w:hAnsi="Times New Roman" w:cs="Times New Roman"/>
          <w:sz w:val="22"/>
          <w:szCs w:val="22"/>
        </w:rPr>
      </w:pPr>
      <w:r w:rsidRPr="000C0662">
        <w:rPr>
          <w:rFonts w:ascii="Times New Roman" w:hAnsi="Times New Roman" w:cs="Times New Roman"/>
          <w:sz w:val="22"/>
          <w:szCs w:val="22"/>
        </w:rPr>
        <w:t>Заявка, поступившая по истечении срока приема, возвращается в день ее поступления заявителю или его уполномоченному представителю.</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Заявки подаются и принимаются одновременно с полным комплектом требуемых для участия в аукционе документов.</w:t>
      </w:r>
    </w:p>
    <w:p w:rsidR="00C0289C" w:rsidRPr="000C0662" w:rsidRDefault="00C0289C" w:rsidP="00831C8F">
      <w:pPr>
        <w:spacing w:line="216" w:lineRule="auto"/>
        <w:ind w:firstLine="567"/>
        <w:jc w:val="center"/>
        <w:rPr>
          <w:rFonts w:ascii="Times New Roman" w:hAnsi="Times New Roman" w:cs="Times New Roman"/>
          <w:b/>
          <w:sz w:val="22"/>
          <w:szCs w:val="22"/>
        </w:rPr>
      </w:pPr>
      <w:r w:rsidRPr="000C0662">
        <w:rPr>
          <w:rFonts w:ascii="Times New Roman" w:hAnsi="Times New Roman" w:cs="Times New Roman"/>
          <w:b/>
          <w:sz w:val="22"/>
          <w:szCs w:val="22"/>
        </w:rPr>
        <w:t>Порядок проведения аукциона</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в день, время и в месте, указанном в настоящем извещении. При проведен</w:t>
      </w:r>
      <w:proofErr w:type="gramStart"/>
      <w:r w:rsidRPr="000C0662">
        <w:rPr>
          <w:rFonts w:ascii="Times New Roman" w:hAnsi="Times New Roman" w:cs="Times New Roman"/>
          <w:sz w:val="22"/>
          <w:szCs w:val="22"/>
        </w:rPr>
        <w:t>ии ау</w:t>
      </w:r>
      <w:proofErr w:type="gramEnd"/>
      <w:r w:rsidRPr="000C0662">
        <w:rPr>
          <w:rFonts w:ascii="Times New Roman" w:hAnsi="Times New Roman" w:cs="Times New Roman"/>
          <w:sz w:val="22"/>
          <w:szCs w:val="22"/>
        </w:rPr>
        <w:t>кциона Организатор аукциона вправе осуществлять аудио- и видеозапись.</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В аукционе могут участвовать только заявители, признанные участниками аукциона. </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Аукцион проводится Организатором аукциона в присутствии членов аукционной комиссии и участников </w:t>
      </w:r>
      <w:r w:rsidRPr="000C0662">
        <w:rPr>
          <w:rFonts w:ascii="Times New Roman" w:hAnsi="Times New Roman" w:cs="Times New Roman"/>
          <w:sz w:val="22"/>
          <w:szCs w:val="22"/>
        </w:rPr>
        <w:lastRenderedPageBreak/>
        <w:t>аукциона или их представителей.</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путем повышения начальной цены предмета аукциона, указанной в настоящем извещении, на «шаг аукциона».</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ведет аукционист.</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проводится в следующем порядке:</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C0289C" w:rsidRPr="000C0662" w:rsidRDefault="00C0289C" w:rsidP="00831C8F">
      <w:pPr>
        <w:pStyle w:val="ConsPlusNormal"/>
        <w:widowControl/>
        <w:spacing w:line="216" w:lineRule="auto"/>
        <w:ind w:firstLine="567"/>
        <w:jc w:val="both"/>
        <w:rPr>
          <w:rFonts w:ascii="Times New Roman" w:hAnsi="Times New Roman" w:cs="Times New Roman"/>
          <w:sz w:val="22"/>
          <w:szCs w:val="22"/>
        </w:rPr>
      </w:pPr>
      <w:proofErr w:type="gramStart"/>
      <w:r w:rsidRPr="000C0662">
        <w:rPr>
          <w:rFonts w:ascii="Times New Roman" w:hAnsi="Times New Roman" w:cs="Times New Roman"/>
          <w:sz w:val="22"/>
          <w:szCs w:val="22"/>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5A20F3"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Победителем аукциона признается участник аукциона, предложивший наибольшую цену предмета аукциона.</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Аукцион признается несостоявшимся в случае, если:</w:t>
      </w:r>
    </w:p>
    <w:p w:rsidR="00C0289C" w:rsidRPr="000C0662" w:rsidRDefault="00C0289C" w:rsidP="00831C8F">
      <w:pPr>
        <w:widowControl/>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 если </w:t>
      </w:r>
      <w:proofErr w:type="gramStart"/>
      <w:r w:rsidRPr="000C0662">
        <w:rPr>
          <w:rFonts w:ascii="Times New Roman" w:hAnsi="Times New Roman" w:cs="Times New Roman"/>
          <w:sz w:val="22"/>
          <w:szCs w:val="22"/>
        </w:rPr>
        <w:t>на основании результатов рассмотрения заявок на участие в аукционе принято решение об отказе в допуске</w:t>
      </w:r>
      <w:proofErr w:type="gramEnd"/>
      <w:r w:rsidRPr="000C0662">
        <w:rPr>
          <w:rFonts w:ascii="Times New Roman" w:hAnsi="Times New Roman" w:cs="Times New Roman"/>
          <w:sz w:val="22"/>
          <w:szCs w:val="22"/>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C0289C" w:rsidRPr="000C0662" w:rsidRDefault="00C0289C" w:rsidP="00831C8F">
      <w:pPr>
        <w:widowControl/>
        <w:spacing w:line="216"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0289C" w:rsidRPr="000C0662" w:rsidRDefault="00C0289C" w:rsidP="00831C8F">
      <w:pPr>
        <w:widowControl/>
        <w:spacing w:line="216" w:lineRule="auto"/>
        <w:ind w:firstLine="567"/>
        <w:jc w:val="both"/>
        <w:rPr>
          <w:rFonts w:ascii="Times New Roman" w:eastAsia="Calibri" w:hAnsi="Times New Roman" w:cs="Times New Roman"/>
          <w:sz w:val="22"/>
          <w:szCs w:val="22"/>
        </w:rPr>
      </w:pPr>
      <w:r w:rsidRPr="000C0662">
        <w:rPr>
          <w:rFonts w:ascii="Times New Roman" w:hAnsi="Times New Roman" w:cs="Times New Roman"/>
          <w:sz w:val="22"/>
          <w:szCs w:val="22"/>
        </w:rPr>
        <w:t xml:space="preserve">- </w:t>
      </w:r>
      <w:r w:rsidRPr="000C0662">
        <w:rPr>
          <w:rFonts w:ascii="Times New Roman" w:eastAsia="Calibri" w:hAnsi="Times New Roman" w:cs="Times New Roman"/>
          <w:sz w:val="22"/>
          <w:szCs w:val="22"/>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0C0662">
        <w:rPr>
          <w:rFonts w:ascii="Times New Roman" w:eastAsia="Calibri" w:hAnsi="Times New Roman" w:cs="Times New Roman"/>
          <w:sz w:val="22"/>
          <w:szCs w:val="22"/>
        </w:rPr>
        <w:t>которое</w:t>
      </w:r>
      <w:proofErr w:type="gramEnd"/>
      <w:r w:rsidRPr="000C0662">
        <w:rPr>
          <w:rFonts w:ascii="Times New Roman" w:eastAsia="Calibri" w:hAnsi="Times New Roman" w:cs="Times New Roman"/>
          <w:sz w:val="22"/>
          <w:szCs w:val="22"/>
        </w:rPr>
        <w:t xml:space="preserve"> предусматривало бы более высокую цену предмета аукциона.</w:t>
      </w:r>
    </w:p>
    <w:p w:rsidR="00C0289C" w:rsidRPr="000C0662" w:rsidRDefault="00C0289C"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 xml:space="preserve">Результаты аукциона оформляются протоколом, который составляет Организатор аукциона. </w:t>
      </w:r>
    </w:p>
    <w:p w:rsidR="006A2081" w:rsidRPr="0078020B" w:rsidRDefault="00C0289C" w:rsidP="00831C8F">
      <w:pPr>
        <w:spacing w:line="216" w:lineRule="auto"/>
        <w:ind w:firstLine="567"/>
        <w:jc w:val="both"/>
        <w:rPr>
          <w:rFonts w:ascii="Times New Roman" w:hAnsi="Times New Roman" w:cs="Times New Roman"/>
          <w:sz w:val="22"/>
          <w:szCs w:val="22"/>
        </w:rPr>
      </w:pPr>
      <w:r w:rsidRPr="000C0662">
        <w:rPr>
          <w:rFonts w:ascii="Times New Roman" w:eastAsia="Calibri" w:hAnsi="Times New Roman" w:cs="Times New Roman"/>
          <w:sz w:val="22"/>
          <w:szCs w:val="22"/>
        </w:rPr>
        <w:t xml:space="preserve">Протокол о результатах аукциона размещается в сети «Интернет» на сайте </w:t>
      </w:r>
      <w:hyperlink r:id="rId6" w:history="1">
        <w:r w:rsidRPr="000C0662">
          <w:rPr>
            <w:rFonts w:ascii="Times New Roman" w:hAnsi="Times New Roman" w:cs="Times New Roman"/>
            <w:sz w:val="22"/>
            <w:szCs w:val="22"/>
          </w:rPr>
          <w:t>www.torgi.gov.ru</w:t>
        </w:r>
      </w:hyperlink>
      <w:r w:rsidRPr="000C0662">
        <w:rPr>
          <w:rFonts w:ascii="Times New Roman" w:eastAsia="Calibri" w:hAnsi="Times New Roman" w:cs="Times New Roman"/>
          <w:sz w:val="22"/>
          <w:szCs w:val="22"/>
        </w:rPr>
        <w:t xml:space="preserve"> </w:t>
      </w:r>
      <w:r w:rsidRPr="000C0662">
        <w:rPr>
          <w:rFonts w:ascii="Times New Roman" w:hAnsi="Times New Roman" w:cs="Times New Roman"/>
          <w:sz w:val="22"/>
          <w:szCs w:val="22"/>
        </w:rPr>
        <w:t>в течение одного рабочего дня со дня подписания данного протокола.</w:t>
      </w:r>
    </w:p>
    <w:p w:rsidR="00831C8F" w:rsidRPr="000C0662" w:rsidRDefault="00831C8F" w:rsidP="00831C8F">
      <w:pPr>
        <w:spacing w:line="216" w:lineRule="auto"/>
        <w:ind w:firstLine="567"/>
        <w:jc w:val="center"/>
        <w:rPr>
          <w:rFonts w:ascii="Times New Roman" w:hAnsi="Times New Roman" w:cs="Times New Roman"/>
          <w:b/>
          <w:sz w:val="22"/>
          <w:szCs w:val="22"/>
        </w:rPr>
      </w:pPr>
      <w:r w:rsidRPr="000C0662">
        <w:rPr>
          <w:rFonts w:ascii="Times New Roman" w:hAnsi="Times New Roman" w:cs="Times New Roman"/>
          <w:b/>
          <w:sz w:val="22"/>
          <w:szCs w:val="22"/>
        </w:rPr>
        <w:t>Заключение договора аренды</w:t>
      </w:r>
    </w:p>
    <w:p w:rsidR="00831C8F" w:rsidRPr="000C0662" w:rsidRDefault="00831C8F" w:rsidP="00831C8F">
      <w:pPr>
        <w:widowControl/>
        <w:spacing w:line="216"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Договор аренды заключается не ранее чем через десять дней со дня размещения информации о результатах аукциона в сети «Интернет» на сайте</w:t>
      </w:r>
      <w:r w:rsidRPr="000C0662">
        <w:rPr>
          <w:rFonts w:ascii="Times New Roman" w:hAnsi="Times New Roman" w:cs="Times New Roman"/>
          <w:sz w:val="22"/>
          <w:szCs w:val="22"/>
        </w:rPr>
        <w:t xml:space="preserve"> </w:t>
      </w:r>
      <w:hyperlink r:id="rId7" w:history="1">
        <w:r w:rsidRPr="000C0662">
          <w:rPr>
            <w:rFonts w:ascii="Times New Roman" w:hAnsi="Times New Roman" w:cs="Times New Roman"/>
            <w:sz w:val="22"/>
            <w:szCs w:val="22"/>
          </w:rPr>
          <w:t>www.torgi.gov.ru</w:t>
        </w:r>
      </w:hyperlink>
      <w:r w:rsidRPr="000C0662">
        <w:rPr>
          <w:rFonts w:ascii="Times New Roman" w:hAnsi="Times New Roman" w:cs="Times New Roman"/>
          <w:sz w:val="22"/>
          <w:szCs w:val="22"/>
        </w:rPr>
        <w:t>.</w:t>
      </w:r>
      <w:r w:rsidRPr="000C0662">
        <w:rPr>
          <w:rFonts w:ascii="Times New Roman" w:eastAsia="Calibri" w:hAnsi="Times New Roman" w:cs="Times New Roman"/>
          <w:sz w:val="22"/>
          <w:szCs w:val="22"/>
        </w:rPr>
        <w:t xml:space="preserve"> </w:t>
      </w:r>
    </w:p>
    <w:p w:rsidR="00831C8F" w:rsidRPr="000C0662" w:rsidRDefault="00831C8F" w:rsidP="00831C8F">
      <w:pPr>
        <w:widowControl/>
        <w:spacing w:line="216"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Договор аренды с победителем аукциона заключается по цене, установленной по результатам аукциона.</w:t>
      </w:r>
    </w:p>
    <w:p w:rsidR="00831C8F" w:rsidRPr="000C0662" w:rsidRDefault="00831C8F" w:rsidP="00831C8F">
      <w:pPr>
        <w:widowControl/>
        <w:spacing w:line="216"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Договор аренды заключается по начальной цене предмета аукциона:</w:t>
      </w:r>
    </w:p>
    <w:p w:rsidR="00831C8F" w:rsidRPr="000C0662" w:rsidRDefault="00831C8F" w:rsidP="00831C8F">
      <w:pPr>
        <w:widowControl/>
        <w:spacing w:line="216" w:lineRule="auto"/>
        <w:ind w:firstLine="567"/>
        <w:jc w:val="both"/>
        <w:rPr>
          <w:rFonts w:ascii="Times New Roman" w:hAnsi="Times New Roman" w:cs="Times New Roman"/>
          <w:sz w:val="22"/>
          <w:szCs w:val="22"/>
        </w:rPr>
      </w:pPr>
      <w:r w:rsidRPr="000C0662">
        <w:rPr>
          <w:rFonts w:ascii="Times New Roman" w:eastAsia="Calibri" w:hAnsi="Times New Roman" w:cs="Times New Roman"/>
          <w:sz w:val="22"/>
          <w:szCs w:val="22"/>
        </w:rPr>
        <w:t>- с лицом, соответствующим указанным в извещении о проведен</w:t>
      </w:r>
      <w:proofErr w:type="gramStart"/>
      <w:r w:rsidRPr="000C0662">
        <w:rPr>
          <w:rFonts w:ascii="Times New Roman" w:eastAsia="Calibri" w:hAnsi="Times New Roman" w:cs="Times New Roman"/>
          <w:sz w:val="22"/>
          <w:szCs w:val="22"/>
        </w:rPr>
        <w:t>ии ау</w:t>
      </w:r>
      <w:proofErr w:type="gramEnd"/>
      <w:r w:rsidRPr="000C0662">
        <w:rPr>
          <w:rFonts w:ascii="Times New Roman" w:eastAsia="Calibri" w:hAnsi="Times New Roman" w:cs="Times New Roman"/>
          <w:sz w:val="22"/>
          <w:szCs w:val="22"/>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0C0662">
        <w:rPr>
          <w:rFonts w:ascii="Times New Roman" w:hAnsi="Times New Roman" w:cs="Times New Roman"/>
          <w:sz w:val="22"/>
          <w:szCs w:val="22"/>
        </w:rPr>
        <w:t>;</w:t>
      </w:r>
    </w:p>
    <w:p w:rsidR="00831C8F" w:rsidRPr="000C0662" w:rsidRDefault="00831C8F" w:rsidP="00831C8F">
      <w:pPr>
        <w:widowControl/>
        <w:spacing w:line="216"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 xml:space="preserve">- с заявителем, признанным единственным участником аукциона, </w:t>
      </w:r>
    </w:p>
    <w:p w:rsidR="00831C8F" w:rsidRPr="000C0662" w:rsidRDefault="00831C8F" w:rsidP="00831C8F">
      <w:pPr>
        <w:widowControl/>
        <w:spacing w:line="216"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 с единственным принявшим участие в аукционе его участником.</w:t>
      </w:r>
    </w:p>
    <w:p w:rsidR="00831C8F" w:rsidRPr="000C0662" w:rsidRDefault="00831C8F" w:rsidP="00831C8F">
      <w:pPr>
        <w:widowControl/>
        <w:spacing w:line="216" w:lineRule="auto"/>
        <w:ind w:firstLine="567"/>
        <w:jc w:val="both"/>
        <w:rPr>
          <w:rFonts w:ascii="Times New Roman" w:eastAsia="Calibri" w:hAnsi="Times New Roman" w:cs="Times New Roman"/>
          <w:sz w:val="22"/>
          <w:szCs w:val="22"/>
        </w:rPr>
      </w:pPr>
      <w:r w:rsidRPr="000C0662">
        <w:rPr>
          <w:rFonts w:ascii="Times New Roman" w:eastAsia="Calibri" w:hAnsi="Times New Roman" w:cs="Times New Roman"/>
          <w:sz w:val="22"/>
          <w:szCs w:val="22"/>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31C8F" w:rsidRPr="000C0662" w:rsidRDefault="00831C8F"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831C8F" w:rsidRPr="000C0662" w:rsidRDefault="00831C8F" w:rsidP="00831C8F">
      <w:pPr>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Проект договор</w:t>
      </w:r>
      <w:r>
        <w:rPr>
          <w:rFonts w:ascii="Times New Roman" w:hAnsi="Times New Roman" w:cs="Times New Roman"/>
          <w:sz w:val="22"/>
          <w:szCs w:val="22"/>
        </w:rPr>
        <w:t>а</w:t>
      </w:r>
      <w:r w:rsidRPr="000C0662">
        <w:rPr>
          <w:rFonts w:ascii="Times New Roman" w:hAnsi="Times New Roman" w:cs="Times New Roman"/>
          <w:sz w:val="22"/>
          <w:szCs w:val="22"/>
        </w:rPr>
        <w:t xml:space="preserve"> аренды представлен в Приложени</w:t>
      </w:r>
      <w:r>
        <w:rPr>
          <w:rFonts w:ascii="Times New Roman" w:hAnsi="Times New Roman" w:cs="Times New Roman"/>
          <w:sz w:val="22"/>
          <w:szCs w:val="22"/>
        </w:rPr>
        <w:t>и</w:t>
      </w:r>
      <w:r w:rsidRPr="000C0662">
        <w:rPr>
          <w:rFonts w:ascii="Times New Roman" w:hAnsi="Times New Roman" w:cs="Times New Roman"/>
          <w:sz w:val="22"/>
          <w:szCs w:val="22"/>
        </w:rPr>
        <w:t xml:space="preserve"> № 2</w:t>
      </w:r>
      <w:r>
        <w:rPr>
          <w:rFonts w:ascii="Times New Roman" w:hAnsi="Times New Roman" w:cs="Times New Roman"/>
          <w:sz w:val="22"/>
          <w:szCs w:val="22"/>
        </w:rPr>
        <w:t xml:space="preserve"> </w:t>
      </w:r>
      <w:r w:rsidRPr="000C0662">
        <w:rPr>
          <w:rFonts w:ascii="Times New Roman" w:hAnsi="Times New Roman" w:cs="Times New Roman"/>
          <w:sz w:val="22"/>
          <w:szCs w:val="22"/>
        </w:rPr>
        <w:t>к настоящему извещению.</w:t>
      </w:r>
    </w:p>
    <w:p w:rsidR="00831C8F" w:rsidRDefault="00831C8F" w:rsidP="00831C8F">
      <w:pPr>
        <w:widowControl/>
        <w:spacing w:line="216" w:lineRule="auto"/>
        <w:ind w:firstLine="567"/>
        <w:jc w:val="both"/>
        <w:rPr>
          <w:rFonts w:ascii="Times New Roman" w:hAnsi="Times New Roman" w:cs="Times New Roman"/>
          <w:sz w:val="22"/>
          <w:szCs w:val="22"/>
        </w:rPr>
      </w:pPr>
      <w:r w:rsidRPr="000C0662">
        <w:rPr>
          <w:rFonts w:ascii="Times New Roman" w:hAnsi="Times New Roman" w:cs="Times New Roman"/>
          <w:sz w:val="22"/>
          <w:szCs w:val="22"/>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CA0ADF" w:rsidRDefault="00CA0ADF" w:rsidP="00831C8F">
      <w:pPr>
        <w:widowControl/>
        <w:spacing w:line="216" w:lineRule="auto"/>
        <w:ind w:firstLine="567"/>
        <w:jc w:val="both"/>
        <w:rPr>
          <w:rFonts w:ascii="Times New Roman" w:hAnsi="Times New Roman" w:cs="Times New Roman"/>
          <w:sz w:val="22"/>
          <w:szCs w:val="22"/>
        </w:rPr>
      </w:pPr>
    </w:p>
    <w:p w:rsidR="00CA0ADF" w:rsidRDefault="00CA0ADF" w:rsidP="00831C8F">
      <w:pPr>
        <w:widowControl/>
        <w:spacing w:line="216" w:lineRule="auto"/>
        <w:ind w:firstLine="567"/>
        <w:jc w:val="both"/>
        <w:rPr>
          <w:rFonts w:ascii="Times New Roman" w:hAnsi="Times New Roman" w:cs="Times New Roman"/>
          <w:sz w:val="22"/>
          <w:szCs w:val="22"/>
        </w:rPr>
      </w:pPr>
    </w:p>
    <w:p w:rsidR="00CA0ADF" w:rsidRDefault="00CA0ADF" w:rsidP="00831C8F">
      <w:pPr>
        <w:widowControl/>
        <w:spacing w:line="216" w:lineRule="auto"/>
        <w:ind w:firstLine="567"/>
        <w:jc w:val="both"/>
        <w:rPr>
          <w:rFonts w:ascii="Times New Roman" w:hAnsi="Times New Roman" w:cs="Times New Roman"/>
          <w:sz w:val="22"/>
          <w:szCs w:val="22"/>
        </w:rPr>
      </w:pPr>
    </w:p>
    <w:p w:rsidR="00CA0ADF" w:rsidRDefault="00CA0ADF" w:rsidP="00831C8F">
      <w:pPr>
        <w:widowControl/>
        <w:spacing w:line="216" w:lineRule="auto"/>
        <w:ind w:firstLine="567"/>
        <w:jc w:val="both"/>
        <w:rPr>
          <w:rFonts w:ascii="Times New Roman" w:hAnsi="Times New Roman" w:cs="Times New Roman"/>
          <w:sz w:val="22"/>
          <w:szCs w:val="22"/>
        </w:rPr>
      </w:pPr>
    </w:p>
    <w:p w:rsidR="00CA0ADF" w:rsidRDefault="00CA0ADF" w:rsidP="00831C8F">
      <w:pPr>
        <w:widowControl/>
        <w:spacing w:line="216" w:lineRule="auto"/>
        <w:ind w:firstLine="567"/>
        <w:jc w:val="both"/>
        <w:rPr>
          <w:rFonts w:ascii="Times New Roman" w:hAnsi="Times New Roman" w:cs="Times New Roman"/>
          <w:sz w:val="22"/>
          <w:szCs w:val="22"/>
        </w:rPr>
      </w:pPr>
    </w:p>
    <w:p w:rsidR="00CA0ADF" w:rsidRDefault="00CA0ADF" w:rsidP="00831C8F">
      <w:pPr>
        <w:widowControl/>
        <w:spacing w:line="216" w:lineRule="auto"/>
        <w:ind w:firstLine="567"/>
        <w:jc w:val="both"/>
        <w:rPr>
          <w:rFonts w:ascii="Times New Roman" w:hAnsi="Times New Roman" w:cs="Times New Roman"/>
          <w:sz w:val="22"/>
          <w:szCs w:val="22"/>
        </w:rPr>
      </w:pPr>
    </w:p>
    <w:p w:rsidR="00CA0ADF" w:rsidRDefault="00CA0ADF" w:rsidP="00831C8F">
      <w:pPr>
        <w:widowControl/>
        <w:spacing w:line="216" w:lineRule="auto"/>
        <w:ind w:firstLine="567"/>
        <w:jc w:val="both"/>
        <w:rPr>
          <w:rFonts w:ascii="Times New Roman" w:hAnsi="Times New Roman" w:cs="Times New Roman"/>
          <w:sz w:val="22"/>
          <w:szCs w:val="22"/>
        </w:rPr>
      </w:pPr>
    </w:p>
    <w:p w:rsidR="00CA0ADF" w:rsidRPr="000C0662" w:rsidRDefault="00CA0ADF" w:rsidP="00831C8F">
      <w:pPr>
        <w:widowControl/>
        <w:spacing w:line="216" w:lineRule="auto"/>
        <w:ind w:firstLine="567"/>
        <w:jc w:val="both"/>
        <w:rPr>
          <w:rFonts w:ascii="Times New Roman" w:hAnsi="Times New Roman" w:cs="Times New Roman"/>
          <w:sz w:val="22"/>
          <w:szCs w:val="22"/>
        </w:rPr>
      </w:pPr>
    </w:p>
    <w:p w:rsidR="00C0289C" w:rsidRDefault="00C0289C" w:rsidP="00C0289C">
      <w:pPr>
        <w:ind w:left="1332" w:firstLine="5040"/>
        <w:jc w:val="right"/>
        <w:rPr>
          <w:rFonts w:ascii="Times New Roman" w:hAnsi="Times New Roman" w:cs="Times New Roman"/>
          <w:sz w:val="24"/>
          <w:szCs w:val="24"/>
        </w:rPr>
      </w:pPr>
    </w:p>
    <w:p w:rsidR="00A647B1" w:rsidRDefault="00A647B1" w:rsidP="00C0289C">
      <w:pPr>
        <w:ind w:left="1332" w:firstLine="5040"/>
        <w:jc w:val="right"/>
        <w:rPr>
          <w:rFonts w:ascii="Times New Roman" w:hAnsi="Times New Roman" w:cs="Times New Roman"/>
          <w:sz w:val="24"/>
          <w:szCs w:val="24"/>
        </w:rPr>
      </w:pPr>
    </w:p>
    <w:p w:rsidR="007046BF" w:rsidRPr="00C7416E" w:rsidRDefault="007046BF" w:rsidP="007046BF">
      <w:pPr>
        <w:ind w:left="6521"/>
        <w:rPr>
          <w:rFonts w:ascii="Times New Roman" w:hAnsi="Times New Roman" w:cs="Times New Roman"/>
        </w:rPr>
      </w:pPr>
      <w:r w:rsidRPr="00C7416E">
        <w:rPr>
          <w:rFonts w:ascii="Times New Roman" w:hAnsi="Times New Roman" w:cs="Times New Roman"/>
        </w:rPr>
        <w:lastRenderedPageBreak/>
        <w:t xml:space="preserve">Приложение № 1 к извещению о проведении открытого аукциона </w:t>
      </w:r>
    </w:p>
    <w:p w:rsidR="007046BF" w:rsidRPr="00C7416E" w:rsidRDefault="007046BF" w:rsidP="007046BF">
      <w:pPr>
        <w:ind w:left="1332" w:firstLine="5040"/>
        <w:jc w:val="right"/>
        <w:rPr>
          <w:rFonts w:ascii="Times New Roman" w:hAnsi="Times New Roman" w:cs="Times New Roman"/>
          <w:sz w:val="24"/>
          <w:szCs w:val="24"/>
        </w:rPr>
      </w:pPr>
    </w:p>
    <w:p w:rsidR="007046BF" w:rsidRPr="00C7416E" w:rsidRDefault="007046BF" w:rsidP="007046BF">
      <w:pPr>
        <w:rPr>
          <w:rFonts w:ascii="Times New Roman" w:hAnsi="Times New Roman" w:cs="Times New Roman"/>
          <w:b/>
          <w:sz w:val="22"/>
          <w:szCs w:val="22"/>
        </w:rPr>
      </w:pPr>
      <w:r w:rsidRPr="00C7416E">
        <w:rPr>
          <w:rFonts w:ascii="Times New Roman" w:hAnsi="Times New Roman" w:cs="Times New Roman"/>
          <w:b/>
          <w:sz w:val="24"/>
          <w:szCs w:val="24"/>
        </w:rPr>
        <w:t>№ ______________</w:t>
      </w:r>
      <w:r w:rsidRPr="00C7416E">
        <w:rPr>
          <w:rFonts w:ascii="Times New Roman" w:hAnsi="Times New Roman" w:cs="Times New Roman"/>
          <w:b/>
          <w:sz w:val="24"/>
          <w:szCs w:val="24"/>
        </w:rPr>
        <w:tab/>
      </w:r>
      <w:r w:rsidRPr="00C7416E">
        <w:rPr>
          <w:rFonts w:ascii="Times New Roman" w:hAnsi="Times New Roman" w:cs="Times New Roman"/>
          <w:b/>
          <w:sz w:val="24"/>
          <w:szCs w:val="24"/>
        </w:rPr>
        <w:tab/>
      </w:r>
      <w:r w:rsidRPr="00C7416E">
        <w:rPr>
          <w:rFonts w:ascii="Times New Roman" w:hAnsi="Times New Roman" w:cs="Times New Roman"/>
          <w:b/>
          <w:sz w:val="24"/>
          <w:szCs w:val="24"/>
        </w:rPr>
        <w:tab/>
      </w:r>
      <w:r w:rsidRPr="00C7416E">
        <w:rPr>
          <w:rFonts w:ascii="Times New Roman" w:hAnsi="Times New Roman" w:cs="Times New Roman"/>
          <w:b/>
          <w:sz w:val="24"/>
          <w:szCs w:val="24"/>
        </w:rPr>
        <w:tab/>
        <w:t xml:space="preserve">                                     </w:t>
      </w:r>
      <w:r w:rsidRPr="00C7416E">
        <w:rPr>
          <w:rFonts w:ascii="Times New Roman" w:hAnsi="Times New Roman" w:cs="Times New Roman"/>
          <w:b/>
          <w:sz w:val="22"/>
          <w:szCs w:val="22"/>
        </w:rPr>
        <w:t xml:space="preserve">КУ </w:t>
      </w:r>
      <w:proofErr w:type="gramStart"/>
      <w:r w:rsidRPr="00C7416E">
        <w:rPr>
          <w:rFonts w:ascii="Times New Roman" w:hAnsi="Times New Roman" w:cs="Times New Roman"/>
          <w:b/>
          <w:sz w:val="22"/>
          <w:szCs w:val="22"/>
        </w:rPr>
        <w:t>ВО</w:t>
      </w:r>
      <w:proofErr w:type="gramEnd"/>
      <w:r w:rsidRPr="00C7416E">
        <w:rPr>
          <w:rFonts w:ascii="Times New Roman" w:hAnsi="Times New Roman" w:cs="Times New Roman"/>
          <w:b/>
          <w:sz w:val="22"/>
          <w:szCs w:val="22"/>
        </w:rPr>
        <w:t xml:space="preserve"> «Фонд госимущества</w:t>
      </w:r>
    </w:p>
    <w:p w:rsidR="007046BF" w:rsidRPr="00C7416E" w:rsidRDefault="007046BF" w:rsidP="007046BF">
      <w:pPr>
        <w:rPr>
          <w:rFonts w:ascii="Times New Roman" w:hAnsi="Times New Roman" w:cs="Times New Roman"/>
          <w:b/>
          <w:sz w:val="22"/>
          <w:szCs w:val="22"/>
        </w:rPr>
      </w:pPr>
      <w:r w:rsidRPr="00C7416E">
        <w:rPr>
          <w:rFonts w:ascii="Times New Roman" w:hAnsi="Times New Roman" w:cs="Times New Roman"/>
          <w:b/>
          <w:sz w:val="22"/>
          <w:szCs w:val="22"/>
        </w:rPr>
        <w:t>«_____»___________201</w:t>
      </w:r>
      <w:r>
        <w:rPr>
          <w:rFonts w:ascii="Times New Roman" w:hAnsi="Times New Roman" w:cs="Times New Roman"/>
          <w:b/>
          <w:sz w:val="22"/>
          <w:szCs w:val="22"/>
        </w:rPr>
        <w:t>6</w:t>
      </w:r>
      <w:r w:rsidRPr="00C7416E">
        <w:rPr>
          <w:rFonts w:ascii="Times New Roman" w:hAnsi="Times New Roman" w:cs="Times New Roman"/>
          <w:b/>
          <w:sz w:val="22"/>
          <w:szCs w:val="22"/>
        </w:rPr>
        <w:t xml:space="preserve"> г.</w:t>
      </w:r>
      <w:r w:rsidRPr="00C7416E">
        <w:rPr>
          <w:rFonts w:ascii="Times New Roman" w:hAnsi="Times New Roman" w:cs="Times New Roman"/>
          <w:b/>
          <w:sz w:val="22"/>
          <w:szCs w:val="22"/>
        </w:rPr>
        <w:tab/>
      </w:r>
      <w:r w:rsidRPr="00C7416E">
        <w:rPr>
          <w:rFonts w:ascii="Times New Roman" w:hAnsi="Times New Roman" w:cs="Times New Roman"/>
          <w:b/>
          <w:sz w:val="22"/>
          <w:szCs w:val="22"/>
        </w:rPr>
        <w:tab/>
      </w:r>
      <w:r w:rsidRPr="00C7416E">
        <w:rPr>
          <w:rFonts w:ascii="Times New Roman" w:hAnsi="Times New Roman" w:cs="Times New Roman"/>
          <w:b/>
          <w:sz w:val="22"/>
          <w:szCs w:val="22"/>
        </w:rPr>
        <w:tab/>
        <w:t xml:space="preserve">                                        Воронежской области»</w:t>
      </w:r>
    </w:p>
    <w:p w:rsidR="007046BF" w:rsidRPr="00C7416E" w:rsidRDefault="007046BF" w:rsidP="007046BF">
      <w:pPr>
        <w:rPr>
          <w:rFonts w:ascii="Times New Roman" w:hAnsi="Times New Roman" w:cs="Times New Roman"/>
          <w:b/>
          <w:sz w:val="22"/>
          <w:szCs w:val="22"/>
        </w:rPr>
      </w:pPr>
      <w:r w:rsidRPr="00C7416E">
        <w:rPr>
          <w:rFonts w:ascii="Times New Roman" w:hAnsi="Times New Roman" w:cs="Times New Roman"/>
          <w:b/>
          <w:sz w:val="22"/>
          <w:szCs w:val="22"/>
        </w:rPr>
        <w:t xml:space="preserve">  </w:t>
      </w:r>
      <w:proofErr w:type="spellStart"/>
      <w:r w:rsidRPr="00C7416E">
        <w:rPr>
          <w:rFonts w:ascii="Times New Roman" w:hAnsi="Times New Roman" w:cs="Times New Roman"/>
          <w:b/>
          <w:sz w:val="22"/>
          <w:szCs w:val="22"/>
        </w:rPr>
        <w:t>_____час</w:t>
      </w:r>
      <w:proofErr w:type="spellEnd"/>
      <w:proofErr w:type="gramStart"/>
      <w:r w:rsidRPr="00C7416E">
        <w:rPr>
          <w:rFonts w:ascii="Times New Roman" w:hAnsi="Times New Roman" w:cs="Times New Roman"/>
          <w:b/>
          <w:sz w:val="22"/>
          <w:szCs w:val="22"/>
        </w:rPr>
        <w:t>.</w:t>
      </w:r>
      <w:proofErr w:type="gramEnd"/>
      <w:r w:rsidRPr="00C7416E">
        <w:rPr>
          <w:rFonts w:ascii="Times New Roman" w:hAnsi="Times New Roman" w:cs="Times New Roman"/>
          <w:b/>
          <w:sz w:val="22"/>
          <w:szCs w:val="22"/>
        </w:rPr>
        <w:t xml:space="preserve"> </w:t>
      </w:r>
      <w:proofErr w:type="spellStart"/>
      <w:r w:rsidRPr="00C7416E">
        <w:rPr>
          <w:rFonts w:ascii="Times New Roman" w:hAnsi="Times New Roman" w:cs="Times New Roman"/>
          <w:b/>
          <w:sz w:val="22"/>
          <w:szCs w:val="22"/>
        </w:rPr>
        <w:t>____</w:t>
      </w:r>
      <w:proofErr w:type="gramStart"/>
      <w:r w:rsidRPr="00C7416E">
        <w:rPr>
          <w:rFonts w:ascii="Times New Roman" w:hAnsi="Times New Roman" w:cs="Times New Roman"/>
          <w:b/>
          <w:sz w:val="22"/>
          <w:szCs w:val="22"/>
        </w:rPr>
        <w:t>м</w:t>
      </w:r>
      <w:proofErr w:type="gramEnd"/>
      <w:r w:rsidRPr="00C7416E">
        <w:rPr>
          <w:rFonts w:ascii="Times New Roman" w:hAnsi="Times New Roman" w:cs="Times New Roman"/>
          <w:b/>
          <w:sz w:val="22"/>
          <w:szCs w:val="22"/>
        </w:rPr>
        <w:t>ин</w:t>
      </w:r>
      <w:proofErr w:type="spellEnd"/>
      <w:r w:rsidRPr="00C7416E">
        <w:rPr>
          <w:rFonts w:ascii="Times New Roman" w:hAnsi="Times New Roman" w:cs="Times New Roman"/>
          <w:b/>
          <w:sz w:val="22"/>
          <w:szCs w:val="22"/>
        </w:rPr>
        <w:t>.</w:t>
      </w:r>
    </w:p>
    <w:p w:rsidR="007046BF" w:rsidRPr="00C7416E" w:rsidRDefault="007046BF" w:rsidP="007046BF">
      <w:pPr>
        <w:rPr>
          <w:rFonts w:ascii="Times New Roman" w:hAnsi="Times New Roman" w:cs="Times New Roman"/>
          <w:b/>
          <w:sz w:val="24"/>
          <w:szCs w:val="24"/>
        </w:rPr>
      </w:pPr>
    </w:p>
    <w:p w:rsidR="007046BF" w:rsidRPr="00C7416E" w:rsidRDefault="007046BF" w:rsidP="007046BF">
      <w:pPr>
        <w:jc w:val="center"/>
        <w:rPr>
          <w:rFonts w:ascii="Times New Roman" w:hAnsi="Times New Roman" w:cs="Times New Roman"/>
          <w:b/>
          <w:sz w:val="24"/>
          <w:szCs w:val="24"/>
        </w:rPr>
      </w:pPr>
      <w:r w:rsidRPr="00C7416E">
        <w:rPr>
          <w:rFonts w:ascii="Times New Roman" w:hAnsi="Times New Roman" w:cs="Times New Roman"/>
          <w:b/>
          <w:sz w:val="24"/>
          <w:szCs w:val="24"/>
        </w:rPr>
        <w:t>Заявка на участие в открытом аукционе</w:t>
      </w:r>
    </w:p>
    <w:p w:rsidR="007046BF" w:rsidRPr="00C7416E" w:rsidRDefault="007046BF" w:rsidP="007046BF">
      <w:pPr>
        <w:jc w:val="center"/>
        <w:rPr>
          <w:rFonts w:ascii="Times New Roman" w:hAnsi="Times New Roman" w:cs="Times New Roman"/>
          <w:b/>
          <w:sz w:val="24"/>
          <w:szCs w:val="24"/>
        </w:rPr>
      </w:pPr>
      <w:r w:rsidRPr="00C7416E">
        <w:rPr>
          <w:rFonts w:ascii="Times New Roman" w:hAnsi="Times New Roman" w:cs="Times New Roman"/>
          <w:b/>
          <w:sz w:val="24"/>
          <w:szCs w:val="24"/>
        </w:rPr>
        <w:t xml:space="preserve">на право заключения договора аренды земельного участка, </w:t>
      </w:r>
    </w:p>
    <w:p w:rsidR="007046BF" w:rsidRPr="00C7416E" w:rsidRDefault="007046BF" w:rsidP="007046BF">
      <w:pPr>
        <w:jc w:val="center"/>
        <w:rPr>
          <w:rFonts w:ascii="Times New Roman" w:hAnsi="Times New Roman" w:cs="Times New Roman"/>
          <w:b/>
          <w:sz w:val="24"/>
          <w:szCs w:val="24"/>
        </w:rPr>
      </w:pPr>
      <w:proofErr w:type="gramStart"/>
      <w:r w:rsidRPr="00C7416E">
        <w:rPr>
          <w:rFonts w:ascii="Times New Roman" w:hAnsi="Times New Roman" w:cs="Times New Roman"/>
          <w:b/>
          <w:sz w:val="24"/>
          <w:szCs w:val="24"/>
        </w:rPr>
        <w:t>находящегося</w:t>
      </w:r>
      <w:proofErr w:type="gramEnd"/>
      <w:r w:rsidRPr="00C7416E">
        <w:rPr>
          <w:rFonts w:ascii="Times New Roman" w:hAnsi="Times New Roman" w:cs="Times New Roman"/>
          <w:b/>
          <w:sz w:val="24"/>
          <w:szCs w:val="24"/>
        </w:rPr>
        <w:t xml:space="preserve"> в собственности Воронежской области</w:t>
      </w:r>
    </w:p>
    <w:p w:rsidR="007046BF" w:rsidRPr="00C7416E" w:rsidRDefault="007046BF" w:rsidP="007046BF">
      <w:pPr>
        <w:jc w:val="right"/>
        <w:rPr>
          <w:rFonts w:ascii="Times New Roman" w:hAnsi="Times New Roman" w:cs="Times New Roman"/>
          <w:b/>
          <w:sz w:val="24"/>
          <w:szCs w:val="24"/>
        </w:rPr>
      </w:pPr>
    </w:p>
    <w:p w:rsidR="007046BF" w:rsidRDefault="007046BF" w:rsidP="007046BF">
      <w:pPr>
        <w:jc w:val="right"/>
        <w:rPr>
          <w:rFonts w:ascii="Times New Roman" w:hAnsi="Times New Roman" w:cs="Times New Roman"/>
          <w:b/>
          <w:sz w:val="24"/>
          <w:szCs w:val="24"/>
        </w:rPr>
      </w:pPr>
      <w:r w:rsidRPr="00C7416E">
        <w:rPr>
          <w:rFonts w:ascii="Times New Roman" w:hAnsi="Times New Roman" w:cs="Times New Roman"/>
          <w:b/>
          <w:sz w:val="24"/>
          <w:szCs w:val="24"/>
        </w:rPr>
        <w:t>Реестровый номер торгов 201</w:t>
      </w:r>
      <w:r>
        <w:rPr>
          <w:rFonts w:ascii="Times New Roman" w:hAnsi="Times New Roman" w:cs="Times New Roman"/>
          <w:b/>
          <w:sz w:val="24"/>
          <w:szCs w:val="24"/>
        </w:rPr>
        <w:t>6</w:t>
      </w:r>
      <w:r w:rsidRPr="00C7416E">
        <w:rPr>
          <w:rFonts w:ascii="Times New Roman" w:hAnsi="Times New Roman" w:cs="Times New Roman"/>
          <w:b/>
          <w:sz w:val="24"/>
          <w:szCs w:val="24"/>
        </w:rPr>
        <w:t xml:space="preserve"> -</w:t>
      </w:r>
      <w:r w:rsidR="000B2DD8">
        <w:rPr>
          <w:rFonts w:ascii="Times New Roman" w:hAnsi="Times New Roman" w:cs="Times New Roman"/>
          <w:b/>
          <w:sz w:val="24"/>
          <w:szCs w:val="24"/>
        </w:rPr>
        <w:t>51</w:t>
      </w:r>
    </w:p>
    <w:p w:rsidR="007046BF" w:rsidRPr="00C7416E" w:rsidRDefault="007046BF" w:rsidP="007046BF">
      <w:pPr>
        <w:ind w:firstLine="567"/>
        <w:jc w:val="center"/>
        <w:rPr>
          <w:rFonts w:ascii="Times New Roman" w:hAnsi="Times New Roman" w:cs="Times New Roman"/>
          <w:b/>
        </w:rPr>
      </w:pPr>
    </w:p>
    <w:p w:rsidR="007046BF" w:rsidRPr="00C7416E" w:rsidRDefault="007046BF" w:rsidP="007046BF">
      <w:pPr>
        <w:ind w:firstLine="540"/>
        <w:rPr>
          <w:rFonts w:ascii="Times New Roman" w:hAnsi="Times New Roman" w:cs="Times New Roman"/>
          <w:sz w:val="24"/>
          <w:szCs w:val="24"/>
        </w:rPr>
      </w:pPr>
      <w:r w:rsidRPr="00C7416E">
        <w:rPr>
          <w:rFonts w:ascii="Times New Roman" w:hAnsi="Times New Roman" w:cs="Times New Roman"/>
          <w:sz w:val="24"/>
          <w:szCs w:val="24"/>
        </w:rPr>
        <w:t>От____________________________________________________________________</w:t>
      </w:r>
    </w:p>
    <w:p w:rsidR="007046BF" w:rsidRPr="00C7416E" w:rsidRDefault="007046BF" w:rsidP="007046BF">
      <w:pPr>
        <w:ind w:right="-185"/>
        <w:rPr>
          <w:rFonts w:ascii="Times New Roman" w:hAnsi="Times New Roman" w:cs="Times New Roman"/>
          <w:sz w:val="16"/>
          <w:szCs w:val="16"/>
        </w:rPr>
      </w:pPr>
    </w:p>
    <w:p w:rsidR="007046BF" w:rsidRPr="00C7416E" w:rsidRDefault="007046BF" w:rsidP="007046BF">
      <w:pPr>
        <w:ind w:right="-185"/>
        <w:rPr>
          <w:rFonts w:ascii="Times New Roman" w:hAnsi="Times New Roman" w:cs="Times New Roman"/>
          <w:sz w:val="16"/>
          <w:szCs w:val="16"/>
        </w:rPr>
      </w:pPr>
      <w:r w:rsidRPr="00C7416E">
        <w:rPr>
          <w:rFonts w:ascii="Times New Roman" w:hAnsi="Times New Roman" w:cs="Times New Roman"/>
          <w:sz w:val="16"/>
          <w:szCs w:val="16"/>
        </w:rPr>
        <w:t>ДЛЯ ФИЗИЧЕСКОГО ЛИЦА:</w:t>
      </w:r>
    </w:p>
    <w:p w:rsidR="007046BF" w:rsidRPr="00C7416E" w:rsidRDefault="007046BF" w:rsidP="007046BF">
      <w:pPr>
        <w:ind w:right="-185"/>
        <w:rPr>
          <w:rFonts w:ascii="Times New Roman" w:hAnsi="Times New Roman" w:cs="Times New Roman"/>
          <w:sz w:val="24"/>
          <w:szCs w:val="24"/>
        </w:rPr>
      </w:pPr>
      <w:r w:rsidRPr="00C7416E">
        <w:rPr>
          <w:rFonts w:ascii="Times New Roman" w:hAnsi="Times New Roman" w:cs="Times New Roman"/>
          <w:sz w:val="24"/>
          <w:szCs w:val="24"/>
        </w:rPr>
        <w:t xml:space="preserve">паспорт серия ________ №_____________ выдан_________________________________  </w:t>
      </w:r>
    </w:p>
    <w:p w:rsidR="007046BF" w:rsidRPr="00C7416E" w:rsidRDefault="007046BF" w:rsidP="007046BF">
      <w:pPr>
        <w:ind w:right="-185"/>
        <w:rPr>
          <w:rFonts w:ascii="Times New Roman" w:hAnsi="Times New Roman" w:cs="Times New Roman"/>
          <w:sz w:val="24"/>
          <w:szCs w:val="24"/>
        </w:rPr>
      </w:pPr>
      <w:r w:rsidRPr="00C7416E">
        <w:rPr>
          <w:rFonts w:ascii="Times New Roman" w:hAnsi="Times New Roman" w:cs="Times New Roman"/>
          <w:sz w:val="24"/>
          <w:szCs w:val="24"/>
        </w:rPr>
        <w:t>место регистрации:__________________________________________________________</w:t>
      </w:r>
    </w:p>
    <w:p w:rsidR="007046BF" w:rsidRPr="00C7416E" w:rsidRDefault="007046BF" w:rsidP="007046BF">
      <w:pPr>
        <w:ind w:right="-1"/>
        <w:rPr>
          <w:rFonts w:ascii="Times New Roman" w:hAnsi="Times New Roman" w:cs="Times New Roman"/>
          <w:sz w:val="24"/>
          <w:szCs w:val="24"/>
        </w:rPr>
      </w:pPr>
      <w:r w:rsidRPr="00C7416E">
        <w:rPr>
          <w:rFonts w:ascii="Times New Roman" w:hAnsi="Times New Roman" w:cs="Times New Roman"/>
          <w:sz w:val="24"/>
          <w:szCs w:val="24"/>
        </w:rPr>
        <w:t>ИНН _______________________________</w:t>
      </w:r>
    </w:p>
    <w:p w:rsidR="007046BF" w:rsidRPr="00C7416E" w:rsidRDefault="007046BF" w:rsidP="007046BF">
      <w:pPr>
        <w:ind w:right="-1"/>
        <w:rPr>
          <w:rFonts w:ascii="Times New Roman" w:hAnsi="Times New Roman" w:cs="Times New Roman"/>
          <w:sz w:val="24"/>
          <w:szCs w:val="24"/>
        </w:rPr>
      </w:pPr>
      <w:r w:rsidRPr="00C7416E">
        <w:rPr>
          <w:rFonts w:ascii="Times New Roman" w:hAnsi="Times New Roman" w:cs="Times New Roman"/>
          <w:sz w:val="24"/>
          <w:szCs w:val="24"/>
        </w:rPr>
        <w:t>почтовый адрес:_____________________________________________________________</w:t>
      </w:r>
    </w:p>
    <w:p w:rsidR="007046BF" w:rsidRPr="00C7416E" w:rsidRDefault="007046BF" w:rsidP="007046BF">
      <w:pPr>
        <w:ind w:right="-1"/>
        <w:rPr>
          <w:rFonts w:ascii="Times New Roman" w:hAnsi="Times New Roman" w:cs="Times New Roman"/>
          <w:sz w:val="24"/>
          <w:szCs w:val="24"/>
        </w:rPr>
      </w:pPr>
      <w:r w:rsidRPr="00C7416E">
        <w:rPr>
          <w:rFonts w:ascii="Times New Roman" w:hAnsi="Times New Roman" w:cs="Times New Roman"/>
          <w:sz w:val="24"/>
          <w:szCs w:val="24"/>
        </w:rPr>
        <w:t>телефон: ___________________________________________________________________</w:t>
      </w:r>
    </w:p>
    <w:p w:rsidR="007046BF" w:rsidRPr="00C7416E" w:rsidRDefault="007046BF" w:rsidP="007046BF">
      <w:pPr>
        <w:ind w:right="-1"/>
        <w:rPr>
          <w:rFonts w:ascii="Times New Roman" w:hAnsi="Times New Roman" w:cs="Times New Roman"/>
          <w:sz w:val="10"/>
          <w:szCs w:val="10"/>
        </w:rPr>
      </w:pPr>
    </w:p>
    <w:p w:rsidR="007046BF" w:rsidRPr="00C7416E" w:rsidRDefault="007046BF" w:rsidP="007046BF">
      <w:pPr>
        <w:ind w:right="-1"/>
        <w:rPr>
          <w:rFonts w:ascii="Times New Roman" w:hAnsi="Times New Roman" w:cs="Times New Roman"/>
          <w:sz w:val="16"/>
          <w:szCs w:val="16"/>
        </w:rPr>
      </w:pPr>
      <w:r w:rsidRPr="00C7416E">
        <w:rPr>
          <w:rFonts w:ascii="Times New Roman" w:hAnsi="Times New Roman" w:cs="Times New Roman"/>
          <w:sz w:val="16"/>
          <w:szCs w:val="16"/>
        </w:rPr>
        <w:t>ДЛЯ ЮРИДИЧЕСКОГО ЛИЦА:</w:t>
      </w:r>
    </w:p>
    <w:p w:rsidR="007046BF" w:rsidRPr="00C7416E" w:rsidRDefault="007046BF" w:rsidP="007046BF">
      <w:pPr>
        <w:ind w:right="-1"/>
        <w:rPr>
          <w:rFonts w:ascii="Times New Roman" w:hAnsi="Times New Roman" w:cs="Times New Roman"/>
          <w:sz w:val="24"/>
          <w:szCs w:val="24"/>
        </w:rPr>
      </w:pPr>
      <w:r w:rsidRPr="00C7416E">
        <w:rPr>
          <w:rFonts w:ascii="Times New Roman" w:hAnsi="Times New Roman" w:cs="Times New Roman"/>
          <w:sz w:val="24"/>
          <w:szCs w:val="24"/>
        </w:rPr>
        <w:t>ОГРН________________________________, ИНН_________________________________</w:t>
      </w:r>
    </w:p>
    <w:p w:rsidR="007046BF" w:rsidRPr="00C7416E" w:rsidRDefault="007046BF" w:rsidP="007046BF">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7046BF" w:rsidRPr="00C7416E" w:rsidRDefault="007046BF" w:rsidP="007046BF">
      <w:pPr>
        <w:ind w:right="-1"/>
        <w:jc w:val="both"/>
        <w:rPr>
          <w:rFonts w:ascii="Times New Roman" w:hAnsi="Times New Roman" w:cs="Times New Roman"/>
          <w:sz w:val="24"/>
          <w:szCs w:val="24"/>
        </w:rPr>
      </w:pPr>
      <w:r w:rsidRPr="00C7416E">
        <w:rPr>
          <w:rFonts w:ascii="Times New Roman" w:hAnsi="Times New Roman" w:cs="Times New Roman"/>
          <w:sz w:val="24"/>
          <w:szCs w:val="24"/>
        </w:rPr>
        <w:t>место нахождения: ___________________________________________________________</w:t>
      </w:r>
    </w:p>
    <w:p w:rsidR="007046BF" w:rsidRPr="00C7416E" w:rsidRDefault="007046BF" w:rsidP="007046BF">
      <w:pPr>
        <w:ind w:right="-1"/>
        <w:jc w:val="both"/>
        <w:rPr>
          <w:rFonts w:ascii="Times New Roman" w:hAnsi="Times New Roman" w:cs="Times New Roman"/>
          <w:sz w:val="24"/>
          <w:szCs w:val="24"/>
        </w:rPr>
      </w:pPr>
      <w:r w:rsidRPr="00C7416E">
        <w:rPr>
          <w:rFonts w:ascii="Times New Roman" w:hAnsi="Times New Roman" w:cs="Times New Roman"/>
          <w:sz w:val="24"/>
          <w:szCs w:val="24"/>
        </w:rPr>
        <w:t>почтовый адрес:______________________________________________________________</w:t>
      </w:r>
    </w:p>
    <w:p w:rsidR="007046BF" w:rsidRPr="00C7416E" w:rsidRDefault="007046BF" w:rsidP="007046BF">
      <w:pPr>
        <w:ind w:right="-1"/>
        <w:jc w:val="both"/>
        <w:rPr>
          <w:rFonts w:ascii="Times New Roman" w:hAnsi="Times New Roman" w:cs="Times New Roman"/>
        </w:rPr>
      </w:pPr>
      <w:r w:rsidRPr="00C7416E">
        <w:rPr>
          <w:rFonts w:ascii="Times New Roman" w:hAnsi="Times New Roman" w:cs="Times New Roman"/>
          <w:sz w:val="24"/>
          <w:szCs w:val="24"/>
        </w:rPr>
        <w:t>телефон:</w:t>
      </w:r>
      <w:r w:rsidRPr="00C7416E">
        <w:rPr>
          <w:rFonts w:ascii="Times New Roman" w:hAnsi="Times New Roman" w:cs="Times New Roman"/>
        </w:rPr>
        <w:t>____________________________________________________________________________</w:t>
      </w:r>
    </w:p>
    <w:p w:rsidR="007046BF" w:rsidRDefault="007046BF" w:rsidP="007046BF">
      <w:pPr>
        <w:ind w:right="-1"/>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 </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w:t>
      </w:r>
    </w:p>
    <w:p w:rsidR="007046BF" w:rsidRPr="00A01CE7" w:rsidRDefault="007046BF" w:rsidP="007046BF">
      <w:pPr>
        <w:ind w:firstLine="708"/>
        <w:jc w:val="both"/>
        <w:rPr>
          <w:rFonts w:ascii="Times New Roman" w:hAnsi="Times New Roman" w:cs="Times New Roman"/>
          <w:sz w:val="24"/>
          <w:szCs w:val="24"/>
        </w:rPr>
      </w:pPr>
      <w:r w:rsidRPr="00A41B67">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w:t>
      </w:r>
      <w:r>
        <w:rPr>
          <w:rFonts w:ascii="Times New Roman" w:hAnsi="Times New Roman" w:cs="Times New Roman"/>
          <w:sz w:val="24"/>
          <w:szCs w:val="24"/>
        </w:rPr>
        <w:t>в соответствии с</w:t>
      </w:r>
      <w:r w:rsidRPr="00A41B67">
        <w:rPr>
          <w:rFonts w:ascii="Times New Roman" w:hAnsi="Times New Roman" w:cs="Times New Roman"/>
          <w:sz w:val="24"/>
          <w:szCs w:val="24"/>
        </w:rPr>
        <w:t xml:space="preserve"> Федеральн</w:t>
      </w:r>
      <w:r>
        <w:rPr>
          <w:rFonts w:ascii="Times New Roman" w:hAnsi="Times New Roman" w:cs="Times New Roman"/>
          <w:sz w:val="24"/>
          <w:szCs w:val="24"/>
        </w:rPr>
        <w:t>ым</w:t>
      </w:r>
      <w:r w:rsidRPr="00A41B67">
        <w:rPr>
          <w:rFonts w:ascii="Times New Roman" w:hAnsi="Times New Roman" w:cs="Times New Roman"/>
          <w:sz w:val="24"/>
          <w:szCs w:val="24"/>
        </w:rPr>
        <w:t xml:space="preserve"> закон</w:t>
      </w:r>
      <w:r>
        <w:rPr>
          <w:rFonts w:ascii="Times New Roman" w:hAnsi="Times New Roman" w:cs="Times New Roman"/>
          <w:sz w:val="24"/>
          <w:szCs w:val="24"/>
        </w:rPr>
        <w:t>ом</w:t>
      </w:r>
      <w:r w:rsidRPr="00A41B67">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w:t>
      </w:r>
      <w:r w:rsidRPr="00A41B67">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w:t>
      </w:r>
      <w:proofErr w:type="gramEnd"/>
      <w:r>
        <w:rPr>
          <w:rFonts w:ascii="Times New Roman" w:hAnsi="Times New Roman" w:cs="Times New Roman"/>
          <w:sz w:val="24"/>
          <w:szCs w:val="24"/>
        </w:rPr>
        <w:t>.</w:t>
      </w:r>
      <w:r w:rsidRPr="00A01CE7">
        <w:rPr>
          <w:rFonts w:ascii="Times New Roman" w:hAnsi="Times New Roman" w:cs="Times New Roman"/>
          <w:sz w:val="24"/>
          <w:szCs w:val="24"/>
        </w:rPr>
        <w:t xml:space="preserve"> </w:t>
      </w:r>
    </w:p>
    <w:p w:rsidR="007046BF" w:rsidRPr="00C7416E" w:rsidRDefault="007046BF" w:rsidP="007046BF">
      <w:pPr>
        <w:ind w:firstLine="540"/>
        <w:jc w:val="both"/>
        <w:rPr>
          <w:rFonts w:ascii="Times New Roman" w:hAnsi="Times New Roman" w:cs="Times New Roman"/>
          <w:sz w:val="24"/>
          <w:szCs w:val="24"/>
        </w:rPr>
      </w:pPr>
      <w:r w:rsidRPr="00C7416E">
        <w:rPr>
          <w:rFonts w:ascii="Times New Roman" w:hAnsi="Times New Roman" w:cs="Times New Roman"/>
          <w:sz w:val="24"/>
          <w:szCs w:val="24"/>
        </w:rPr>
        <w:t>Ознакомившись с извещением о проведении открытого аукциона на право заключения договора аренды земельного участка</w:t>
      </w:r>
      <w:r w:rsidRPr="00896329">
        <w:rPr>
          <w:rFonts w:ascii="Times New Roman" w:hAnsi="Times New Roman" w:cs="Times New Roman"/>
          <w:sz w:val="24"/>
          <w:szCs w:val="24"/>
        </w:rPr>
        <w:t xml:space="preserve">, находящегося в собственности Воронежской области, расположенного по адресу: </w:t>
      </w:r>
      <w:r>
        <w:rPr>
          <w:rFonts w:ascii="Times New Roman" w:hAnsi="Times New Roman"/>
          <w:sz w:val="24"/>
          <w:szCs w:val="24"/>
        </w:rPr>
        <w:t>________________________________</w:t>
      </w:r>
      <w:r w:rsidRPr="00896329">
        <w:rPr>
          <w:rFonts w:ascii="Times New Roman" w:hAnsi="Times New Roman" w:cs="Times New Roman"/>
          <w:sz w:val="24"/>
          <w:szCs w:val="24"/>
        </w:rPr>
        <w:t>, документацией по предмету аукциона, земельным участком на местности и условиями его использования, желаю заключить договор аренды земельного участка</w:t>
      </w:r>
      <w:r w:rsidRPr="00C7416E">
        <w:rPr>
          <w:rFonts w:ascii="Times New Roman" w:hAnsi="Times New Roman" w:cs="Times New Roman"/>
          <w:sz w:val="24"/>
          <w:szCs w:val="24"/>
        </w:rPr>
        <w:t>, находящегося в собс</w:t>
      </w:r>
      <w:r>
        <w:rPr>
          <w:rFonts w:ascii="Times New Roman" w:hAnsi="Times New Roman" w:cs="Times New Roman"/>
          <w:sz w:val="24"/>
          <w:szCs w:val="24"/>
        </w:rPr>
        <w:t xml:space="preserve">твенности Воронежской области. </w:t>
      </w:r>
    </w:p>
    <w:p w:rsidR="007046BF" w:rsidRPr="00C7416E" w:rsidRDefault="007046BF" w:rsidP="007046BF">
      <w:pPr>
        <w:ind w:firstLine="567"/>
        <w:jc w:val="both"/>
        <w:rPr>
          <w:rFonts w:ascii="Times New Roman" w:hAnsi="Times New Roman" w:cs="Times New Roman"/>
          <w:sz w:val="24"/>
          <w:szCs w:val="24"/>
        </w:rPr>
      </w:pPr>
      <w:r w:rsidRPr="00C7416E">
        <w:rPr>
          <w:rFonts w:ascii="Times New Roman" w:hAnsi="Times New Roman" w:cs="Times New Roman"/>
          <w:sz w:val="24"/>
          <w:szCs w:val="24"/>
        </w:rPr>
        <w:t>С проектом договора аренды земельного участка, находящегося в собственности Воронежской области ознакомлен, с условиями согласен.</w:t>
      </w:r>
    </w:p>
    <w:p w:rsidR="007046BF" w:rsidRPr="00C7416E" w:rsidRDefault="007046BF" w:rsidP="007046BF">
      <w:pPr>
        <w:ind w:firstLine="567"/>
        <w:jc w:val="both"/>
        <w:rPr>
          <w:rFonts w:ascii="Times New Roman" w:hAnsi="Times New Roman" w:cs="Times New Roman"/>
          <w:sz w:val="24"/>
          <w:szCs w:val="24"/>
        </w:rPr>
      </w:pPr>
      <w:r w:rsidRPr="00C7416E">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7046BF" w:rsidRDefault="007046BF" w:rsidP="007046BF">
      <w:pPr>
        <w:ind w:firstLine="567"/>
        <w:jc w:val="both"/>
        <w:rPr>
          <w:rFonts w:ascii="Times New Roman" w:hAnsi="Times New Roman" w:cs="Times New Roman"/>
          <w:sz w:val="24"/>
          <w:szCs w:val="24"/>
        </w:rPr>
      </w:pPr>
    </w:p>
    <w:p w:rsidR="007046BF" w:rsidRPr="00C7416E" w:rsidRDefault="007046BF" w:rsidP="007046BF">
      <w:pPr>
        <w:ind w:firstLine="567"/>
        <w:jc w:val="both"/>
        <w:rPr>
          <w:rFonts w:ascii="Times New Roman" w:hAnsi="Times New Roman" w:cs="Times New Roman"/>
          <w:sz w:val="24"/>
          <w:szCs w:val="24"/>
        </w:rPr>
      </w:pPr>
      <w:r w:rsidRPr="00C7416E">
        <w:rPr>
          <w:rFonts w:ascii="Times New Roman" w:hAnsi="Times New Roman" w:cs="Times New Roman"/>
          <w:sz w:val="24"/>
          <w:szCs w:val="24"/>
        </w:rPr>
        <w:t>К заявке прилагаются:</w:t>
      </w:r>
    </w:p>
    <w:p w:rsidR="007046BF" w:rsidRPr="00C7416E" w:rsidRDefault="007046BF" w:rsidP="007046BF">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______________________________________________________________________ </w:t>
      </w:r>
    </w:p>
    <w:p w:rsidR="007046BF" w:rsidRPr="00C7416E" w:rsidRDefault="007046BF" w:rsidP="007046BF">
      <w:pPr>
        <w:ind w:firstLine="567"/>
        <w:jc w:val="both"/>
        <w:rPr>
          <w:rFonts w:ascii="Times New Roman" w:hAnsi="Times New Roman" w:cs="Times New Roman"/>
          <w:sz w:val="24"/>
          <w:szCs w:val="24"/>
        </w:rPr>
      </w:pPr>
    </w:p>
    <w:p w:rsidR="007046BF" w:rsidRPr="00C7416E" w:rsidRDefault="007046BF" w:rsidP="007046BF">
      <w:pPr>
        <w:ind w:firstLine="567"/>
        <w:jc w:val="both"/>
        <w:rPr>
          <w:rFonts w:ascii="Times New Roman" w:hAnsi="Times New Roman" w:cs="Times New Roman"/>
          <w:sz w:val="24"/>
          <w:szCs w:val="24"/>
        </w:rPr>
      </w:pPr>
    </w:p>
    <w:p w:rsidR="007046BF" w:rsidRPr="00C7416E" w:rsidRDefault="007046BF" w:rsidP="007046BF">
      <w:pPr>
        <w:ind w:firstLine="567"/>
        <w:jc w:val="both"/>
        <w:rPr>
          <w:rFonts w:ascii="Times New Roman" w:hAnsi="Times New Roman" w:cs="Times New Roman"/>
          <w:sz w:val="24"/>
          <w:szCs w:val="24"/>
        </w:rPr>
      </w:pPr>
    </w:p>
    <w:p w:rsidR="007046BF" w:rsidRPr="00C7416E" w:rsidRDefault="007046BF" w:rsidP="007046BF">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Заявитель:                                                                Принято:   </w:t>
      </w:r>
    </w:p>
    <w:p w:rsidR="007046BF" w:rsidRPr="00C7416E" w:rsidRDefault="007046BF" w:rsidP="007046BF">
      <w:pPr>
        <w:ind w:firstLine="567"/>
        <w:jc w:val="both"/>
        <w:rPr>
          <w:rFonts w:ascii="Times New Roman" w:hAnsi="Times New Roman" w:cs="Times New Roman"/>
          <w:sz w:val="16"/>
          <w:szCs w:val="16"/>
        </w:rPr>
      </w:pPr>
    </w:p>
    <w:p w:rsidR="007046BF" w:rsidRPr="00C7416E" w:rsidRDefault="007046BF" w:rsidP="007046BF">
      <w:pPr>
        <w:ind w:firstLine="567"/>
        <w:jc w:val="both"/>
        <w:rPr>
          <w:rFonts w:ascii="Times New Roman" w:hAnsi="Times New Roman" w:cs="Times New Roman"/>
          <w:sz w:val="24"/>
          <w:szCs w:val="24"/>
        </w:rPr>
      </w:pPr>
      <w:r w:rsidRPr="00C7416E">
        <w:rPr>
          <w:rFonts w:ascii="Times New Roman" w:hAnsi="Times New Roman" w:cs="Times New Roman"/>
          <w:sz w:val="24"/>
          <w:szCs w:val="24"/>
        </w:rPr>
        <w:t>_______________________                             ___________________________________</w:t>
      </w:r>
    </w:p>
    <w:p w:rsidR="007046BF" w:rsidRPr="00C7416E" w:rsidRDefault="007046BF" w:rsidP="007046BF">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подпись/ФИО                                                должность, подпись, ФИО</w:t>
      </w:r>
    </w:p>
    <w:p w:rsidR="007046BF" w:rsidRPr="00C7416E" w:rsidRDefault="007046BF" w:rsidP="007046BF">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«____»______________201</w:t>
      </w:r>
      <w:r>
        <w:rPr>
          <w:rFonts w:ascii="Times New Roman" w:hAnsi="Times New Roman" w:cs="Times New Roman"/>
          <w:sz w:val="24"/>
          <w:szCs w:val="24"/>
        </w:rPr>
        <w:t>6</w:t>
      </w:r>
      <w:r w:rsidRPr="00C7416E">
        <w:rPr>
          <w:rFonts w:ascii="Times New Roman" w:hAnsi="Times New Roman" w:cs="Times New Roman"/>
          <w:sz w:val="24"/>
          <w:szCs w:val="24"/>
        </w:rPr>
        <w:t xml:space="preserve"> г.                                «____»______________201</w:t>
      </w:r>
      <w:r>
        <w:rPr>
          <w:rFonts w:ascii="Times New Roman" w:hAnsi="Times New Roman" w:cs="Times New Roman"/>
          <w:sz w:val="24"/>
          <w:szCs w:val="24"/>
        </w:rPr>
        <w:t>6</w:t>
      </w:r>
      <w:r w:rsidRPr="00C7416E">
        <w:rPr>
          <w:rFonts w:ascii="Times New Roman" w:hAnsi="Times New Roman" w:cs="Times New Roman"/>
          <w:sz w:val="24"/>
          <w:szCs w:val="24"/>
        </w:rPr>
        <w:t xml:space="preserve"> г.              </w:t>
      </w:r>
    </w:p>
    <w:p w:rsidR="007046BF" w:rsidRPr="00C7416E" w:rsidRDefault="007046BF" w:rsidP="007046BF">
      <w:pPr>
        <w:ind w:firstLine="709"/>
        <w:jc w:val="center"/>
        <w:rPr>
          <w:rFonts w:ascii="Times New Roman" w:hAnsi="Times New Roman" w:cs="Times New Roman"/>
          <w:b/>
          <w:sz w:val="24"/>
          <w:szCs w:val="24"/>
        </w:rPr>
      </w:pPr>
    </w:p>
    <w:p w:rsidR="007046BF" w:rsidRDefault="007046BF" w:rsidP="007046BF">
      <w:pPr>
        <w:ind w:left="2040" w:firstLine="5040"/>
        <w:jc w:val="right"/>
        <w:rPr>
          <w:rFonts w:ascii="Times New Roman" w:hAnsi="Times New Roman" w:cs="Times New Roman"/>
          <w:sz w:val="24"/>
          <w:szCs w:val="24"/>
        </w:rPr>
      </w:pPr>
    </w:p>
    <w:p w:rsidR="00D85A5A" w:rsidRPr="00C7416E" w:rsidRDefault="00D85A5A" w:rsidP="007046BF">
      <w:pPr>
        <w:ind w:left="2040" w:firstLine="5040"/>
        <w:jc w:val="right"/>
        <w:rPr>
          <w:rFonts w:ascii="Times New Roman" w:hAnsi="Times New Roman" w:cs="Times New Roman"/>
          <w:sz w:val="24"/>
          <w:szCs w:val="24"/>
        </w:rPr>
      </w:pPr>
    </w:p>
    <w:p w:rsidR="00C0289C" w:rsidRPr="00C7416E" w:rsidRDefault="00C0289C" w:rsidP="00C0289C">
      <w:pPr>
        <w:ind w:left="2040" w:firstLine="5040"/>
        <w:jc w:val="right"/>
        <w:rPr>
          <w:rFonts w:ascii="Times New Roman" w:hAnsi="Times New Roman" w:cs="Times New Roman"/>
          <w:sz w:val="24"/>
          <w:szCs w:val="24"/>
        </w:rPr>
      </w:pPr>
    </w:p>
    <w:p w:rsidR="00C0289C" w:rsidRPr="00C7416E" w:rsidRDefault="00C0289C" w:rsidP="00C0289C">
      <w:pPr>
        <w:ind w:left="2040" w:firstLine="5040"/>
        <w:jc w:val="right"/>
        <w:rPr>
          <w:rFonts w:ascii="Times New Roman" w:hAnsi="Times New Roman" w:cs="Times New Roman"/>
          <w:sz w:val="24"/>
          <w:szCs w:val="24"/>
        </w:rPr>
      </w:pPr>
    </w:p>
    <w:p w:rsidR="008A1378" w:rsidRDefault="008A1378" w:rsidP="00C0289C">
      <w:pPr>
        <w:ind w:left="2040" w:firstLine="5040"/>
        <w:jc w:val="right"/>
        <w:rPr>
          <w:rFonts w:ascii="Times New Roman" w:hAnsi="Times New Roman" w:cs="Times New Roman"/>
          <w:sz w:val="24"/>
          <w:szCs w:val="24"/>
        </w:rPr>
      </w:pPr>
    </w:p>
    <w:p w:rsidR="00831C8F" w:rsidRDefault="00831C8F" w:rsidP="00831C8F">
      <w:pPr>
        <w:ind w:left="6521"/>
        <w:rPr>
          <w:rFonts w:ascii="Times New Roman" w:hAnsi="Times New Roman" w:cs="Times New Roman"/>
        </w:rPr>
      </w:pPr>
      <w:r w:rsidRPr="00C7416E">
        <w:rPr>
          <w:rFonts w:ascii="Times New Roman" w:hAnsi="Times New Roman" w:cs="Times New Roman"/>
        </w:rPr>
        <w:lastRenderedPageBreak/>
        <w:t xml:space="preserve">Приложение № </w:t>
      </w:r>
      <w:r>
        <w:rPr>
          <w:rFonts w:ascii="Times New Roman" w:hAnsi="Times New Roman" w:cs="Times New Roman"/>
        </w:rPr>
        <w:t>2</w:t>
      </w:r>
      <w:r w:rsidRPr="00C7416E">
        <w:rPr>
          <w:rFonts w:ascii="Times New Roman" w:hAnsi="Times New Roman" w:cs="Times New Roman"/>
        </w:rPr>
        <w:t xml:space="preserve"> к извещению о проведении открытого аукциона </w:t>
      </w:r>
    </w:p>
    <w:p w:rsidR="00831C8F" w:rsidRDefault="00831C8F" w:rsidP="00831C8F">
      <w:pPr>
        <w:ind w:left="6521"/>
        <w:rPr>
          <w:rFonts w:ascii="Times New Roman" w:hAnsi="Times New Roman" w:cs="Times New Roman"/>
        </w:rPr>
      </w:pPr>
    </w:p>
    <w:p w:rsidR="00831C8F" w:rsidRPr="00831C8F" w:rsidRDefault="00831C8F" w:rsidP="00831C8F">
      <w:pPr>
        <w:pStyle w:val="ad"/>
        <w:ind w:firstLine="567"/>
        <w:rPr>
          <w:bCs w:val="0"/>
          <w:kern w:val="0"/>
          <w:szCs w:val="24"/>
          <w:lang w:eastAsia="ru-RU"/>
        </w:rPr>
      </w:pPr>
      <w:r w:rsidRPr="00831C8F">
        <w:rPr>
          <w:bCs w:val="0"/>
          <w:kern w:val="0"/>
          <w:szCs w:val="24"/>
          <w:lang w:eastAsia="ru-RU"/>
        </w:rPr>
        <w:t xml:space="preserve">Договор </w:t>
      </w:r>
    </w:p>
    <w:p w:rsidR="00831C8F" w:rsidRPr="00831C8F" w:rsidRDefault="00831C8F" w:rsidP="00831C8F">
      <w:pPr>
        <w:ind w:firstLine="567"/>
        <w:jc w:val="center"/>
        <w:rPr>
          <w:rFonts w:ascii="Times New Roman" w:hAnsi="Times New Roman" w:cs="Times New Roman"/>
          <w:b/>
          <w:sz w:val="24"/>
          <w:szCs w:val="24"/>
        </w:rPr>
      </w:pPr>
      <w:r w:rsidRPr="00831C8F">
        <w:rPr>
          <w:rFonts w:ascii="Times New Roman" w:hAnsi="Times New Roman" w:cs="Times New Roman"/>
          <w:b/>
          <w:sz w:val="24"/>
          <w:szCs w:val="24"/>
        </w:rPr>
        <w:t xml:space="preserve">аренды земельного участка, </w:t>
      </w:r>
    </w:p>
    <w:p w:rsidR="00831C8F" w:rsidRPr="00831C8F" w:rsidRDefault="00831C8F" w:rsidP="00831C8F">
      <w:pPr>
        <w:ind w:firstLine="567"/>
        <w:jc w:val="center"/>
        <w:rPr>
          <w:rFonts w:ascii="Times New Roman" w:hAnsi="Times New Roman" w:cs="Times New Roman"/>
          <w:b/>
          <w:sz w:val="24"/>
          <w:szCs w:val="24"/>
        </w:rPr>
      </w:pPr>
      <w:proofErr w:type="gramStart"/>
      <w:r w:rsidRPr="00831C8F">
        <w:rPr>
          <w:rFonts w:ascii="Times New Roman" w:hAnsi="Times New Roman" w:cs="Times New Roman"/>
          <w:b/>
          <w:sz w:val="24"/>
          <w:szCs w:val="24"/>
        </w:rPr>
        <w:t>находящегося</w:t>
      </w:r>
      <w:proofErr w:type="gramEnd"/>
      <w:r w:rsidRPr="00831C8F">
        <w:rPr>
          <w:rFonts w:ascii="Times New Roman" w:hAnsi="Times New Roman" w:cs="Times New Roman"/>
          <w:b/>
          <w:sz w:val="24"/>
          <w:szCs w:val="24"/>
        </w:rPr>
        <w:t xml:space="preserve"> в собственности Воронежской области</w:t>
      </w:r>
    </w:p>
    <w:p w:rsidR="00831C8F" w:rsidRPr="00831C8F" w:rsidRDefault="00831C8F" w:rsidP="00831C8F">
      <w:pPr>
        <w:ind w:firstLine="567"/>
        <w:jc w:val="center"/>
        <w:rPr>
          <w:rFonts w:ascii="Times New Roman" w:hAnsi="Times New Roman" w:cs="Times New Roman"/>
          <w:sz w:val="24"/>
          <w:szCs w:val="24"/>
        </w:rPr>
      </w:pPr>
    </w:p>
    <w:p w:rsidR="00831C8F" w:rsidRPr="00831C8F" w:rsidRDefault="00831C8F" w:rsidP="00831C8F">
      <w:pPr>
        <w:ind w:right="-99" w:firstLine="567"/>
        <w:jc w:val="center"/>
        <w:rPr>
          <w:rFonts w:ascii="Times New Roman" w:hAnsi="Times New Roman" w:cs="Times New Roman"/>
          <w:sz w:val="24"/>
          <w:szCs w:val="24"/>
        </w:rPr>
      </w:pPr>
      <w:r w:rsidRPr="00831C8F">
        <w:rPr>
          <w:rFonts w:ascii="Times New Roman" w:hAnsi="Times New Roman" w:cs="Times New Roman"/>
          <w:sz w:val="24"/>
          <w:szCs w:val="24"/>
        </w:rPr>
        <w:t>г. Воронеж, Воронежская область, Российская Федерация</w:t>
      </w:r>
    </w:p>
    <w:p w:rsidR="00831C8F" w:rsidRPr="00831C8F" w:rsidRDefault="00831C8F" w:rsidP="00831C8F">
      <w:pPr>
        <w:ind w:right="-99" w:firstLine="567"/>
        <w:jc w:val="both"/>
        <w:rPr>
          <w:rFonts w:ascii="Times New Roman" w:hAnsi="Times New Roman" w:cs="Times New Roman"/>
          <w:sz w:val="24"/>
          <w:szCs w:val="24"/>
        </w:rPr>
      </w:pPr>
    </w:p>
    <w:tbl>
      <w:tblPr>
        <w:tblW w:w="0" w:type="auto"/>
        <w:tblLook w:val="00A0"/>
      </w:tblPr>
      <w:tblGrid>
        <w:gridCol w:w="4926"/>
        <w:gridCol w:w="4926"/>
      </w:tblGrid>
      <w:tr w:rsidR="00831C8F" w:rsidRPr="00831C8F" w:rsidTr="00831C8F">
        <w:tc>
          <w:tcPr>
            <w:tcW w:w="4926" w:type="dxa"/>
            <w:hideMark/>
          </w:tcPr>
          <w:p w:rsidR="00831C8F" w:rsidRPr="00831C8F" w:rsidRDefault="00831C8F" w:rsidP="00831C8F">
            <w:pPr>
              <w:ind w:right="-99"/>
              <w:jc w:val="both"/>
              <w:rPr>
                <w:rFonts w:ascii="Times New Roman" w:hAnsi="Times New Roman" w:cs="Times New Roman"/>
                <w:sz w:val="24"/>
                <w:szCs w:val="24"/>
              </w:rPr>
            </w:pPr>
            <w:r w:rsidRPr="00831C8F">
              <w:rPr>
                <w:rFonts w:ascii="Times New Roman" w:hAnsi="Times New Roman" w:cs="Times New Roman"/>
                <w:sz w:val="24"/>
                <w:szCs w:val="24"/>
              </w:rPr>
              <w:t>№  ______________</w:t>
            </w:r>
          </w:p>
        </w:tc>
        <w:tc>
          <w:tcPr>
            <w:tcW w:w="4926" w:type="dxa"/>
            <w:hideMark/>
          </w:tcPr>
          <w:p w:rsidR="00831C8F" w:rsidRPr="00831C8F" w:rsidRDefault="00831C8F" w:rsidP="00831C8F">
            <w:pPr>
              <w:ind w:right="-99" w:firstLine="567"/>
              <w:jc w:val="right"/>
              <w:rPr>
                <w:rFonts w:ascii="Times New Roman" w:hAnsi="Times New Roman" w:cs="Times New Roman"/>
                <w:sz w:val="24"/>
                <w:szCs w:val="24"/>
              </w:rPr>
            </w:pPr>
            <w:r w:rsidRPr="00831C8F">
              <w:rPr>
                <w:rFonts w:ascii="Times New Roman" w:hAnsi="Times New Roman" w:cs="Times New Roman"/>
                <w:sz w:val="24"/>
                <w:szCs w:val="24"/>
              </w:rPr>
              <w:t xml:space="preserve"> « ___»____________ 201__ г.</w:t>
            </w:r>
          </w:p>
        </w:tc>
      </w:tr>
    </w:tbl>
    <w:p w:rsidR="00831C8F" w:rsidRPr="00831C8F" w:rsidRDefault="00831C8F" w:rsidP="00831C8F">
      <w:pPr>
        <w:jc w:val="both"/>
        <w:rPr>
          <w:rFonts w:ascii="Times New Roman" w:hAnsi="Times New Roman" w:cs="Times New Roman"/>
          <w:sz w:val="24"/>
          <w:szCs w:val="24"/>
        </w:rPr>
      </w:pPr>
    </w:p>
    <w:p w:rsidR="00831C8F" w:rsidRPr="00831C8F" w:rsidRDefault="00831C8F" w:rsidP="00831C8F">
      <w:pPr>
        <w:ind w:firstLine="567"/>
        <w:jc w:val="both"/>
        <w:rPr>
          <w:rFonts w:ascii="Times New Roman" w:hAnsi="Times New Roman" w:cs="Times New Roman"/>
          <w:sz w:val="24"/>
          <w:szCs w:val="24"/>
        </w:rPr>
      </w:pPr>
      <w:r w:rsidRPr="00831C8F">
        <w:rPr>
          <w:rFonts w:ascii="Times New Roman" w:hAnsi="Times New Roman" w:cs="Times New Roman"/>
          <w:sz w:val="24"/>
          <w:szCs w:val="24"/>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831C8F" w:rsidRPr="00831C8F" w:rsidRDefault="00831C8F" w:rsidP="00831C8F">
      <w:pPr>
        <w:ind w:firstLine="567"/>
        <w:jc w:val="both"/>
        <w:rPr>
          <w:rFonts w:ascii="Times New Roman" w:hAnsi="Times New Roman" w:cs="Times New Roman"/>
          <w:sz w:val="24"/>
          <w:szCs w:val="24"/>
        </w:rPr>
      </w:pPr>
      <w:proofErr w:type="gramStart"/>
      <w:r w:rsidRPr="00831C8F">
        <w:rPr>
          <w:rFonts w:ascii="Times New Roman" w:hAnsi="Times New Roman" w:cs="Times New Roman"/>
          <w:sz w:val="24"/>
          <w:szCs w:val="24"/>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831C8F">
        <w:rPr>
          <w:rFonts w:ascii="Times New Roman" w:hAnsi="Times New Roman" w:cs="Times New Roman"/>
          <w:bCs/>
          <w:sz w:val="24"/>
          <w:szCs w:val="24"/>
        </w:rPr>
        <w:t>на основании протокола_______________________ № _____ от ___________</w:t>
      </w:r>
      <w:r w:rsidRPr="00831C8F">
        <w:rPr>
          <w:rFonts w:ascii="Times New Roman" w:hAnsi="Times New Roman" w:cs="Times New Roman"/>
          <w:sz w:val="24"/>
          <w:szCs w:val="24"/>
        </w:rPr>
        <w:t xml:space="preserve">,  заключили настоящий договор (далее – Договор) о нижеследующем: </w:t>
      </w:r>
      <w:proofErr w:type="gramEnd"/>
    </w:p>
    <w:p w:rsidR="00831C8F" w:rsidRPr="00831C8F" w:rsidRDefault="00831C8F" w:rsidP="00831C8F">
      <w:pPr>
        <w:ind w:firstLine="567"/>
        <w:jc w:val="both"/>
        <w:rPr>
          <w:rFonts w:ascii="Times New Roman" w:hAnsi="Times New Roman" w:cs="Times New Roman"/>
          <w:sz w:val="24"/>
          <w:szCs w:val="24"/>
        </w:rPr>
      </w:pPr>
    </w:p>
    <w:p w:rsidR="00831C8F" w:rsidRPr="00831C8F" w:rsidRDefault="00831C8F" w:rsidP="00831C8F">
      <w:pPr>
        <w:widowControl/>
        <w:suppressAutoHyphens/>
        <w:autoSpaceDE/>
        <w:adjustRightInd/>
        <w:ind w:right="-99" w:firstLine="567"/>
        <w:jc w:val="center"/>
        <w:rPr>
          <w:rFonts w:ascii="Times New Roman" w:hAnsi="Times New Roman" w:cs="Times New Roman"/>
          <w:b/>
          <w:sz w:val="24"/>
          <w:szCs w:val="24"/>
        </w:rPr>
      </w:pPr>
      <w:r w:rsidRPr="00831C8F">
        <w:rPr>
          <w:rFonts w:ascii="Times New Roman" w:hAnsi="Times New Roman" w:cs="Times New Roman"/>
          <w:b/>
          <w:sz w:val="24"/>
          <w:szCs w:val="24"/>
        </w:rPr>
        <w:t>1. ПРЕДМЕТ ДОГОВОРА</w:t>
      </w:r>
    </w:p>
    <w:p w:rsidR="00831C8F" w:rsidRPr="00831C8F" w:rsidRDefault="00831C8F" w:rsidP="00831C8F">
      <w:pPr>
        <w:pStyle w:val="ad"/>
        <w:ind w:firstLine="567"/>
        <w:jc w:val="both"/>
        <w:rPr>
          <w:b w:val="0"/>
          <w:bCs w:val="0"/>
          <w:kern w:val="0"/>
          <w:szCs w:val="24"/>
          <w:lang w:eastAsia="ru-RU"/>
        </w:rPr>
      </w:pPr>
      <w:r w:rsidRPr="00831C8F">
        <w:rPr>
          <w:b w:val="0"/>
          <w:szCs w:val="24"/>
        </w:rPr>
        <w:t>1</w:t>
      </w:r>
      <w:r w:rsidRPr="00831C8F">
        <w:rPr>
          <w:b w:val="0"/>
          <w:bCs w:val="0"/>
          <w:kern w:val="0"/>
          <w:szCs w:val="24"/>
          <w:lang w:eastAsia="ru-RU"/>
        </w:rPr>
        <w:t xml:space="preserve">.1. Арендодатель предоставляет, а Арендатор принимает в пользование на условиях аренды земельный участок с кадастровым номером 36:27:0010803:147 из категории  земель населенных пунктов, расположенный по адресу: </w:t>
      </w:r>
      <w:proofErr w:type="gramStart"/>
      <w:r w:rsidRPr="00831C8F">
        <w:rPr>
          <w:b w:val="0"/>
          <w:szCs w:val="24"/>
        </w:rPr>
        <w:t xml:space="preserve">Воронежская область, </w:t>
      </w:r>
      <w:proofErr w:type="spellStart"/>
      <w:r w:rsidRPr="00831C8F">
        <w:rPr>
          <w:b w:val="0"/>
          <w:szCs w:val="24"/>
        </w:rPr>
        <w:t>Россошанский</w:t>
      </w:r>
      <w:proofErr w:type="spellEnd"/>
      <w:r w:rsidRPr="00831C8F">
        <w:rPr>
          <w:b w:val="0"/>
          <w:szCs w:val="24"/>
        </w:rPr>
        <w:t xml:space="preserve"> район, г. Россошь, </w:t>
      </w:r>
      <w:r w:rsidRPr="00831C8F">
        <w:rPr>
          <w:b w:val="0"/>
          <w:szCs w:val="24"/>
        </w:rPr>
        <w:br/>
        <w:t>пл. Октябрьская, 152А</w:t>
      </w:r>
      <w:r w:rsidRPr="00831C8F">
        <w:rPr>
          <w:b w:val="0"/>
          <w:bCs w:val="0"/>
          <w:kern w:val="0"/>
          <w:szCs w:val="24"/>
          <w:lang w:eastAsia="ru-RU"/>
        </w:rPr>
        <w:t xml:space="preserve">, именуемый в дальнейшем «Участок», разрешенное использование: вокзалы, сервисные центры. </w:t>
      </w:r>
      <w:proofErr w:type="gramEnd"/>
    </w:p>
    <w:p w:rsidR="00831C8F" w:rsidRPr="00831C8F" w:rsidRDefault="00831C8F" w:rsidP="00831C8F">
      <w:pPr>
        <w:ind w:firstLine="567"/>
        <w:jc w:val="both"/>
        <w:rPr>
          <w:rFonts w:ascii="Times New Roman" w:hAnsi="Times New Roman" w:cs="Times New Roman"/>
          <w:sz w:val="24"/>
          <w:szCs w:val="24"/>
        </w:rPr>
      </w:pPr>
      <w:r w:rsidRPr="00831C8F">
        <w:rPr>
          <w:rFonts w:ascii="Times New Roman" w:hAnsi="Times New Roman" w:cs="Times New Roman"/>
          <w:sz w:val="24"/>
          <w:szCs w:val="24"/>
        </w:rPr>
        <w:t>Площадь Участка 41 944 кв. м., в том числе охранные зоны сетей инженерно-технического обеспечения площадью 8 897 кв.м. Использование Участка ограничено в восточной части наложением санитарно-защитной зоны.</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xml:space="preserve">1.2. Участок осмотрен Арендатором, признан им удовлетворяющим его потребности. </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31C8F" w:rsidRPr="00831C8F" w:rsidRDefault="00831C8F" w:rsidP="00831C8F">
      <w:pPr>
        <w:pStyle w:val="ad"/>
        <w:ind w:firstLine="567"/>
        <w:rPr>
          <w:bCs w:val="0"/>
          <w:kern w:val="0"/>
          <w:szCs w:val="24"/>
          <w:lang w:eastAsia="ru-RU"/>
        </w:rPr>
      </w:pPr>
      <w:r w:rsidRPr="00831C8F">
        <w:rPr>
          <w:bCs w:val="0"/>
          <w:kern w:val="0"/>
          <w:szCs w:val="24"/>
          <w:lang w:eastAsia="ru-RU"/>
        </w:rPr>
        <w:t>2. СРОК ДОГОВОРА АРЕНДЫ</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xml:space="preserve">2.1. Срок Договора аренды (срок аренды Участка) – 10 (десять) лет. </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Срок аренды Участка начинает течь с момента подписания Договора.</w:t>
      </w:r>
    </w:p>
    <w:p w:rsidR="00831C8F" w:rsidRPr="00831C8F" w:rsidRDefault="00831C8F" w:rsidP="00831C8F">
      <w:pPr>
        <w:tabs>
          <w:tab w:val="left" w:pos="9781"/>
        </w:tabs>
        <w:ind w:firstLine="567"/>
        <w:jc w:val="both"/>
        <w:rPr>
          <w:rFonts w:ascii="Times New Roman" w:hAnsi="Times New Roman" w:cs="Times New Roman"/>
          <w:sz w:val="24"/>
          <w:szCs w:val="24"/>
        </w:rPr>
      </w:pPr>
      <w:r w:rsidRPr="00831C8F">
        <w:rPr>
          <w:rFonts w:ascii="Times New Roman" w:hAnsi="Times New Roman" w:cs="Times New Roman"/>
          <w:sz w:val="24"/>
          <w:szCs w:val="24"/>
        </w:rPr>
        <w:t>2.2. По окончании срока Договора Участок передается Арендодателю по акту приема-передачи не позднее 1 (одного) рабочего дня.</w:t>
      </w:r>
    </w:p>
    <w:p w:rsidR="00831C8F" w:rsidRPr="00831C8F" w:rsidRDefault="00831C8F" w:rsidP="00831C8F">
      <w:pPr>
        <w:widowControl/>
        <w:ind w:firstLine="567"/>
        <w:jc w:val="both"/>
        <w:rPr>
          <w:rFonts w:ascii="Times New Roman" w:hAnsi="Times New Roman" w:cs="Times New Roman"/>
          <w:sz w:val="24"/>
          <w:szCs w:val="24"/>
        </w:rPr>
      </w:pPr>
      <w:r w:rsidRPr="00831C8F">
        <w:rPr>
          <w:rFonts w:ascii="Times New Roman" w:hAnsi="Times New Roman" w:cs="Times New Roman"/>
          <w:sz w:val="24"/>
          <w:szCs w:val="24"/>
        </w:rPr>
        <w:t>2.3. Арендатор не имеет преимущественного права на заключение Договора на новый срок без проведения торгов.</w:t>
      </w:r>
    </w:p>
    <w:p w:rsidR="00831C8F" w:rsidRPr="00831C8F" w:rsidRDefault="00831C8F" w:rsidP="00831C8F">
      <w:pPr>
        <w:pStyle w:val="ae"/>
        <w:spacing w:after="0"/>
        <w:ind w:firstLine="567"/>
        <w:rPr>
          <w:rFonts w:ascii="Times New Roman" w:hAnsi="Times New Roman"/>
          <w:b/>
        </w:rPr>
      </w:pPr>
      <w:r w:rsidRPr="00831C8F">
        <w:rPr>
          <w:rFonts w:ascii="Times New Roman" w:hAnsi="Times New Roman"/>
          <w:b/>
        </w:rPr>
        <w:t>3. АРЕНДНАЯ ПЛАТА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3.1. Размер ежегодной арендной платы за Участок составляет</w:t>
      </w:r>
      <w:proofErr w:type="gramStart"/>
      <w:r w:rsidRPr="00831C8F">
        <w:rPr>
          <w:b w:val="0"/>
          <w:bCs w:val="0"/>
          <w:kern w:val="0"/>
          <w:szCs w:val="24"/>
          <w:lang w:eastAsia="ru-RU"/>
        </w:rPr>
        <w:t xml:space="preserve"> ______  (____________) </w:t>
      </w:r>
      <w:proofErr w:type="gramEnd"/>
      <w:r w:rsidRPr="00831C8F">
        <w:rPr>
          <w:b w:val="0"/>
          <w:bCs w:val="0"/>
          <w:kern w:val="0"/>
          <w:szCs w:val="24"/>
          <w:lang w:eastAsia="ru-RU"/>
        </w:rPr>
        <w:t>рублей __ копеек (далее – Арендная плата).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xml:space="preserve">Арендная плата подлежит начислению </w:t>
      </w:r>
      <w:proofErr w:type="gramStart"/>
      <w:r w:rsidRPr="00831C8F">
        <w:rPr>
          <w:b w:val="0"/>
          <w:bCs w:val="0"/>
          <w:kern w:val="0"/>
          <w:szCs w:val="24"/>
          <w:lang w:eastAsia="ru-RU"/>
        </w:rPr>
        <w:t>с даты подписания</w:t>
      </w:r>
      <w:proofErr w:type="gramEnd"/>
      <w:r w:rsidRPr="00831C8F">
        <w:rPr>
          <w:b w:val="0"/>
          <w:bCs w:val="0"/>
          <w:kern w:val="0"/>
          <w:szCs w:val="24"/>
          <w:lang w:eastAsia="ru-RU"/>
        </w:rPr>
        <w:t xml:space="preserve"> Сторонами настоящего Договора.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831C8F" w:rsidRPr="00831C8F" w:rsidRDefault="00831C8F" w:rsidP="00831C8F">
      <w:pPr>
        <w:ind w:firstLine="567"/>
        <w:jc w:val="both"/>
        <w:rPr>
          <w:rFonts w:ascii="Times New Roman" w:hAnsi="Times New Roman" w:cs="Times New Roman"/>
          <w:sz w:val="24"/>
          <w:szCs w:val="24"/>
        </w:rPr>
      </w:pPr>
      <w:r w:rsidRPr="00831C8F">
        <w:rPr>
          <w:rFonts w:ascii="Times New Roman" w:hAnsi="Times New Roman" w:cs="Times New Roman"/>
          <w:sz w:val="24"/>
          <w:szCs w:val="24"/>
        </w:rPr>
        <w:t>КБК 83511105022020000120</w:t>
      </w:r>
    </w:p>
    <w:p w:rsidR="00831C8F" w:rsidRPr="00831C8F" w:rsidRDefault="00831C8F" w:rsidP="00831C8F">
      <w:pPr>
        <w:ind w:firstLine="567"/>
        <w:rPr>
          <w:rFonts w:ascii="Times New Roman" w:hAnsi="Times New Roman" w:cs="Times New Roman"/>
          <w:sz w:val="24"/>
          <w:szCs w:val="24"/>
        </w:rPr>
      </w:pPr>
      <w:proofErr w:type="spellStart"/>
      <w:proofErr w:type="gramStart"/>
      <w:r w:rsidRPr="00831C8F">
        <w:rPr>
          <w:rFonts w:ascii="Times New Roman" w:hAnsi="Times New Roman" w:cs="Times New Roman"/>
          <w:sz w:val="24"/>
          <w:szCs w:val="24"/>
        </w:rPr>
        <w:t>р</w:t>
      </w:r>
      <w:proofErr w:type="spellEnd"/>
      <w:proofErr w:type="gramEnd"/>
      <w:r w:rsidRPr="00831C8F">
        <w:rPr>
          <w:rFonts w:ascii="Times New Roman" w:hAnsi="Times New Roman" w:cs="Times New Roman"/>
          <w:sz w:val="24"/>
          <w:szCs w:val="24"/>
        </w:rPr>
        <w:t>/с 40101810500000010004 в отделении Воронеж г. Воронеж</w:t>
      </w:r>
    </w:p>
    <w:p w:rsidR="00831C8F" w:rsidRPr="00831C8F" w:rsidRDefault="00831C8F" w:rsidP="00831C8F">
      <w:pPr>
        <w:ind w:firstLine="567"/>
        <w:rPr>
          <w:rFonts w:ascii="Times New Roman" w:hAnsi="Times New Roman" w:cs="Times New Roman"/>
          <w:sz w:val="24"/>
          <w:szCs w:val="24"/>
        </w:rPr>
      </w:pPr>
      <w:r w:rsidRPr="00831C8F">
        <w:rPr>
          <w:rFonts w:ascii="Times New Roman" w:hAnsi="Times New Roman" w:cs="Times New Roman"/>
          <w:sz w:val="24"/>
          <w:szCs w:val="24"/>
        </w:rPr>
        <w:t>БИК 042007001</w:t>
      </w:r>
    </w:p>
    <w:p w:rsidR="00831C8F" w:rsidRPr="00831C8F" w:rsidRDefault="00831C8F" w:rsidP="00831C8F">
      <w:pPr>
        <w:ind w:firstLine="567"/>
        <w:rPr>
          <w:rFonts w:ascii="Times New Roman" w:hAnsi="Times New Roman" w:cs="Times New Roman"/>
          <w:sz w:val="24"/>
          <w:szCs w:val="24"/>
        </w:rPr>
      </w:pPr>
      <w:r w:rsidRPr="00831C8F">
        <w:rPr>
          <w:rFonts w:ascii="Times New Roman" w:hAnsi="Times New Roman" w:cs="Times New Roman"/>
          <w:sz w:val="24"/>
          <w:szCs w:val="24"/>
        </w:rPr>
        <w:t xml:space="preserve">ИНН </w:t>
      </w:r>
      <w:r w:rsidRPr="00831C8F">
        <w:rPr>
          <w:rFonts w:ascii="Times New Roman" w:hAnsi="Times New Roman" w:cs="Times New Roman"/>
          <w:bCs/>
          <w:sz w:val="24"/>
          <w:szCs w:val="24"/>
        </w:rPr>
        <w:t>3666057069</w:t>
      </w:r>
    </w:p>
    <w:p w:rsidR="00831C8F" w:rsidRPr="00831C8F" w:rsidRDefault="00831C8F" w:rsidP="00831C8F">
      <w:pPr>
        <w:ind w:firstLine="567"/>
        <w:rPr>
          <w:rFonts w:ascii="Times New Roman" w:hAnsi="Times New Roman" w:cs="Times New Roman"/>
          <w:sz w:val="24"/>
          <w:szCs w:val="24"/>
        </w:rPr>
      </w:pPr>
      <w:r w:rsidRPr="00831C8F">
        <w:rPr>
          <w:rFonts w:ascii="Times New Roman" w:hAnsi="Times New Roman" w:cs="Times New Roman"/>
          <w:sz w:val="24"/>
          <w:szCs w:val="24"/>
        </w:rPr>
        <w:t>КПП 366601001</w:t>
      </w:r>
    </w:p>
    <w:p w:rsidR="00831C8F" w:rsidRPr="00831C8F" w:rsidRDefault="00831C8F" w:rsidP="00831C8F">
      <w:pPr>
        <w:ind w:firstLine="567"/>
        <w:jc w:val="both"/>
        <w:rPr>
          <w:rFonts w:ascii="Times New Roman" w:hAnsi="Times New Roman" w:cs="Times New Roman"/>
          <w:sz w:val="24"/>
          <w:szCs w:val="24"/>
        </w:rPr>
      </w:pPr>
      <w:r w:rsidRPr="00831C8F">
        <w:rPr>
          <w:rFonts w:ascii="Times New Roman" w:hAnsi="Times New Roman" w:cs="Times New Roman"/>
          <w:sz w:val="24"/>
          <w:szCs w:val="24"/>
        </w:rPr>
        <w:t>ОКТМО 20701000 получатель – УФК по Воронежской области (департамент имущественных и земельных отношений Воронежской области).</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831C8F" w:rsidRPr="00831C8F" w:rsidRDefault="00831C8F" w:rsidP="00831C8F">
      <w:pPr>
        <w:ind w:firstLine="567"/>
        <w:jc w:val="both"/>
        <w:rPr>
          <w:rFonts w:ascii="Times New Roman" w:hAnsi="Times New Roman" w:cs="Times New Roman"/>
          <w:sz w:val="24"/>
          <w:szCs w:val="24"/>
        </w:rPr>
      </w:pPr>
      <w:r w:rsidRPr="00831C8F">
        <w:rPr>
          <w:rFonts w:ascii="Times New Roman" w:hAnsi="Times New Roman" w:cs="Times New Roman"/>
          <w:bCs/>
          <w:sz w:val="24"/>
          <w:szCs w:val="24"/>
        </w:rPr>
        <w:t>3.3. Задаток, внесенный Арендатором на счет Организатора аукциона, в сумме</w:t>
      </w:r>
      <w:proofErr w:type="gramStart"/>
      <w:r w:rsidRPr="00831C8F">
        <w:rPr>
          <w:rFonts w:ascii="Times New Roman" w:hAnsi="Times New Roman" w:cs="Times New Roman"/>
          <w:bCs/>
          <w:sz w:val="24"/>
          <w:szCs w:val="24"/>
        </w:rPr>
        <w:t xml:space="preserve"> _____</w:t>
      </w:r>
      <w:r w:rsidRPr="00831C8F">
        <w:rPr>
          <w:rFonts w:ascii="Times New Roman" w:hAnsi="Times New Roman" w:cs="Times New Roman"/>
          <w:sz w:val="24"/>
          <w:szCs w:val="24"/>
        </w:rPr>
        <w:t xml:space="preserve"> (__________) </w:t>
      </w:r>
      <w:proofErr w:type="gramEnd"/>
      <w:r w:rsidRPr="00831C8F">
        <w:rPr>
          <w:rFonts w:ascii="Times New Roman" w:hAnsi="Times New Roman" w:cs="Times New Roman"/>
          <w:sz w:val="24"/>
          <w:szCs w:val="24"/>
        </w:rPr>
        <w:t xml:space="preserve">рублей __ копеек </w:t>
      </w:r>
      <w:r w:rsidRPr="00831C8F">
        <w:rPr>
          <w:rFonts w:ascii="Times New Roman" w:hAnsi="Times New Roman" w:cs="Times New Roman"/>
          <w:bCs/>
          <w:sz w:val="24"/>
          <w:szCs w:val="24"/>
        </w:rPr>
        <w:t>засчитывается в счет Арендной платы за Участок.</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Pr="00831C8F">
        <w:rPr>
          <w:b w:val="0"/>
          <w:bCs w:val="0"/>
          <w:kern w:val="0"/>
          <w:szCs w:val="24"/>
          <w:lang w:eastAsia="ru-RU"/>
        </w:rPr>
        <w:t>с даты подписания</w:t>
      </w:r>
      <w:proofErr w:type="gramEnd"/>
      <w:r w:rsidRPr="00831C8F">
        <w:rPr>
          <w:b w:val="0"/>
          <w:bCs w:val="0"/>
          <w:kern w:val="0"/>
          <w:szCs w:val="24"/>
          <w:lang w:eastAsia="ru-RU"/>
        </w:rPr>
        <w:t xml:space="preserve"> настоящего Договора.</w:t>
      </w:r>
    </w:p>
    <w:p w:rsidR="00831C8F" w:rsidRPr="00831C8F" w:rsidRDefault="00831C8F" w:rsidP="00831C8F">
      <w:pPr>
        <w:pStyle w:val="ae"/>
        <w:spacing w:after="0"/>
        <w:ind w:firstLine="567"/>
        <w:jc w:val="both"/>
        <w:rPr>
          <w:rFonts w:ascii="Times New Roman" w:hAnsi="Times New Roman"/>
        </w:rPr>
      </w:pPr>
      <w:r w:rsidRPr="00831C8F">
        <w:rPr>
          <w:rFonts w:ascii="Times New Roman" w:hAnsi="Times New Roman"/>
        </w:rPr>
        <w:lastRenderedPageBreak/>
        <w:t>3.5. Арендную плату за второй и последующие годы аренды Арендатор обязуется вносить поквартально равными частями не позднее 25 числа первого месяца текущего квартала.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3.6.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3.7. Расчет суммы арендной платы по новой (измененной) цене аренды земли производится за 1 (один) месяц до срока внесения платежа, оговоренного п. 3.5 настоящего Договора, с последующим письменным уведомлением Арендатора, которое является неотъемлемой частью настоящего Договора.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xml:space="preserve">3.8.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831C8F">
        <w:rPr>
          <w:b w:val="0"/>
          <w:bCs w:val="0"/>
          <w:kern w:val="0"/>
          <w:szCs w:val="24"/>
          <w:lang w:eastAsia="ru-RU"/>
        </w:rPr>
        <w:t>с даты вступления</w:t>
      </w:r>
      <w:proofErr w:type="gramEnd"/>
      <w:r w:rsidRPr="00831C8F">
        <w:rPr>
          <w:b w:val="0"/>
          <w:bCs w:val="0"/>
          <w:kern w:val="0"/>
          <w:szCs w:val="24"/>
          <w:lang w:eastAsia="ru-RU"/>
        </w:rPr>
        <w:t xml:space="preserve"> в силу нормативного акта независимо от механизма изменения арендной платы, предусмотренного настоящим Договором.</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3.9. Неиспользование Участка Арендатором не может служить основанием невнесения Арендной платы.</w:t>
      </w:r>
    </w:p>
    <w:p w:rsidR="00831C8F" w:rsidRPr="00831C8F" w:rsidRDefault="00831C8F" w:rsidP="00831C8F">
      <w:pPr>
        <w:pStyle w:val="ad"/>
        <w:ind w:firstLine="567"/>
        <w:rPr>
          <w:bCs w:val="0"/>
          <w:kern w:val="0"/>
          <w:szCs w:val="24"/>
          <w:lang w:eastAsia="ru-RU"/>
        </w:rPr>
      </w:pPr>
      <w:r w:rsidRPr="00831C8F">
        <w:rPr>
          <w:bCs w:val="0"/>
          <w:kern w:val="0"/>
          <w:szCs w:val="24"/>
          <w:lang w:eastAsia="ru-RU"/>
        </w:rPr>
        <w:t>4. ПРАВА И ОБЯЗАННОСТИ АРЕНДОДАТЕЛЯ</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4.1. Арендодатель вправе:</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xml:space="preserve">- иметь беспрепятственный доступ </w:t>
      </w:r>
      <w:proofErr w:type="gramStart"/>
      <w:r w:rsidRPr="00831C8F">
        <w:rPr>
          <w:b w:val="0"/>
          <w:bCs w:val="0"/>
          <w:kern w:val="0"/>
          <w:szCs w:val="24"/>
          <w:lang w:eastAsia="ru-RU"/>
        </w:rPr>
        <w:t>на территорию Участка с целью контроля за его использованием в соответствии с условиями</w:t>
      </w:r>
      <w:proofErr w:type="gramEnd"/>
      <w:r w:rsidRPr="00831C8F">
        <w:rPr>
          <w:b w:val="0"/>
          <w:bCs w:val="0"/>
          <w:kern w:val="0"/>
          <w:szCs w:val="24"/>
          <w:lang w:eastAsia="ru-RU"/>
        </w:rPr>
        <w:t xml:space="preserve"> Договора;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w:t>
      </w:r>
      <w:r w:rsidRPr="00831C8F">
        <w:rPr>
          <w:b w:val="0"/>
          <w:szCs w:val="24"/>
        </w:rPr>
        <w:t>вносить по согласованию с Арендатором в  Договор  необходимые изменения и уточнения в случае изменения законодательства;</w:t>
      </w:r>
    </w:p>
    <w:p w:rsidR="00831C8F" w:rsidRPr="00831C8F" w:rsidRDefault="00831C8F" w:rsidP="00831C8F">
      <w:pPr>
        <w:tabs>
          <w:tab w:val="left" w:pos="9781"/>
        </w:tabs>
        <w:ind w:firstLine="567"/>
        <w:jc w:val="both"/>
        <w:rPr>
          <w:rFonts w:ascii="Times New Roman" w:hAnsi="Times New Roman" w:cs="Times New Roman"/>
          <w:sz w:val="24"/>
          <w:szCs w:val="24"/>
        </w:rPr>
      </w:pPr>
      <w:r w:rsidRPr="00831C8F">
        <w:rPr>
          <w:rFonts w:ascii="Times New Roman" w:hAnsi="Times New Roman" w:cs="Times New Roman"/>
          <w:sz w:val="24"/>
          <w:szCs w:val="24"/>
        </w:rPr>
        <w:t>- приостанавливать работы, ведущиеся Арендатором  с  нарушением условий Договора;</w:t>
      </w:r>
    </w:p>
    <w:p w:rsidR="00831C8F" w:rsidRPr="00831C8F" w:rsidRDefault="00831C8F" w:rsidP="00831C8F">
      <w:pPr>
        <w:tabs>
          <w:tab w:val="left" w:pos="9781"/>
        </w:tabs>
        <w:ind w:firstLine="567"/>
        <w:jc w:val="both"/>
        <w:rPr>
          <w:rFonts w:ascii="Times New Roman" w:hAnsi="Times New Roman" w:cs="Times New Roman"/>
          <w:sz w:val="24"/>
          <w:szCs w:val="24"/>
        </w:rPr>
      </w:pPr>
      <w:r w:rsidRPr="00831C8F">
        <w:rPr>
          <w:rFonts w:ascii="Times New Roman" w:hAnsi="Times New Roman" w:cs="Times New Roman"/>
          <w:sz w:val="24"/>
          <w:szCs w:val="24"/>
        </w:rPr>
        <w:t>- требовать возмещения убытков, причиненных ухудшением качества земель в результате деятельности Арендатора;</w:t>
      </w:r>
    </w:p>
    <w:p w:rsidR="00831C8F" w:rsidRPr="00831C8F" w:rsidRDefault="00831C8F" w:rsidP="00831C8F">
      <w:pPr>
        <w:tabs>
          <w:tab w:val="left" w:pos="9781"/>
        </w:tabs>
        <w:ind w:firstLine="567"/>
        <w:jc w:val="both"/>
        <w:rPr>
          <w:rFonts w:ascii="Times New Roman" w:hAnsi="Times New Roman" w:cs="Times New Roman"/>
          <w:sz w:val="24"/>
          <w:szCs w:val="24"/>
        </w:rPr>
      </w:pPr>
      <w:r w:rsidRPr="00831C8F">
        <w:rPr>
          <w:rFonts w:ascii="Times New Roman" w:hAnsi="Times New Roman" w:cs="Times New Roman"/>
          <w:sz w:val="24"/>
          <w:szCs w:val="24"/>
        </w:rPr>
        <w:t>- требовать расторжения Договора в случаях и порядке, предусмотренных п. 8.3 Договора.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4.2. Арендодатель обязан:</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831C8F" w:rsidRPr="00831C8F" w:rsidRDefault="00831C8F" w:rsidP="00831C8F">
      <w:pPr>
        <w:tabs>
          <w:tab w:val="left" w:pos="9781"/>
        </w:tabs>
        <w:ind w:firstLine="567"/>
        <w:jc w:val="both"/>
        <w:rPr>
          <w:rFonts w:ascii="Times New Roman" w:hAnsi="Times New Roman" w:cs="Times New Roman"/>
          <w:sz w:val="24"/>
          <w:szCs w:val="24"/>
        </w:rPr>
      </w:pPr>
      <w:r w:rsidRPr="00831C8F">
        <w:rPr>
          <w:rFonts w:ascii="Times New Roman" w:hAnsi="Times New Roman" w:cs="Times New Roman"/>
          <w:sz w:val="24"/>
          <w:szCs w:val="24"/>
        </w:rPr>
        <w:t>- предупредить Арендатора обо всех известных ему недостатках Участка до заключения Договора;</w:t>
      </w:r>
    </w:p>
    <w:p w:rsidR="00831C8F" w:rsidRPr="00831C8F" w:rsidRDefault="00831C8F" w:rsidP="00831C8F">
      <w:pPr>
        <w:tabs>
          <w:tab w:val="left" w:pos="9781"/>
        </w:tabs>
        <w:ind w:firstLine="567"/>
        <w:jc w:val="both"/>
        <w:rPr>
          <w:rFonts w:ascii="Times New Roman" w:hAnsi="Times New Roman" w:cs="Times New Roman"/>
          <w:sz w:val="24"/>
          <w:szCs w:val="24"/>
        </w:rPr>
      </w:pPr>
      <w:r w:rsidRPr="00831C8F">
        <w:rPr>
          <w:rFonts w:ascii="Times New Roman" w:hAnsi="Times New Roman" w:cs="Times New Roman"/>
          <w:sz w:val="24"/>
          <w:szCs w:val="24"/>
        </w:rPr>
        <w:t>- передать Участок в состоянии, пригодном для его использования в соответствии с целевым назначением;</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предупредить Арендатора обо всех правах третьих лиц на Участок.</w:t>
      </w:r>
    </w:p>
    <w:p w:rsidR="00831C8F" w:rsidRPr="00831C8F" w:rsidRDefault="00831C8F" w:rsidP="00831C8F">
      <w:pPr>
        <w:pStyle w:val="ad"/>
        <w:jc w:val="left"/>
        <w:rPr>
          <w:bCs w:val="0"/>
          <w:kern w:val="0"/>
          <w:szCs w:val="24"/>
          <w:lang w:eastAsia="ru-RU"/>
        </w:rPr>
      </w:pPr>
    </w:p>
    <w:p w:rsidR="00831C8F" w:rsidRPr="00831C8F" w:rsidRDefault="00831C8F" w:rsidP="00831C8F">
      <w:pPr>
        <w:pStyle w:val="ad"/>
        <w:ind w:firstLine="567"/>
        <w:rPr>
          <w:bCs w:val="0"/>
          <w:kern w:val="0"/>
          <w:szCs w:val="24"/>
          <w:lang w:eastAsia="ru-RU"/>
        </w:rPr>
      </w:pPr>
      <w:r w:rsidRPr="00831C8F">
        <w:rPr>
          <w:bCs w:val="0"/>
          <w:kern w:val="0"/>
          <w:szCs w:val="24"/>
          <w:lang w:eastAsia="ru-RU"/>
        </w:rPr>
        <w:t>5. ПРАВА И ОБЯЗАННОСТИ АРЕНДАТОРА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5.1. Арендатор вправе:</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831C8F" w:rsidRPr="00831C8F" w:rsidRDefault="00831C8F" w:rsidP="00831C8F">
      <w:pPr>
        <w:pStyle w:val="ae"/>
        <w:spacing w:after="0"/>
        <w:ind w:firstLine="567"/>
        <w:jc w:val="both"/>
        <w:rPr>
          <w:rFonts w:ascii="Times New Roman" w:hAnsi="Times New Roman"/>
        </w:rPr>
      </w:pPr>
      <w:r w:rsidRPr="00831C8F">
        <w:rPr>
          <w:rFonts w:ascii="Times New Roman" w:hAnsi="Times New Roman"/>
        </w:rPr>
        <w:t>Арендатор не вправе:</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передавать Участок в субаренду в пределах срока действия Договора;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передавать свои права и обязанности по Договору третьему лицу в пределах срока действия Договора;</w:t>
      </w:r>
    </w:p>
    <w:p w:rsidR="00831C8F" w:rsidRPr="00831C8F" w:rsidRDefault="00831C8F" w:rsidP="00831C8F">
      <w:pPr>
        <w:pStyle w:val="ae"/>
        <w:spacing w:after="0"/>
        <w:ind w:firstLine="567"/>
        <w:jc w:val="both"/>
        <w:rPr>
          <w:rFonts w:ascii="Times New Roman" w:hAnsi="Times New Roman"/>
        </w:rPr>
      </w:pPr>
      <w:r w:rsidRPr="00831C8F">
        <w:rPr>
          <w:rFonts w:ascii="Times New Roman" w:hAnsi="Times New Roman"/>
        </w:rPr>
        <w:t>- уступать права и осуществлять перевод долга по обязательствам, возникшим из настоящего Договора.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5.2. Арендатор обязан:</w:t>
      </w:r>
    </w:p>
    <w:p w:rsidR="00831C8F" w:rsidRPr="00831C8F" w:rsidRDefault="00831C8F" w:rsidP="00831C8F">
      <w:pPr>
        <w:pStyle w:val="ad"/>
        <w:ind w:firstLine="567"/>
        <w:jc w:val="both"/>
        <w:rPr>
          <w:b w:val="0"/>
          <w:bCs w:val="0"/>
          <w:kern w:val="0"/>
          <w:szCs w:val="24"/>
          <w:lang w:eastAsia="ru-RU"/>
        </w:rPr>
      </w:pPr>
      <w:r w:rsidRPr="00831C8F">
        <w:rPr>
          <w:bCs w:val="0"/>
          <w:kern w:val="0"/>
          <w:szCs w:val="24"/>
          <w:lang w:eastAsia="ru-RU"/>
        </w:rPr>
        <w:t>-</w:t>
      </w:r>
      <w:r w:rsidRPr="00831C8F">
        <w:rPr>
          <w:b w:val="0"/>
          <w:bCs w:val="0"/>
          <w:kern w:val="0"/>
          <w:szCs w:val="24"/>
          <w:lang w:eastAsia="ru-RU"/>
        </w:rPr>
        <w:t> в соответствии с условиями Договора своевременно вносить Арендную плату;</w:t>
      </w:r>
    </w:p>
    <w:p w:rsidR="00831C8F" w:rsidRPr="00831C8F" w:rsidRDefault="00831C8F" w:rsidP="00831C8F">
      <w:pPr>
        <w:widowControl/>
        <w:ind w:firstLine="567"/>
        <w:jc w:val="both"/>
        <w:rPr>
          <w:rFonts w:ascii="Times New Roman" w:hAnsi="Times New Roman" w:cs="Times New Roman"/>
          <w:sz w:val="24"/>
          <w:szCs w:val="24"/>
        </w:rPr>
      </w:pPr>
      <w:r w:rsidRPr="00831C8F">
        <w:rPr>
          <w:rFonts w:ascii="Times New Roman" w:hAnsi="Times New Roman" w:cs="Times New Roman"/>
          <w:b/>
          <w:bCs/>
          <w:sz w:val="24"/>
          <w:szCs w:val="24"/>
        </w:rPr>
        <w:t>- </w:t>
      </w:r>
      <w:r w:rsidRPr="00831C8F">
        <w:rPr>
          <w:rFonts w:ascii="Times New Roman" w:hAnsi="Times New Roman" w:cs="Times New Roman"/>
          <w:bCs/>
          <w:sz w:val="24"/>
          <w:szCs w:val="24"/>
        </w:rPr>
        <w:t>обеспечивать представителям Арендодателя, органам, осуществляющим контроль использования и охраны земель, свободный доступ на Участок;</w:t>
      </w:r>
    </w:p>
    <w:p w:rsidR="00831C8F" w:rsidRPr="00831C8F" w:rsidRDefault="00831C8F" w:rsidP="00831C8F">
      <w:pPr>
        <w:widowControl/>
        <w:ind w:firstLine="567"/>
        <w:jc w:val="both"/>
        <w:rPr>
          <w:rFonts w:ascii="Times New Roman" w:hAnsi="Times New Roman" w:cs="Times New Roman"/>
          <w:sz w:val="24"/>
          <w:szCs w:val="24"/>
        </w:rPr>
      </w:pPr>
      <w:r w:rsidRPr="00831C8F">
        <w:rPr>
          <w:rFonts w:ascii="Times New Roman" w:hAnsi="Times New Roman" w:cs="Times New Roman"/>
          <w:b/>
          <w:sz w:val="24"/>
          <w:szCs w:val="24"/>
        </w:rPr>
        <w:t>-</w:t>
      </w:r>
      <w:r w:rsidRPr="00831C8F">
        <w:rPr>
          <w:rFonts w:ascii="Times New Roman" w:hAnsi="Times New Roman" w:cs="Times New Roman"/>
          <w:sz w:val="24"/>
          <w:szCs w:val="24"/>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31C8F" w:rsidRPr="00831C8F" w:rsidRDefault="00831C8F" w:rsidP="00831C8F">
      <w:pPr>
        <w:pStyle w:val="ad"/>
        <w:ind w:firstLine="567"/>
        <w:jc w:val="both"/>
        <w:rPr>
          <w:b w:val="0"/>
          <w:bCs w:val="0"/>
          <w:kern w:val="0"/>
          <w:szCs w:val="24"/>
          <w:lang w:eastAsia="ru-RU"/>
        </w:rPr>
      </w:pPr>
      <w:r w:rsidRPr="00831C8F">
        <w:rPr>
          <w:bCs w:val="0"/>
          <w:kern w:val="0"/>
          <w:szCs w:val="24"/>
          <w:lang w:eastAsia="ru-RU"/>
        </w:rPr>
        <w:t>-</w:t>
      </w:r>
      <w:r w:rsidRPr="00831C8F">
        <w:rPr>
          <w:b w:val="0"/>
          <w:bCs w:val="0"/>
          <w:kern w:val="0"/>
          <w:szCs w:val="24"/>
          <w:lang w:eastAsia="ru-RU"/>
        </w:rPr>
        <w:t xml:space="preserve">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w:t>
      </w:r>
      <w:r w:rsidRPr="00831C8F">
        <w:rPr>
          <w:b w:val="0"/>
          <w:bCs w:val="0"/>
          <w:kern w:val="0"/>
          <w:szCs w:val="24"/>
          <w:lang w:eastAsia="ru-RU"/>
        </w:rPr>
        <w:lastRenderedPageBreak/>
        <w:t>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831C8F" w:rsidRPr="00831C8F" w:rsidRDefault="00831C8F" w:rsidP="00831C8F">
      <w:pPr>
        <w:pStyle w:val="ad"/>
        <w:ind w:firstLine="567"/>
        <w:jc w:val="both"/>
        <w:rPr>
          <w:b w:val="0"/>
          <w:bCs w:val="0"/>
          <w:kern w:val="0"/>
          <w:szCs w:val="24"/>
          <w:lang w:eastAsia="ru-RU"/>
        </w:rPr>
      </w:pPr>
      <w:r w:rsidRPr="00831C8F">
        <w:rPr>
          <w:bCs w:val="0"/>
          <w:kern w:val="0"/>
          <w:szCs w:val="24"/>
          <w:lang w:eastAsia="ru-RU"/>
        </w:rPr>
        <w:t>-</w:t>
      </w:r>
      <w:r w:rsidRPr="00831C8F">
        <w:rPr>
          <w:b w:val="0"/>
          <w:bCs w:val="0"/>
          <w:kern w:val="0"/>
          <w:szCs w:val="24"/>
          <w:lang w:eastAsia="ru-RU"/>
        </w:rPr>
        <w:t> не нарушать права других землепользователей;</w:t>
      </w:r>
    </w:p>
    <w:p w:rsidR="00831C8F" w:rsidRPr="00831C8F" w:rsidRDefault="00831C8F" w:rsidP="00831C8F">
      <w:pPr>
        <w:pStyle w:val="ad"/>
        <w:ind w:firstLine="567"/>
        <w:jc w:val="both"/>
        <w:rPr>
          <w:b w:val="0"/>
          <w:bCs w:val="0"/>
          <w:kern w:val="0"/>
          <w:szCs w:val="24"/>
          <w:lang w:eastAsia="ru-RU"/>
        </w:rPr>
      </w:pPr>
      <w:r w:rsidRPr="00831C8F">
        <w:rPr>
          <w:bCs w:val="0"/>
          <w:kern w:val="0"/>
          <w:szCs w:val="24"/>
          <w:lang w:eastAsia="ru-RU"/>
        </w:rPr>
        <w:t>- </w:t>
      </w:r>
      <w:r w:rsidRPr="00831C8F">
        <w:rPr>
          <w:b w:val="0"/>
          <w:bCs w:val="0"/>
          <w:kern w:val="0"/>
          <w:szCs w:val="24"/>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831C8F" w:rsidRPr="00831C8F" w:rsidRDefault="00831C8F" w:rsidP="00831C8F">
      <w:pPr>
        <w:pStyle w:val="ad"/>
        <w:ind w:firstLine="567"/>
        <w:jc w:val="both"/>
        <w:rPr>
          <w:b w:val="0"/>
          <w:bCs w:val="0"/>
          <w:kern w:val="0"/>
          <w:szCs w:val="24"/>
          <w:lang w:eastAsia="ru-RU"/>
        </w:rPr>
      </w:pPr>
      <w:r w:rsidRPr="00831C8F">
        <w:rPr>
          <w:bCs w:val="0"/>
          <w:kern w:val="0"/>
          <w:szCs w:val="24"/>
          <w:lang w:eastAsia="ru-RU"/>
        </w:rPr>
        <w:t>-</w:t>
      </w:r>
      <w:r w:rsidRPr="00831C8F">
        <w:rPr>
          <w:b w:val="0"/>
          <w:bCs w:val="0"/>
          <w:kern w:val="0"/>
          <w:szCs w:val="24"/>
          <w:lang w:eastAsia="ru-RU"/>
        </w:rPr>
        <w:t> оповещать в десятидневный срок об ограничениях (например, арест и т.п.);</w:t>
      </w:r>
    </w:p>
    <w:p w:rsidR="00831C8F" w:rsidRPr="00831C8F" w:rsidRDefault="00831C8F" w:rsidP="00831C8F">
      <w:pPr>
        <w:pStyle w:val="ad"/>
        <w:ind w:firstLine="567"/>
        <w:jc w:val="both"/>
        <w:rPr>
          <w:b w:val="0"/>
          <w:bCs w:val="0"/>
          <w:kern w:val="0"/>
          <w:szCs w:val="24"/>
          <w:lang w:eastAsia="ru-RU"/>
        </w:rPr>
      </w:pPr>
      <w:r w:rsidRPr="00831C8F">
        <w:rPr>
          <w:bCs w:val="0"/>
          <w:kern w:val="0"/>
          <w:szCs w:val="24"/>
          <w:lang w:eastAsia="ru-RU"/>
        </w:rPr>
        <w:t>-</w:t>
      </w:r>
      <w:r w:rsidRPr="00831C8F">
        <w:rPr>
          <w:b w:val="0"/>
          <w:bCs w:val="0"/>
          <w:kern w:val="0"/>
          <w:szCs w:val="24"/>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831C8F" w:rsidRPr="00831C8F" w:rsidRDefault="00831C8F" w:rsidP="00831C8F">
      <w:pPr>
        <w:ind w:firstLine="567"/>
        <w:jc w:val="both"/>
        <w:rPr>
          <w:rFonts w:ascii="Times New Roman" w:hAnsi="Times New Roman" w:cs="Times New Roman"/>
          <w:sz w:val="24"/>
          <w:szCs w:val="24"/>
        </w:rPr>
      </w:pPr>
      <w:r w:rsidRPr="00831C8F">
        <w:rPr>
          <w:rFonts w:ascii="Times New Roman" w:hAnsi="Times New Roman" w:cs="Times New Roman"/>
          <w:b/>
          <w:sz w:val="24"/>
          <w:szCs w:val="24"/>
        </w:rPr>
        <w:t>- </w:t>
      </w:r>
      <w:r w:rsidRPr="00831C8F">
        <w:rPr>
          <w:rFonts w:ascii="Times New Roman" w:hAnsi="Times New Roman" w:cs="Times New Roman"/>
          <w:sz w:val="24"/>
          <w:szCs w:val="24"/>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31C8F" w:rsidRPr="00831C8F" w:rsidRDefault="00831C8F" w:rsidP="00831C8F">
      <w:pPr>
        <w:tabs>
          <w:tab w:val="left" w:pos="9781"/>
        </w:tabs>
        <w:ind w:firstLine="567"/>
        <w:jc w:val="both"/>
        <w:rPr>
          <w:rFonts w:ascii="Times New Roman" w:hAnsi="Times New Roman" w:cs="Times New Roman"/>
          <w:sz w:val="24"/>
          <w:szCs w:val="24"/>
        </w:rPr>
      </w:pPr>
      <w:r w:rsidRPr="00831C8F">
        <w:rPr>
          <w:rFonts w:ascii="Times New Roman" w:hAnsi="Times New Roman" w:cs="Times New Roman"/>
          <w:b/>
          <w:bCs/>
          <w:sz w:val="24"/>
          <w:szCs w:val="24"/>
        </w:rPr>
        <w:t>-</w:t>
      </w:r>
      <w:r w:rsidRPr="00831C8F">
        <w:rPr>
          <w:rFonts w:ascii="Times New Roman" w:hAnsi="Times New Roman" w:cs="Times New Roman"/>
          <w:bCs/>
          <w:sz w:val="24"/>
          <w:szCs w:val="24"/>
        </w:rPr>
        <w:t>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831C8F">
        <w:rPr>
          <w:rFonts w:ascii="Times New Roman" w:hAnsi="Times New Roman" w:cs="Times New Roman"/>
          <w:sz w:val="24"/>
          <w:szCs w:val="24"/>
        </w:rPr>
        <w:t xml:space="preserve"> Расходы, связанные с оформлением и регистрацией Договора, несет Арендатор.</w:t>
      </w:r>
    </w:p>
    <w:p w:rsidR="00831C8F" w:rsidRPr="00831C8F" w:rsidRDefault="00831C8F" w:rsidP="00831C8F">
      <w:pPr>
        <w:tabs>
          <w:tab w:val="left" w:pos="9781"/>
        </w:tabs>
        <w:ind w:firstLine="567"/>
        <w:jc w:val="both"/>
        <w:rPr>
          <w:rFonts w:ascii="Times New Roman" w:hAnsi="Times New Roman" w:cs="Times New Roman"/>
          <w:sz w:val="24"/>
          <w:szCs w:val="24"/>
        </w:rPr>
      </w:pPr>
    </w:p>
    <w:p w:rsidR="00831C8F" w:rsidRPr="00831C8F" w:rsidRDefault="00831C8F" w:rsidP="00831C8F">
      <w:pPr>
        <w:pStyle w:val="ad"/>
        <w:ind w:firstLine="567"/>
        <w:rPr>
          <w:bCs w:val="0"/>
          <w:kern w:val="0"/>
          <w:szCs w:val="24"/>
          <w:lang w:eastAsia="ru-RU"/>
        </w:rPr>
      </w:pPr>
      <w:r w:rsidRPr="00831C8F">
        <w:rPr>
          <w:bCs w:val="0"/>
          <w:kern w:val="0"/>
          <w:szCs w:val="24"/>
          <w:lang w:eastAsia="ru-RU"/>
        </w:rPr>
        <w:t>6. ОТВЕТСТВЕННОСТЬ СТОРОН</w:t>
      </w:r>
    </w:p>
    <w:p w:rsidR="00831C8F" w:rsidRPr="00831C8F" w:rsidRDefault="00831C8F" w:rsidP="00831C8F">
      <w:pPr>
        <w:pStyle w:val="ae"/>
        <w:spacing w:after="0"/>
        <w:ind w:firstLine="567"/>
        <w:rPr>
          <w:rFonts w:ascii="Times New Roman" w:hAnsi="Times New Roman"/>
        </w:rPr>
      </w:pPr>
    </w:p>
    <w:p w:rsidR="00831C8F" w:rsidRPr="00831C8F" w:rsidRDefault="00831C8F" w:rsidP="00831C8F">
      <w:pPr>
        <w:shd w:val="clear" w:color="auto" w:fill="FFFFFF"/>
        <w:tabs>
          <w:tab w:val="left" w:pos="595"/>
        </w:tabs>
        <w:ind w:left="57" w:right="57" w:firstLine="510"/>
        <w:jc w:val="both"/>
        <w:rPr>
          <w:rFonts w:ascii="Times New Roman" w:hAnsi="Times New Roman" w:cs="Times New Roman"/>
          <w:sz w:val="24"/>
          <w:szCs w:val="24"/>
        </w:rPr>
      </w:pPr>
      <w:r w:rsidRPr="00831C8F">
        <w:rPr>
          <w:rFonts w:ascii="Times New Roman" w:hAnsi="Times New Roman" w:cs="Times New Roman"/>
          <w:bCs/>
          <w:sz w:val="24"/>
          <w:szCs w:val="24"/>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831C8F">
        <w:rPr>
          <w:rFonts w:ascii="Times New Roman" w:hAnsi="Times New Roman" w:cs="Times New Roman"/>
          <w:sz w:val="24"/>
          <w:szCs w:val="24"/>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831C8F" w:rsidRPr="00831C8F" w:rsidRDefault="00831C8F" w:rsidP="00831C8F">
      <w:pPr>
        <w:shd w:val="clear" w:color="auto" w:fill="FFFFFF"/>
        <w:tabs>
          <w:tab w:val="left" w:pos="667"/>
        </w:tabs>
        <w:ind w:left="57" w:right="57" w:firstLine="510"/>
        <w:jc w:val="both"/>
        <w:rPr>
          <w:rFonts w:ascii="Times New Roman" w:hAnsi="Times New Roman" w:cs="Times New Roman"/>
          <w:sz w:val="24"/>
          <w:szCs w:val="24"/>
        </w:rPr>
      </w:pPr>
      <w:r w:rsidRPr="00831C8F">
        <w:rPr>
          <w:rFonts w:ascii="Times New Roman" w:hAnsi="Times New Roman" w:cs="Times New Roman"/>
          <w:sz w:val="24"/>
          <w:szCs w:val="24"/>
        </w:rPr>
        <w:t xml:space="preserve">6.2. В случае невнесения Арендатором Арендной платы в сроки, установленные п. 3.4 - 3.5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831C8F" w:rsidRPr="00831C8F" w:rsidRDefault="00831C8F" w:rsidP="00831C8F">
      <w:pPr>
        <w:pStyle w:val="ad"/>
        <w:ind w:firstLine="567"/>
        <w:jc w:val="both"/>
        <w:rPr>
          <w:szCs w:val="24"/>
        </w:rPr>
      </w:pPr>
      <w:r w:rsidRPr="00831C8F">
        <w:rPr>
          <w:b w:val="0"/>
          <w:spacing w:val="-2"/>
          <w:szCs w:val="24"/>
        </w:rPr>
        <w:t>6.4</w:t>
      </w:r>
      <w:r w:rsidRPr="00831C8F">
        <w:rPr>
          <w:b w:val="0"/>
          <w:szCs w:val="24"/>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831C8F">
        <w:rPr>
          <w:szCs w:val="24"/>
        </w:rPr>
        <w:t xml:space="preserve"> </w:t>
      </w:r>
    </w:p>
    <w:p w:rsidR="00831C8F" w:rsidRPr="00831C8F" w:rsidRDefault="00831C8F" w:rsidP="00831C8F">
      <w:pPr>
        <w:pStyle w:val="ad"/>
        <w:ind w:firstLine="567"/>
        <w:jc w:val="both"/>
        <w:rPr>
          <w:b w:val="0"/>
          <w:szCs w:val="24"/>
          <w:lang w:eastAsia="ru-RU"/>
        </w:rPr>
      </w:pPr>
      <w:r w:rsidRPr="00831C8F">
        <w:rPr>
          <w:b w:val="0"/>
          <w:szCs w:val="24"/>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831C8F" w:rsidRPr="00831C8F" w:rsidRDefault="00831C8F" w:rsidP="00831C8F">
      <w:pPr>
        <w:pStyle w:val="ad"/>
        <w:ind w:firstLine="567"/>
        <w:rPr>
          <w:bCs w:val="0"/>
          <w:kern w:val="0"/>
          <w:szCs w:val="24"/>
          <w:lang w:eastAsia="ru-RU"/>
        </w:rPr>
      </w:pPr>
      <w:r w:rsidRPr="00831C8F">
        <w:rPr>
          <w:bCs w:val="0"/>
          <w:kern w:val="0"/>
          <w:szCs w:val="24"/>
          <w:lang w:eastAsia="ru-RU"/>
        </w:rPr>
        <w:t>7. ФОРС-МАЖОРНЫЕ ОБСТОЯТЕЛЬСТВА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831C8F">
        <w:rPr>
          <w:b w:val="0"/>
          <w:bCs w:val="0"/>
          <w:kern w:val="0"/>
          <w:szCs w:val="24"/>
          <w:lang w:eastAsia="ru-RU"/>
        </w:rPr>
        <w:t>ств св</w:t>
      </w:r>
      <w:proofErr w:type="gramEnd"/>
      <w:r w:rsidRPr="00831C8F">
        <w:rPr>
          <w:b w:val="0"/>
          <w:bCs w:val="0"/>
          <w:kern w:val="0"/>
          <w:szCs w:val="24"/>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31C8F" w:rsidRPr="00831C8F" w:rsidRDefault="00831C8F" w:rsidP="00831C8F">
      <w:pPr>
        <w:pStyle w:val="ad"/>
        <w:ind w:firstLine="567"/>
        <w:jc w:val="left"/>
        <w:rPr>
          <w:bCs w:val="0"/>
          <w:kern w:val="0"/>
          <w:szCs w:val="24"/>
          <w:lang w:eastAsia="ru-RU"/>
        </w:rPr>
      </w:pPr>
    </w:p>
    <w:p w:rsidR="00831C8F" w:rsidRPr="00831C8F" w:rsidRDefault="00831C8F" w:rsidP="00831C8F">
      <w:pPr>
        <w:pStyle w:val="ad"/>
        <w:ind w:firstLine="567"/>
        <w:rPr>
          <w:bCs w:val="0"/>
          <w:kern w:val="0"/>
          <w:szCs w:val="24"/>
          <w:lang w:eastAsia="ru-RU"/>
        </w:rPr>
      </w:pPr>
      <w:r w:rsidRPr="00831C8F">
        <w:rPr>
          <w:bCs w:val="0"/>
          <w:kern w:val="0"/>
          <w:szCs w:val="24"/>
          <w:lang w:eastAsia="ru-RU"/>
        </w:rPr>
        <w:t>8. ПОРЯДОК ИЗМЕНЕНИЯ, РАСТОРЖЕНИЯ ДОГОВОРА АРЕНДЫ</w:t>
      </w:r>
    </w:p>
    <w:p w:rsidR="00831C8F" w:rsidRPr="00831C8F" w:rsidRDefault="00831C8F" w:rsidP="00831C8F">
      <w:pPr>
        <w:pStyle w:val="ad"/>
        <w:tabs>
          <w:tab w:val="left" w:pos="709"/>
        </w:tabs>
        <w:ind w:firstLine="567"/>
        <w:jc w:val="both"/>
        <w:rPr>
          <w:b w:val="0"/>
          <w:bCs w:val="0"/>
          <w:kern w:val="0"/>
          <w:szCs w:val="24"/>
          <w:lang w:eastAsia="ru-RU"/>
        </w:rPr>
      </w:pPr>
      <w:r w:rsidRPr="00831C8F">
        <w:rPr>
          <w:b w:val="0"/>
          <w:bCs w:val="0"/>
          <w:kern w:val="0"/>
          <w:szCs w:val="24"/>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3.8 настоящего Договора.</w:t>
      </w:r>
    </w:p>
    <w:p w:rsidR="00831C8F" w:rsidRPr="00831C8F" w:rsidRDefault="00831C8F" w:rsidP="00831C8F">
      <w:pPr>
        <w:shd w:val="clear" w:color="auto" w:fill="FFFFFF"/>
        <w:tabs>
          <w:tab w:val="left" w:pos="0"/>
        </w:tabs>
        <w:ind w:left="57" w:right="57" w:firstLine="510"/>
        <w:jc w:val="both"/>
        <w:rPr>
          <w:rFonts w:ascii="Times New Roman" w:hAnsi="Times New Roman" w:cs="Times New Roman"/>
          <w:sz w:val="24"/>
          <w:szCs w:val="24"/>
        </w:rPr>
      </w:pPr>
      <w:r w:rsidRPr="00831C8F">
        <w:rPr>
          <w:rFonts w:ascii="Times New Roman" w:hAnsi="Times New Roman" w:cs="Times New Roman"/>
          <w:bCs/>
          <w:spacing w:val="-7"/>
          <w:sz w:val="24"/>
          <w:szCs w:val="24"/>
        </w:rPr>
        <w:lastRenderedPageBreak/>
        <w:t>8.2. </w:t>
      </w:r>
      <w:proofErr w:type="gramStart"/>
      <w:r w:rsidRPr="00831C8F">
        <w:rPr>
          <w:rFonts w:ascii="Times New Roman" w:hAnsi="Times New Roman" w:cs="Times New Roman"/>
          <w:spacing w:val="-1"/>
          <w:sz w:val="24"/>
          <w:szCs w:val="24"/>
        </w:rPr>
        <w:t xml:space="preserve">Все вносимые какой-либо из Сторон предложения о внесении дополнений или изменений </w:t>
      </w:r>
      <w:r w:rsidRPr="00831C8F">
        <w:rPr>
          <w:rFonts w:ascii="Times New Roman" w:hAnsi="Times New Roman" w:cs="Times New Roman"/>
          <w:sz w:val="24"/>
          <w:szCs w:val="24"/>
        </w:rPr>
        <w:t xml:space="preserve">в условия настоящего Договора, в том числе о его расторжении, рассматриваются Сторонами </w:t>
      </w:r>
      <w:r w:rsidRPr="00831C8F">
        <w:rPr>
          <w:rFonts w:ascii="Times New Roman" w:hAnsi="Times New Roman" w:cs="Times New Roman"/>
          <w:spacing w:val="-1"/>
          <w:sz w:val="24"/>
          <w:szCs w:val="24"/>
        </w:rPr>
        <w:t xml:space="preserve">в месячный срок и оформляются дополнительными соглашениями, </w:t>
      </w:r>
      <w:r w:rsidRPr="00831C8F">
        <w:rPr>
          <w:rFonts w:ascii="Times New Roman" w:hAnsi="Times New Roman" w:cs="Times New Roman"/>
          <w:sz w:val="24"/>
          <w:szCs w:val="24"/>
        </w:rPr>
        <w:t>которое подписывается Арендодателем и Арендатором.</w:t>
      </w:r>
      <w:proofErr w:type="gramEnd"/>
    </w:p>
    <w:p w:rsidR="00831C8F" w:rsidRPr="00831C8F" w:rsidRDefault="00831C8F" w:rsidP="00831C8F">
      <w:pPr>
        <w:widowControl/>
        <w:ind w:firstLine="540"/>
        <w:jc w:val="both"/>
        <w:rPr>
          <w:rFonts w:ascii="Times New Roman" w:hAnsi="Times New Roman" w:cs="Times New Roman"/>
          <w:sz w:val="24"/>
          <w:szCs w:val="24"/>
        </w:rPr>
      </w:pPr>
      <w:r w:rsidRPr="00831C8F">
        <w:rPr>
          <w:rFonts w:ascii="Times New Roman" w:hAnsi="Times New Roman" w:cs="Times New Roman"/>
          <w:sz w:val="24"/>
          <w:szCs w:val="24"/>
        </w:rPr>
        <w:t xml:space="preserve">8.3. </w:t>
      </w:r>
      <w:r w:rsidRPr="00831C8F">
        <w:rPr>
          <w:rFonts w:ascii="Times New Roman" w:hAnsi="Times New Roman" w:cs="Times New Roman"/>
          <w:spacing w:val="-1"/>
          <w:sz w:val="24"/>
          <w:szCs w:val="24"/>
        </w:rPr>
        <w:t xml:space="preserve">По требованию Арендодателя Договор аренды </w:t>
      </w:r>
      <w:proofErr w:type="gramStart"/>
      <w:r w:rsidRPr="00831C8F">
        <w:rPr>
          <w:rFonts w:ascii="Times New Roman" w:hAnsi="Times New Roman" w:cs="Times New Roman"/>
          <w:spacing w:val="-1"/>
          <w:sz w:val="24"/>
          <w:szCs w:val="24"/>
        </w:rPr>
        <w:t>может быть досрочно расторгнут</w:t>
      </w:r>
      <w:proofErr w:type="gramEnd"/>
      <w:r w:rsidRPr="00831C8F">
        <w:rPr>
          <w:rFonts w:ascii="Times New Roman" w:hAnsi="Times New Roman" w:cs="Times New Roman"/>
          <w:spacing w:val="-1"/>
          <w:sz w:val="24"/>
          <w:szCs w:val="24"/>
        </w:rPr>
        <w:t xml:space="preserve"> в судебном порядке в </w:t>
      </w:r>
      <w:r w:rsidRPr="00831C8F">
        <w:rPr>
          <w:rFonts w:ascii="Times New Roman" w:hAnsi="Times New Roman" w:cs="Times New Roman"/>
          <w:sz w:val="24"/>
          <w:szCs w:val="24"/>
        </w:rPr>
        <w:t xml:space="preserve">следующих случаях: </w:t>
      </w:r>
    </w:p>
    <w:p w:rsidR="00831C8F" w:rsidRPr="00831C8F" w:rsidRDefault="00831C8F" w:rsidP="00831C8F">
      <w:pPr>
        <w:widowControl/>
        <w:ind w:firstLine="567"/>
        <w:jc w:val="both"/>
        <w:rPr>
          <w:rFonts w:ascii="Times New Roman" w:hAnsi="Times New Roman" w:cs="Times New Roman"/>
          <w:sz w:val="24"/>
          <w:szCs w:val="24"/>
        </w:rPr>
      </w:pPr>
      <w:r w:rsidRPr="00831C8F">
        <w:rPr>
          <w:rFonts w:ascii="Times New Roman" w:hAnsi="Times New Roman" w:cs="Times New Roman"/>
          <w:sz w:val="24"/>
          <w:szCs w:val="24"/>
        </w:rPr>
        <w:t>- при невнесении Арендатором Арендной платы по истечении срока, установленного п. 3.4, 3.5 Договора;</w:t>
      </w:r>
    </w:p>
    <w:p w:rsidR="00831C8F" w:rsidRPr="00831C8F" w:rsidRDefault="00831C8F" w:rsidP="00831C8F">
      <w:pPr>
        <w:shd w:val="clear" w:color="auto" w:fill="FFFFFF"/>
        <w:tabs>
          <w:tab w:val="left" w:pos="-993"/>
        </w:tabs>
        <w:ind w:right="57" w:firstLine="567"/>
        <w:jc w:val="both"/>
        <w:rPr>
          <w:rFonts w:ascii="Times New Roman" w:hAnsi="Times New Roman" w:cs="Times New Roman"/>
          <w:sz w:val="24"/>
          <w:szCs w:val="24"/>
        </w:rPr>
      </w:pPr>
      <w:r w:rsidRPr="00831C8F">
        <w:rPr>
          <w:rFonts w:ascii="Times New Roman" w:hAnsi="Times New Roman" w:cs="Times New Roman"/>
          <w:sz w:val="24"/>
          <w:szCs w:val="24"/>
        </w:rPr>
        <w:t>- при невнесении Арендатором более двух раз подряд Арендной платы по истечении срока, установленного п. 3.5 Договора;</w:t>
      </w:r>
    </w:p>
    <w:p w:rsidR="00831C8F" w:rsidRPr="00831C8F" w:rsidRDefault="00831C8F" w:rsidP="00831C8F">
      <w:pPr>
        <w:shd w:val="clear" w:color="auto" w:fill="FFFFFF"/>
        <w:tabs>
          <w:tab w:val="left" w:pos="-993"/>
        </w:tabs>
        <w:ind w:right="57" w:firstLine="567"/>
        <w:jc w:val="both"/>
        <w:rPr>
          <w:rFonts w:ascii="Times New Roman" w:hAnsi="Times New Roman" w:cs="Times New Roman"/>
          <w:sz w:val="24"/>
          <w:szCs w:val="24"/>
        </w:rPr>
      </w:pPr>
      <w:r w:rsidRPr="00831C8F">
        <w:rPr>
          <w:rFonts w:ascii="Times New Roman" w:hAnsi="Times New Roman" w:cs="Times New Roman"/>
          <w:sz w:val="24"/>
          <w:szCs w:val="24"/>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831C8F" w:rsidRPr="00831C8F" w:rsidRDefault="00831C8F" w:rsidP="00831C8F">
      <w:pPr>
        <w:shd w:val="clear" w:color="auto" w:fill="FFFFFF"/>
        <w:tabs>
          <w:tab w:val="left" w:pos="-993"/>
        </w:tabs>
        <w:ind w:right="57" w:firstLine="567"/>
        <w:jc w:val="both"/>
        <w:rPr>
          <w:rFonts w:ascii="Times New Roman" w:hAnsi="Times New Roman" w:cs="Times New Roman"/>
          <w:bCs/>
          <w:spacing w:val="-2"/>
          <w:sz w:val="24"/>
          <w:szCs w:val="24"/>
        </w:rPr>
      </w:pPr>
      <w:r w:rsidRPr="00831C8F">
        <w:rPr>
          <w:rFonts w:ascii="Times New Roman" w:hAnsi="Times New Roman" w:cs="Times New Roman"/>
          <w:spacing w:val="-1"/>
          <w:sz w:val="24"/>
          <w:szCs w:val="24"/>
        </w:rPr>
        <w:t>- при существенном ухудшении Арендатором состояния Участка;</w:t>
      </w:r>
      <w:r w:rsidRPr="00831C8F">
        <w:rPr>
          <w:rFonts w:ascii="Times New Roman" w:hAnsi="Times New Roman" w:cs="Times New Roman"/>
          <w:bCs/>
          <w:spacing w:val="-2"/>
          <w:sz w:val="24"/>
          <w:szCs w:val="24"/>
        </w:rPr>
        <w:t xml:space="preserve"> </w:t>
      </w:r>
    </w:p>
    <w:p w:rsidR="00831C8F" w:rsidRPr="00831C8F" w:rsidRDefault="00831C8F" w:rsidP="00831C8F">
      <w:pPr>
        <w:shd w:val="clear" w:color="auto" w:fill="FFFFFF"/>
        <w:ind w:right="57" w:firstLine="567"/>
        <w:jc w:val="both"/>
        <w:rPr>
          <w:rFonts w:ascii="Times New Roman" w:hAnsi="Times New Roman" w:cs="Times New Roman"/>
          <w:sz w:val="24"/>
          <w:szCs w:val="24"/>
        </w:rPr>
      </w:pPr>
      <w:r w:rsidRPr="00831C8F">
        <w:rPr>
          <w:rFonts w:ascii="Times New Roman" w:hAnsi="Times New Roman" w:cs="Times New Roman"/>
          <w:sz w:val="24"/>
          <w:szCs w:val="24"/>
        </w:rPr>
        <w:t xml:space="preserve">- при неиспользовании Участка; </w:t>
      </w:r>
    </w:p>
    <w:p w:rsidR="00831C8F" w:rsidRPr="00831C8F" w:rsidRDefault="00831C8F" w:rsidP="00831C8F">
      <w:pPr>
        <w:tabs>
          <w:tab w:val="left" w:pos="0"/>
        </w:tabs>
        <w:ind w:right="57" w:firstLine="567"/>
        <w:jc w:val="both"/>
        <w:rPr>
          <w:rFonts w:ascii="Times New Roman" w:hAnsi="Times New Roman" w:cs="Times New Roman"/>
          <w:sz w:val="24"/>
          <w:szCs w:val="24"/>
        </w:rPr>
      </w:pPr>
      <w:r w:rsidRPr="00831C8F">
        <w:rPr>
          <w:rFonts w:ascii="Times New Roman" w:hAnsi="Times New Roman" w:cs="Times New Roman"/>
          <w:sz w:val="24"/>
          <w:szCs w:val="24"/>
        </w:rPr>
        <w:t>- при невыполнении Арендатором полностью или частично условий Договора аренды.</w:t>
      </w:r>
    </w:p>
    <w:p w:rsidR="00831C8F" w:rsidRPr="00831C8F" w:rsidRDefault="00831C8F" w:rsidP="00831C8F">
      <w:pPr>
        <w:tabs>
          <w:tab w:val="left" w:pos="0"/>
        </w:tabs>
        <w:ind w:right="57" w:firstLine="567"/>
        <w:jc w:val="both"/>
        <w:rPr>
          <w:rFonts w:ascii="Times New Roman" w:hAnsi="Times New Roman" w:cs="Times New Roman"/>
          <w:sz w:val="24"/>
          <w:szCs w:val="24"/>
        </w:rPr>
      </w:pPr>
    </w:p>
    <w:p w:rsidR="00831C8F" w:rsidRPr="00831C8F" w:rsidRDefault="00831C8F" w:rsidP="00831C8F">
      <w:pPr>
        <w:pStyle w:val="ad"/>
        <w:ind w:firstLine="567"/>
        <w:rPr>
          <w:bCs w:val="0"/>
          <w:kern w:val="0"/>
          <w:szCs w:val="24"/>
          <w:lang w:eastAsia="ru-RU"/>
        </w:rPr>
      </w:pPr>
      <w:r w:rsidRPr="00831C8F">
        <w:rPr>
          <w:bCs w:val="0"/>
          <w:kern w:val="0"/>
          <w:szCs w:val="24"/>
          <w:lang w:eastAsia="ru-RU"/>
        </w:rPr>
        <w:t>9. ДОПОЛНИТЕЛЬНЫЕ УСЛОВИЯ ДОГОВОРА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831C8F" w:rsidRPr="00831C8F" w:rsidRDefault="00831C8F" w:rsidP="00831C8F">
      <w:pPr>
        <w:ind w:firstLine="567"/>
        <w:jc w:val="both"/>
        <w:rPr>
          <w:rFonts w:ascii="Times New Roman" w:hAnsi="Times New Roman" w:cs="Times New Roman"/>
          <w:sz w:val="24"/>
          <w:szCs w:val="24"/>
        </w:rPr>
      </w:pPr>
      <w:r w:rsidRPr="00831C8F">
        <w:rPr>
          <w:rFonts w:ascii="Times New Roman" w:hAnsi="Times New Roman" w:cs="Times New Roman"/>
          <w:sz w:val="24"/>
          <w:szCs w:val="24"/>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831C8F" w:rsidRPr="00831C8F" w:rsidRDefault="00831C8F" w:rsidP="00831C8F">
      <w:pPr>
        <w:pStyle w:val="ae"/>
      </w:pPr>
    </w:p>
    <w:p w:rsidR="00831C8F" w:rsidRPr="00831C8F" w:rsidRDefault="00831C8F" w:rsidP="00831C8F">
      <w:pPr>
        <w:pStyle w:val="ad"/>
        <w:ind w:firstLine="567"/>
        <w:rPr>
          <w:bCs w:val="0"/>
          <w:kern w:val="0"/>
          <w:szCs w:val="24"/>
          <w:lang w:eastAsia="ru-RU"/>
        </w:rPr>
      </w:pPr>
      <w:r w:rsidRPr="00831C8F">
        <w:rPr>
          <w:bCs w:val="0"/>
          <w:kern w:val="0"/>
          <w:szCs w:val="24"/>
          <w:lang w:eastAsia="ru-RU"/>
        </w:rPr>
        <w:t>10. ЗАКЛЮЧИТЕЛЬНЫЕ ПОЛОЖЕНИЯ</w:t>
      </w:r>
    </w:p>
    <w:p w:rsidR="00831C8F" w:rsidRPr="00831C8F" w:rsidRDefault="00831C8F" w:rsidP="00831C8F">
      <w:pPr>
        <w:pStyle w:val="ad"/>
        <w:ind w:firstLine="567"/>
        <w:jc w:val="both"/>
        <w:rPr>
          <w:b w:val="0"/>
          <w:bCs w:val="0"/>
          <w:kern w:val="0"/>
          <w:szCs w:val="24"/>
          <w:lang w:eastAsia="ru-RU"/>
        </w:rPr>
      </w:pPr>
      <w:r w:rsidRPr="00831C8F">
        <w:rPr>
          <w:b w:val="0"/>
          <w:bCs w:val="0"/>
          <w:kern w:val="0"/>
          <w:szCs w:val="24"/>
          <w:lang w:eastAsia="ru-RU"/>
        </w:rPr>
        <w:t>10.1.</w:t>
      </w:r>
      <w:r w:rsidRPr="00831C8F">
        <w:rPr>
          <w:b w:val="0"/>
          <w:bCs w:val="0"/>
          <w:kern w:val="0"/>
          <w:szCs w:val="24"/>
          <w:lang w:eastAsia="ru-RU"/>
        </w:rPr>
        <w:tab/>
        <w:t>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831C8F" w:rsidRPr="00831C8F" w:rsidRDefault="00831C8F" w:rsidP="00831C8F">
      <w:pPr>
        <w:pStyle w:val="ae"/>
      </w:pPr>
    </w:p>
    <w:p w:rsidR="00831C8F" w:rsidRPr="00831C8F" w:rsidRDefault="00831C8F" w:rsidP="00831C8F">
      <w:pPr>
        <w:pStyle w:val="ad"/>
        <w:ind w:firstLine="567"/>
        <w:rPr>
          <w:bCs w:val="0"/>
          <w:kern w:val="0"/>
          <w:szCs w:val="24"/>
          <w:lang w:eastAsia="ru-RU"/>
        </w:rPr>
      </w:pPr>
      <w:r w:rsidRPr="00831C8F">
        <w:rPr>
          <w:bCs w:val="0"/>
          <w:kern w:val="0"/>
          <w:szCs w:val="24"/>
          <w:lang w:eastAsia="ru-RU"/>
        </w:rPr>
        <w:t>11. АДРЕСА И РЕКВИЗИТЫ СТОРОН</w:t>
      </w:r>
    </w:p>
    <w:p w:rsidR="00831C8F" w:rsidRPr="00831C8F" w:rsidRDefault="00831C8F" w:rsidP="00831C8F">
      <w:pPr>
        <w:pStyle w:val="ae"/>
      </w:pPr>
    </w:p>
    <w:p w:rsidR="00831C8F" w:rsidRPr="00831C8F" w:rsidRDefault="00831C8F" w:rsidP="00831C8F">
      <w:pPr>
        <w:pStyle w:val="ad"/>
        <w:ind w:firstLine="567"/>
        <w:rPr>
          <w:b w:val="0"/>
          <w:bCs w:val="0"/>
          <w:kern w:val="0"/>
          <w:szCs w:val="24"/>
          <w:lang w:eastAsia="ru-RU"/>
        </w:rPr>
      </w:pPr>
      <w:r w:rsidRPr="00831C8F">
        <w:rPr>
          <w:b w:val="0"/>
          <w:bCs w:val="0"/>
          <w:kern w:val="0"/>
          <w:szCs w:val="24"/>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831C8F" w:rsidRPr="00831C8F" w:rsidTr="00831C8F">
        <w:tc>
          <w:tcPr>
            <w:tcW w:w="5140" w:type="dxa"/>
            <w:shd w:val="clear" w:color="auto" w:fill="auto"/>
          </w:tcPr>
          <w:p w:rsidR="00831C8F" w:rsidRPr="00831C8F" w:rsidRDefault="00831C8F" w:rsidP="00831C8F">
            <w:pPr>
              <w:pStyle w:val="ad"/>
              <w:rPr>
                <w:b w:val="0"/>
                <w:bCs w:val="0"/>
                <w:kern w:val="0"/>
                <w:szCs w:val="24"/>
                <w:lang w:eastAsia="ru-RU"/>
              </w:rPr>
            </w:pPr>
            <w:r w:rsidRPr="00831C8F">
              <w:rPr>
                <w:b w:val="0"/>
                <w:bCs w:val="0"/>
                <w:kern w:val="0"/>
                <w:szCs w:val="24"/>
                <w:lang w:eastAsia="ru-RU"/>
              </w:rPr>
              <w:t>Департамент имущественных и земельных отношений Воронежской области</w:t>
            </w:r>
          </w:p>
          <w:p w:rsidR="00831C8F" w:rsidRPr="00831C8F" w:rsidRDefault="00831C8F" w:rsidP="00831C8F">
            <w:pPr>
              <w:pStyle w:val="ad"/>
              <w:jc w:val="left"/>
              <w:rPr>
                <w:b w:val="0"/>
                <w:bCs w:val="0"/>
                <w:kern w:val="0"/>
                <w:szCs w:val="24"/>
                <w:lang w:eastAsia="ru-RU"/>
              </w:rPr>
            </w:pPr>
            <w:smartTag w:uri="urn:schemas-microsoft-com:office:smarttags" w:element="metricconverter">
              <w:smartTagPr>
                <w:attr w:name="ProductID" w:val="394006, г"/>
              </w:smartTagPr>
              <w:r w:rsidRPr="00831C8F">
                <w:rPr>
                  <w:b w:val="0"/>
                  <w:bCs w:val="0"/>
                  <w:kern w:val="0"/>
                  <w:szCs w:val="24"/>
                  <w:lang w:eastAsia="ru-RU"/>
                </w:rPr>
                <w:t>394006, г</w:t>
              </w:r>
            </w:smartTag>
            <w:r w:rsidRPr="00831C8F">
              <w:rPr>
                <w:b w:val="0"/>
                <w:bCs w:val="0"/>
                <w:kern w:val="0"/>
                <w:szCs w:val="24"/>
                <w:lang w:eastAsia="ru-RU"/>
              </w:rPr>
              <w:t>. Воронеж, пл. Ленина, 12</w:t>
            </w:r>
          </w:p>
          <w:p w:rsidR="00831C8F" w:rsidRPr="00831C8F" w:rsidRDefault="00831C8F" w:rsidP="00831C8F">
            <w:pPr>
              <w:pStyle w:val="ad"/>
              <w:jc w:val="left"/>
              <w:rPr>
                <w:b w:val="0"/>
                <w:bCs w:val="0"/>
                <w:kern w:val="0"/>
                <w:szCs w:val="24"/>
                <w:lang w:eastAsia="ru-RU"/>
              </w:rPr>
            </w:pPr>
            <w:r w:rsidRPr="00831C8F">
              <w:rPr>
                <w:b w:val="0"/>
                <w:bCs w:val="0"/>
                <w:kern w:val="0"/>
                <w:szCs w:val="24"/>
                <w:lang w:eastAsia="ru-RU"/>
              </w:rPr>
              <w:t>ИНН 3666057069</w:t>
            </w:r>
          </w:p>
          <w:p w:rsidR="00831C8F" w:rsidRPr="00831C8F" w:rsidRDefault="00831C8F" w:rsidP="00831C8F">
            <w:pPr>
              <w:pStyle w:val="ae"/>
              <w:jc w:val="left"/>
              <w:rPr>
                <w:rFonts w:ascii="Times New Roman" w:hAnsi="Times New Roman"/>
                <w:bCs/>
              </w:rPr>
            </w:pPr>
            <w:r w:rsidRPr="00831C8F">
              <w:rPr>
                <w:rFonts w:ascii="Times New Roman" w:hAnsi="Times New Roman"/>
                <w:bCs/>
              </w:rPr>
              <w:t>ОГРН 1023601570904</w:t>
            </w:r>
          </w:p>
          <w:p w:rsidR="00831C8F" w:rsidRPr="00831C8F" w:rsidRDefault="00831C8F" w:rsidP="00831C8F">
            <w:pPr>
              <w:pStyle w:val="ad"/>
              <w:rPr>
                <w:b w:val="0"/>
                <w:bCs w:val="0"/>
                <w:kern w:val="0"/>
                <w:szCs w:val="24"/>
                <w:lang w:eastAsia="ru-RU"/>
              </w:rPr>
            </w:pPr>
            <w:r w:rsidRPr="00831C8F">
              <w:rPr>
                <w:b w:val="0"/>
                <w:bCs w:val="0"/>
                <w:kern w:val="0"/>
                <w:szCs w:val="24"/>
                <w:lang w:eastAsia="ru-RU"/>
              </w:rPr>
              <w:t xml:space="preserve">____________ __________ </w:t>
            </w:r>
          </w:p>
          <w:p w:rsidR="00831C8F" w:rsidRPr="00831C8F" w:rsidRDefault="00831C8F" w:rsidP="00831C8F">
            <w:pPr>
              <w:pStyle w:val="ae"/>
              <w:jc w:val="left"/>
              <w:rPr>
                <w:rFonts w:ascii="Times New Roman" w:hAnsi="Times New Roman"/>
              </w:rPr>
            </w:pPr>
            <w:r w:rsidRPr="00831C8F">
              <w:rPr>
                <w:rFonts w:ascii="Times New Roman" w:hAnsi="Times New Roman"/>
                <w:bCs/>
              </w:rPr>
              <w:t xml:space="preserve">                                             М.П.</w:t>
            </w:r>
          </w:p>
        </w:tc>
        <w:tc>
          <w:tcPr>
            <w:tcW w:w="5140" w:type="dxa"/>
            <w:shd w:val="clear" w:color="auto" w:fill="auto"/>
          </w:tcPr>
          <w:p w:rsidR="00831C8F" w:rsidRPr="00831C8F" w:rsidRDefault="00831C8F" w:rsidP="00831C8F">
            <w:pPr>
              <w:pStyle w:val="ad"/>
              <w:rPr>
                <w:b w:val="0"/>
                <w:bCs w:val="0"/>
                <w:kern w:val="0"/>
                <w:szCs w:val="24"/>
                <w:lang w:eastAsia="ru-RU"/>
              </w:rPr>
            </w:pPr>
          </w:p>
          <w:p w:rsidR="00831C8F" w:rsidRPr="00831C8F" w:rsidRDefault="00831C8F" w:rsidP="00831C8F">
            <w:pPr>
              <w:pStyle w:val="ad"/>
              <w:rPr>
                <w:b w:val="0"/>
                <w:bCs w:val="0"/>
                <w:kern w:val="0"/>
                <w:szCs w:val="24"/>
                <w:lang w:eastAsia="ru-RU"/>
              </w:rPr>
            </w:pPr>
          </w:p>
          <w:p w:rsidR="00831C8F" w:rsidRPr="00831C8F" w:rsidRDefault="00831C8F" w:rsidP="00831C8F">
            <w:pPr>
              <w:pStyle w:val="ad"/>
              <w:rPr>
                <w:b w:val="0"/>
                <w:bCs w:val="0"/>
                <w:kern w:val="0"/>
                <w:szCs w:val="24"/>
                <w:lang w:eastAsia="ru-RU"/>
              </w:rPr>
            </w:pPr>
          </w:p>
          <w:p w:rsidR="00831C8F" w:rsidRPr="00831C8F" w:rsidRDefault="00831C8F" w:rsidP="00831C8F">
            <w:pPr>
              <w:pStyle w:val="ad"/>
              <w:rPr>
                <w:b w:val="0"/>
                <w:bCs w:val="0"/>
                <w:kern w:val="0"/>
                <w:szCs w:val="24"/>
                <w:lang w:eastAsia="ru-RU"/>
              </w:rPr>
            </w:pPr>
          </w:p>
          <w:p w:rsidR="00831C8F" w:rsidRPr="00831C8F" w:rsidRDefault="00831C8F" w:rsidP="00831C8F">
            <w:pPr>
              <w:pStyle w:val="ad"/>
              <w:rPr>
                <w:b w:val="0"/>
                <w:bCs w:val="0"/>
                <w:kern w:val="0"/>
                <w:szCs w:val="24"/>
                <w:lang w:eastAsia="ru-RU"/>
              </w:rPr>
            </w:pPr>
          </w:p>
          <w:p w:rsidR="00831C8F" w:rsidRPr="00831C8F" w:rsidRDefault="00831C8F" w:rsidP="00831C8F">
            <w:pPr>
              <w:pStyle w:val="ad"/>
              <w:rPr>
                <w:b w:val="0"/>
                <w:bCs w:val="0"/>
                <w:kern w:val="0"/>
                <w:szCs w:val="24"/>
                <w:lang w:eastAsia="ru-RU"/>
              </w:rPr>
            </w:pPr>
            <w:r w:rsidRPr="00831C8F">
              <w:rPr>
                <w:b w:val="0"/>
                <w:bCs w:val="0"/>
                <w:kern w:val="0"/>
                <w:szCs w:val="24"/>
                <w:lang w:eastAsia="ru-RU"/>
              </w:rPr>
              <w:t xml:space="preserve">____________ __________ </w:t>
            </w:r>
          </w:p>
          <w:p w:rsidR="00831C8F" w:rsidRPr="00831C8F" w:rsidRDefault="00831C8F" w:rsidP="00831C8F">
            <w:pPr>
              <w:pStyle w:val="ae"/>
            </w:pPr>
            <w:r w:rsidRPr="00831C8F">
              <w:rPr>
                <w:rFonts w:ascii="Times New Roman" w:hAnsi="Times New Roman"/>
                <w:bCs/>
              </w:rPr>
              <w:t xml:space="preserve">                                             М.П.</w:t>
            </w:r>
          </w:p>
        </w:tc>
      </w:tr>
    </w:tbl>
    <w:p w:rsidR="00831C8F" w:rsidRPr="00831C8F" w:rsidRDefault="00831C8F" w:rsidP="00831C8F">
      <w:pPr>
        <w:rPr>
          <w:sz w:val="24"/>
          <w:szCs w:val="24"/>
        </w:rPr>
      </w:pPr>
    </w:p>
    <w:p w:rsidR="00831C8F" w:rsidRPr="00831C8F" w:rsidRDefault="00831C8F" w:rsidP="00831C8F">
      <w:pPr>
        <w:ind w:left="6521"/>
        <w:rPr>
          <w:rFonts w:ascii="Times New Roman" w:hAnsi="Times New Roman" w:cs="Times New Roman"/>
          <w:sz w:val="24"/>
          <w:szCs w:val="24"/>
        </w:rPr>
      </w:pPr>
    </w:p>
    <w:p w:rsidR="00831C8F" w:rsidRDefault="00831C8F" w:rsidP="00C0289C">
      <w:pPr>
        <w:ind w:left="2040" w:firstLine="5040"/>
        <w:jc w:val="right"/>
        <w:rPr>
          <w:rFonts w:ascii="Times New Roman" w:hAnsi="Times New Roman" w:cs="Times New Roman"/>
          <w:sz w:val="24"/>
          <w:szCs w:val="24"/>
        </w:rPr>
      </w:pPr>
    </w:p>
    <w:sectPr w:rsidR="00831C8F" w:rsidSect="00131736">
      <w:pgSz w:w="11906" w:h="16838"/>
      <w:pgMar w:top="284" w:right="424"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itstream Vera Sans">
    <w:altName w:val="Times New Roman"/>
    <w:charset w:val="00"/>
    <w:family w:val="auto"/>
    <w:pitch w:val="variable"/>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1C27319F"/>
    <w:multiLevelType w:val="multilevel"/>
    <w:tmpl w:val="A1C8059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CF33B42"/>
    <w:multiLevelType w:val="multilevel"/>
    <w:tmpl w:val="01E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4120DFF"/>
    <w:multiLevelType w:val="hybridMultilevel"/>
    <w:tmpl w:val="A262365E"/>
    <w:lvl w:ilvl="0" w:tplc="E2AA0F76">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2965BB"/>
    <w:multiLevelType w:val="singleLevel"/>
    <w:tmpl w:val="9510168C"/>
    <w:lvl w:ilvl="0">
      <w:start w:val="1"/>
      <w:numFmt w:val="decimal"/>
      <w:lvlText w:val="%1."/>
      <w:legacy w:legacy="1" w:legacySpace="0" w:legacyIndent="159"/>
      <w:lvlJc w:val="left"/>
      <w:pPr>
        <w:ind w:left="0" w:firstLine="0"/>
      </w:pPr>
      <w:rPr>
        <w:rFonts w:ascii="Times New Roman" w:hAnsi="Times New Roman" w:cs="Times New Roman" w:hint="default"/>
      </w:rPr>
    </w:lvl>
  </w:abstractNum>
  <w:abstractNum w:abstractNumId="6">
    <w:nsid w:val="440A6DEE"/>
    <w:multiLevelType w:val="singleLevel"/>
    <w:tmpl w:val="55B0CF0E"/>
    <w:lvl w:ilvl="0">
      <w:start w:val="4"/>
      <w:numFmt w:val="decimal"/>
      <w:lvlText w:val="%1."/>
      <w:legacy w:legacy="1" w:legacySpace="0" w:legacyIndent="159"/>
      <w:lvlJc w:val="left"/>
      <w:pPr>
        <w:ind w:left="0" w:firstLine="0"/>
      </w:pPr>
      <w:rPr>
        <w:rFonts w:ascii="Times New Roman" w:hAnsi="Times New Roman" w:cs="Times New Roman" w:hint="default"/>
      </w:rPr>
    </w:lvl>
  </w:abstractNum>
  <w:abstractNum w:abstractNumId="7">
    <w:nsid w:val="46394DDF"/>
    <w:multiLevelType w:val="multilevel"/>
    <w:tmpl w:val="459CC4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87C64FD"/>
    <w:multiLevelType w:val="singleLevel"/>
    <w:tmpl w:val="FD38D376"/>
    <w:lvl w:ilvl="0">
      <w:start w:val="7"/>
      <w:numFmt w:val="decimal"/>
      <w:lvlText w:val="%1."/>
      <w:legacy w:legacy="1" w:legacySpace="0" w:legacyIndent="194"/>
      <w:lvlJc w:val="left"/>
      <w:pPr>
        <w:ind w:left="0" w:firstLine="0"/>
      </w:pPr>
      <w:rPr>
        <w:rFonts w:ascii="Times New Roman" w:hAnsi="Times New Roman" w:cs="Times New Roman" w:hint="default"/>
        <w:i w:val="0"/>
      </w:rPr>
    </w:lvl>
  </w:abstractNum>
  <w:abstractNum w:abstractNumId="9">
    <w:nsid w:val="5D75121F"/>
    <w:multiLevelType w:val="singleLevel"/>
    <w:tmpl w:val="4FB670EC"/>
    <w:lvl w:ilvl="0">
      <w:start w:val="1"/>
      <w:numFmt w:val="decimal"/>
      <w:lvlText w:val="%1."/>
      <w:legacy w:legacy="1" w:legacySpace="0" w:legacyIndent="195"/>
      <w:lvlJc w:val="left"/>
      <w:pPr>
        <w:ind w:left="0" w:firstLine="0"/>
      </w:pPr>
      <w:rPr>
        <w:rFonts w:ascii="Times New Roman" w:hAnsi="Times New Roman" w:cs="Times New Roman" w:hint="default"/>
        <w:b w:val="0"/>
      </w:rPr>
    </w:lvl>
  </w:abstractNum>
  <w:abstractNum w:abstractNumId="10">
    <w:nsid w:val="6970400E"/>
    <w:multiLevelType w:val="multilevel"/>
    <w:tmpl w:val="1F28AC10"/>
    <w:lvl w:ilvl="0">
      <w:start w:val="1"/>
      <w:numFmt w:val="decimal"/>
      <w:lvlText w:val="%1"/>
      <w:lvlJc w:val="left"/>
      <w:pPr>
        <w:tabs>
          <w:tab w:val="num" w:pos="420"/>
        </w:tabs>
        <w:ind w:left="420" w:hanging="420"/>
      </w:pPr>
    </w:lvl>
    <w:lvl w:ilvl="1">
      <w:start w:val="1"/>
      <w:numFmt w:val="decimal"/>
      <w:lvlText w:val="%1.%2"/>
      <w:lvlJc w:val="left"/>
      <w:pPr>
        <w:tabs>
          <w:tab w:val="num" w:pos="1860"/>
        </w:tabs>
        <w:ind w:left="186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71F47C1C"/>
    <w:multiLevelType w:val="singleLevel"/>
    <w:tmpl w:val="BD589390"/>
    <w:lvl w:ilvl="0">
      <w:start w:val="2"/>
      <w:numFmt w:val="decimal"/>
      <w:lvlText w:val="%1."/>
      <w:legacy w:legacy="1" w:legacySpace="0" w:legacyIndent="181"/>
      <w:lvlJc w:val="left"/>
      <w:pPr>
        <w:ind w:left="0" w:firstLine="0"/>
      </w:pPr>
      <w:rPr>
        <w:rFonts w:ascii="Times New Roman" w:hAnsi="Times New Roman" w:cs="Times New Roman" w:hint="default"/>
      </w:rPr>
    </w:lvl>
  </w:abstractNum>
  <w:abstractNum w:abstractNumId="1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3">
    <w:nsid w:val="7E793A0F"/>
    <w:multiLevelType w:val="singleLevel"/>
    <w:tmpl w:val="E202E168"/>
    <w:lvl w:ilvl="0">
      <w:start w:val="8"/>
      <w:numFmt w:val="decimal"/>
      <w:lvlText w:val="%1."/>
      <w:legacy w:legacy="1" w:legacySpace="0" w:legacyIndent="159"/>
      <w:lvlJc w:val="left"/>
      <w:pPr>
        <w:ind w:left="0" w:firstLine="0"/>
      </w:pPr>
      <w:rPr>
        <w:rFonts w:ascii="Times New Roman" w:hAnsi="Times New Roman" w:cs="Times New Roman" w:hint="default"/>
      </w:rPr>
    </w:lvl>
  </w:abstractNum>
  <w:num w:numId="1">
    <w:abstractNumId w:val="5"/>
  </w:num>
  <w:num w:numId="2">
    <w:abstractNumId w:val="5"/>
    <w:lvlOverride w:ilvl="0">
      <w:startOverride w:val="1"/>
    </w:lvlOverride>
  </w:num>
  <w:num w:numId="3">
    <w:abstractNumId w:val="6"/>
  </w:num>
  <w:num w:numId="4">
    <w:abstractNumId w:val="6"/>
    <w:lvlOverride w:ilvl="0">
      <w:startOverride w:val="4"/>
    </w:lvlOverride>
  </w:num>
  <w:num w:numId="5">
    <w:abstractNumId w:val="13"/>
  </w:num>
  <w:num w:numId="6">
    <w:abstractNumId w:val="13"/>
    <w:lvlOverride w:ilvl="0">
      <w:startOverride w:val="8"/>
    </w:lvlOverride>
  </w:num>
  <w:num w:numId="7">
    <w:abstractNumId w:val="11"/>
  </w:num>
  <w:num w:numId="8">
    <w:abstractNumId w:val="11"/>
    <w:lvlOverride w:ilvl="0">
      <w:startOverride w:val="2"/>
    </w:lvlOverride>
  </w:num>
  <w:num w:numId="9">
    <w:abstractNumId w:val="11"/>
    <w:lvlOverride w:ilvl="0">
      <w:lvl w:ilvl="0">
        <w:start w:val="2"/>
        <w:numFmt w:val="decimal"/>
        <w:lvlText w:val="%1."/>
        <w:legacy w:legacy="1" w:legacySpace="0" w:legacyIndent="180"/>
        <w:lvlJc w:val="left"/>
        <w:pPr>
          <w:ind w:left="0" w:firstLine="0"/>
        </w:pPr>
        <w:rPr>
          <w:rFonts w:ascii="Times New Roman" w:hAnsi="Times New Roman" w:cs="Times New Roman" w:hint="default"/>
        </w:rPr>
      </w:lvl>
    </w:lvlOverride>
  </w:num>
  <w:num w:numId="10">
    <w:abstractNumId w:val="8"/>
  </w:num>
  <w:num w:numId="11">
    <w:abstractNumId w:val="8"/>
    <w:lvlOverride w:ilvl="0">
      <w:startOverride w:val="7"/>
    </w:lvlOverride>
  </w:num>
  <w:num w:numId="12">
    <w:abstractNumId w:val="9"/>
  </w:num>
  <w:num w:numId="13">
    <w:abstractNumId w:val="9"/>
    <w:lvlOverride w:ilvl="0">
      <w:startOverride w:val="1"/>
    </w:lvlOverride>
  </w:num>
  <w:num w:numId="14">
    <w:abstractNumId w:val="0"/>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357"/>
  <w:doNotHyphenateCaps/>
  <w:characterSpacingControl w:val="doNotCompress"/>
  <w:compat/>
  <w:rsids>
    <w:rsidRoot w:val="00A60DD7"/>
    <w:rsid w:val="00001E52"/>
    <w:rsid w:val="000076E7"/>
    <w:rsid w:val="0001089A"/>
    <w:rsid w:val="00012A54"/>
    <w:rsid w:val="0001314F"/>
    <w:rsid w:val="000136BA"/>
    <w:rsid w:val="00013984"/>
    <w:rsid w:val="0001472E"/>
    <w:rsid w:val="00015263"/>
    <w:rsid w:val="000156B5"/>
    <w:rsid w:val="00017786"/>
    <w:rsid w:val="00017B2C"/>
    <w:rsid w:val="00024020"/>
    <w:rsid w:val="0002410E"/>
    <w:rsid w:val="00024CF9"/>
    <w:rsid w:val="00026626"/>
    <w:rsid w:val="00026EF8"/>
    <w:rsid w:val="0002760B"/>
    <w:rsid w:val="00033DAC"/>
    <w:rsid w:val="00035125"/>
    <w:rsid w:val="00035379"/>
    <w:rsid w:val="00035EB0"/>
    <w:rsid w:val="00036D4B"/>
    <w:rsid w:val="000379A4"/>
    <w:rsid w:val="00037AC6"/>
    <w:rsid w:val="0004173B"/>
    <w:rsid w:val="00042611"/>
    <w:rsid w:val="00044FBA"/>
    <w:rsid w:val="00045F0A"/>
    <w:rsid w:val="0004676A"/>
    <w:rsid w:val="00051FB8"/>
    <w:rsid w:val="0005323F"/>
    <w:rsid w:val="000539EE"/>
    <w:rsid w:val="00054813"/>
    <w:rsid w:val="00060C07"/>
    <w:rsid w:val="00061B25"/>
    <w:rsid w:val="00062FE3"/>
    <w:rsid w:val="00063E8C"/>
    <w:rsid w:val="00063F9E"/>
    <w:rsid w:val="00065BCB"/>
    <w:rsid w:val="000752BF"/>
    <w:rsid w:val="00076F5C"/>
    <w:rsid w:val="00080ADA"/>
    <w:rsid w:val="0008272E"/>
    <w:rsid w:val="00083810"/>
    <w:rsid w:val="00084792"/>
    <w:rsid w:val="000863A2"/>
    <w:rsid w:val="00090D6F"/>
    <w:rsid w:val="00090EEE"/>
    <w:rsid w:val="000925EB"/>
    <w:rsid w:val="000A0628"/>
    <w:rsid w:val="000A2B1B"/>
    <w:rsid w:val="000A30B6"/>
    <w:rsid w:val="000A423F"/>
    <w:rsid w:val="000A6DF1"/>
    <w:rsid w:val="000B114C"/>
    <w:rsid w:val="000B1167"/>
    <w:rsid w:val="000B1626"/>
    <w:rsid w:val="000B2DD8"/>
    <w:rsid w:val="000B78F6"/>
    <w:rsid w:val="000C0662"/>
    <w:rsid w:val="000C144B"/>
    <w:rsid w:val="000C26A3"/>
    <w:rsid w:val="000C3B6A"/>
    <w:rsid w:val="000D1672"/>
    <w:rsid w:val="000D7B6C"/>
    <w:rsid w:val="000E0023"/>
    <w:rsid w:val="000E0586"/>
    <w:rsid w:val="000E28D2"/>
    <w:rsid w:val="000E2B4E"/>
    <w:rsid w:val="000E2F7F"/>
    <w:rsid w:val="000E4E31"/>
    <w:rsid w:val="000E6E1D"/>
    <w:rsid w:val="000E7C64"/>
    <w:rsid w:val="000F27E8"/>
    <w:rsid w:val="000F69AE"/>
    <w:rsid w:val="000F6DA2"/>
    <w:rsid w:val="000F747C"/>
    <w:rsid w:val="00100428"/>
    <w:rsid w:val="00101D46"/>
    <w:rsid w:val="0010214F"/>
    <w:rsid w:val="0010359D"/>
    <w:rsid w:val="00104686"/>
    <w:rsid w:val="001066E9"/>
    <w:rsid w:val="001075C2"/>
    <w:rsid w:val="00110C62"/>
    <w:rsid w:val="00111CA4"/>
    <w:rsid w:val="00111D4C"/>
    <w:rsid w:val="0011431F"/>
    <w:rsid w:val="00114C44"/>
    <w:rsid w:val="00115C16"/>
    <w:rsid w:val="00123C2E"/>
    <w:rsid w:val="00124BE3"/>
    <w:rsid w:val="00131736"/>
    <w:rsid w:val="00131C87"/>
    <w:rsid w:val="00133169"/>
    <w:rsid w:val="00135BF6"/>
    <w:rsid w:val="00136680"/>
    <w:rsid w:val="00137079"/>
    <w:rsid w:val="00137354"/>
    <w:rsid w:val="00143F0E"/>
    <w:rsid w:val="00144651"/>
    <w:rsid w:val="00147393"/>
    <w:rsid w:val="001473B4"/>
    <w:rsid w:val="00150332"/>
    <w:rsid w:val="001523C1"/>
    <w:rsid w:val="00155B4F"/>
    <w:rsid w:val="00156182"/>
    <w:rsid w:val="0015619B"/>
    <w:rsid w:val="00160A09"/>
    <w:rsid w:val="0016176B"/>
    <w:rsid w:val="001630FF"/>
    <w:rsid w:val="00167388"/>
    <w:rsid w:val="001704B0"/>
    <w:rsid w:val="00170C59"/>
    <w:rsid w:val="00172644"/>
    <w:rsid w:val="001743A2"/>
    <w:rsid w:val="00181457"/>
    <w:rsid w:val="001821CB"/>
    <w:rsid w:val="00182BDE"/>
    <w:rsid w:val="00184E5E"/>
    <w:rsid w:val="00185077"/>
    <w:rsid w:val="00190012"/>
    <w:rsid w:val="0019022A"/>
    <w:rsid w:val="0019026F"/>
    <w:rsid w:val="00190C31"/>
    <w:rsid w:val="0019485E"/>
    <w:rsid w:val="0019667A"/>
    <w:rsid w:val="001A153F"/>
    <w:rsid w:val="001A1600"/>
    <w:rsid w:val="001A248F"/>
    <w:rsid w:val="001B0656"/>
    <w:rsid w:val="001B0771"/>
    <w:rsid w:val="001B1DBF"/>
    <w:rsid w:val="001B2456"/>
    <w:rsid w:val="001B6373"/>
    <w:rsid w:val="001C12D7"/>
    <w:rsid w:val="001C15D4"/>
    <w:rsid w:val="001C4473"/>
    <w:rsid w:val="001C7F34"/>
    <w:rsid w:val="001E0939"/>
    <w:rsid w:val="001E1050"/>
    <w:rsid w:val="001E1BA7"/>
    <w:rsid w:val="001E29AA"/>
    <w:rsid w:val="001E29D2"/>
    <w:rsid w:val="001E2C7F"/>
    <w:rsid w:val="001E3DD4"/>
    <w:rsid w:val="001E3EB6"/>
    <w:rsid w:val="001E548D"/>
    <w:rsid w:val="001E61ED"/>
    <w:rsid w:val="001F1861"/>
    <w:rsid w:val="001F6379"/>
    <w:rsid w:val="002103F4"/>
    <w:rsid w:val="002155B7"/>
    <w:rsid w:val="002203ED"/>
    <w:rsid w:val="002224AC"/>
    <w:rsid w:val="00226614"/>
    <w:rsid w:val="00227C08"/>
    <w:rsid w:val="002303B1"/>
    <w:rsid w:val="0023045B"/>
    <w:rsid w:val="0023424A"/>
    <w:rsid w:val="00235366"/>
    <w:rsid w:val="00235701"/>
    <w:rsid w:val="002378C0"/>
    <w:rsid w:val="00241CE3"/>
    <w:rsid w:val="002439EE"/>
    <w:rsid w:val="0024457A"/>
    <w:rsid w:val="00244CF3"/>
    <w:rsid w:val="0024517E"/>
    <w:rsid w:val="002454AC"/>
    <w:rsid w:val="00252D31"/>
    <w:rsid w:val="00253107"/>
    <w:rsid w:val="00257DCA"/>
    <w:rsid w:val="00260A3B"/>
    <w:rsid w:val="00261A05"/>
    <w:rsid w:val="002630FA"/>
    <w:rsid w:val="00263238"/>
    <w:rsid w:val="00264261"/>
    <w:rsid w:val="0026733D"/>
    <w:rsid w:val="00267DFB"/>
    <w:rsid w:val="002700C1"/>
    <w:rsid w:val="00274264"/>
    <w:rsid w:val="0028447A"/>
    <w:rsid w:val="00285E74"/>
    <w:rsid w:val="00287BC4"/>
    <w:rsid w:val="00291862"/>
    <w:rsid w:val="00291D92"/>
    <w:rsid w:val="002A0E26"/>
    <w:rsid w:val="002A14E6"/>
    <w:rsid w:val="002A25D6"/>
    <w:rsid w:val="002A2ECC"/>
    <w:rsid w:val="002A5BAC"/>
    <w:rsid w:val="002A6E37"/>
    <w:rsid w:val="002A6F93"/>
    <w:rsid w:val="002B2C34"/>
    <w:rsid w:val="002B2C4F"/>
    <w:rsid w:val="002B2C86"/>
    <w:rsid w:val="002B3E20"/>
    <w:rsid w:val="002B5E3E"/>
    <w:rsid w:val="002B5EEE"/>
    <w:rsid w:val="002C2E19"/>
    <w:rsid w:val="002C321B"/>
    <w:rsid w:val="002C4A4F"/>
    <w:rsid w:val="002C6ED5"/>
    <w:rsid w:val="002D2C53"/>
    <w:rsid w:val="002D462B"/>
    <w:rsid w:val="002E3710"/>
    <w:rsid w:val="002E3BB3"/>
    <w:rsid w:val="002E6108"/>
    <w:rsid w:val="002E6ED0"/>
    <w:rsid w:val="002F0F41"/>
    <w:rsid w:val="002F58F6"/>
    <w:rsid w:val="003012AC"/>
    <w:rsid w:val="003030D1"/>
    <w:rsid w:val="00303540"/>
    <w:rsid w:val="00307A80"/>
    <w:rsid w:val="0031034F"/>
    <w:rsid w:val="00310371"/>
    <w:rsid w:val="00311BD4"/>
    <w:rsid w:val="003173DF"/>
    <w:rsid w:val="00322C85"/>
    <w:rsid w:val="00324B6C"/>
    <w:rsid w:val="00325532"/>
    <w:rsid w:val="00327B98"/>
    <w:rsid w:val="00331A9A"/>
    <w:rsid w:val="00331EDD"/>
    <w:rsid w:val="00331FEA"/>
    <w:rsid w:val="003333ED"/>
    <w:rsid w:val="0033360A"/>
    <w:rsid w:val="0033481D"/>
    <w:rsid w:val="00335336"/>
    <w:rsid w:val="003363B0"/>
    <w:rsid w:val="003364D3"/>
    <w:rsid w:val="00340C89"/>
    <w:rsid w:val="00343C64"/>
    <w:rsid w:val="003450A1"/>
    <w:rsid w:val="00345D99"/>
    <w:rsid w:val="003466F2"/>
    <w:rsid w:val="00350568"/>
    <w:rsid w:val="00352A88"/>
    <w:rsid w:val="00356B5F"/>
    <w:rsid w:val="003618E0"/>
    <w:rsid w:val="003625E3"/>
    <w:rsid w:val="00362C90"/>
    <w:rsid w:val="00363DFB"/>
    <w:rsid w:val="00364179"/>
    <w:rsid w:val="00364774"/>
    <w:rsid w:val="003654F7"/>
    <w:rsid w:val="00375603"/>
    <w:rsid w:val="003803BD"/>
    <w:rsid w:val="0038078A"/>
    <w:rsid w:val="00380D88"/>
    <w:rsid w:val="003849AE"/>
    <w:rsid w:val="00386252"/>
    <w:rsid w:val="00390BC8"/>
    <w:rsid w:val="00391426"/>
    <w:rsid w:val="00393056"/>
    <w:rsid w:val="00396830"/>
    <w:rsid w:val="00397143"/>
    <w:rsid w:val="00397E1C"/>
    <w:rsid w:val="003A1202"/>
    <w:rsid w:val="003A17F8"/>
    <w:rsid w:val="003A1E5A"/>
    <w:rsid w:val="003A486D"/>
    <w:rsid w:val="003A73B3"/>
    <w:rsid w:val="003B1831"/>
    <w:rsid w:val="003B190A"/>
    <w:rsid w:val="003B1E83"/>
    <w:rsid w:val="003B3065"/>
    <w:rsid w:val="003B6EA2"/>
    <w:rsid w:val="003C2667"/>
    <w:rsid w:val="003C2C02"/>
    <w:rsid w:val="003C376D"/>
    <w:rsid w:val="003C4FD8"/>
    <w:rsid w:val="003C790E"/>
    <w:rsid w:val="003D1E1E"/>
    <w:rsid w:val="003D222A"/>
    <w:rsid w:val="003D52CE"/>
    <w:rsid w:val="003D7CA0"/>
    <w:rsid w:val="003E25DD"/>
    <w:rsid w:val="003E4524"/>
    <w:rsid w:val="003E6DB7"/>
    <w:rsid w:val="003F3587"/>
    <w:rsid w:val="003F617E"/>
    <w:rsid w:val="00400456"/>
    <w:rsid w:val="0040097F"/>
    <w:rsid w:val="00405DBC"/>
    <w:rsid w:val="004077BB"/>
    <w:rsid w:val="00410001"/>
    <w:rsid w:val="0042153E"/>
    <w:rsid w:val="00423066"/>
    <w:rsid w:val="00426BCF"/>
    <w:rsid w:val="0043108A"/>
    <w:rsid w:val="00431DA4"/>
    <w:rsid w:val="00433855"/>
    <w:rsid w:val="00435718"/>
    <w:rsid w:val="004375A0"/>
    <w:rsid w:val="00454C8F"/>
    <w:rsid w:val="004600F7"/>
    <w:rsid w:val="004623CB"/>
    <w:rsid w:val="0046398E"/>
    <w:rsid w:val="00466B17"/>
    <w:rsid w:val="00467102"/>
    <w:rsid w:val="00470750"/>
    <w:rsid w:val="0047450F"/>
    <w:rsid w:val="00477716"/>
    <w:rsid w:val="004777CD"/>
    <w:rsid w:val="00477E3A"/>
    <w:rsid w:val="00481288"/>
    <w:rsid w:val="0048351D"/>
    <w:rsid w:val="00492C03"/>
    <w:rsid w:val="0049485B"/>
    <w:rsid w:val="00494B78"/>
    <w:rsid w:val="00496277"/>
    <w:rsid w:val="004964C4"/>
    <w:rsid w:val="00496A45"/>
    <w:rsid w:val="004A0F01"/>
    <w:rsid w:val="004A1ED5"/>
    <w:rsid w:val="004A2C60"/>
    <w:rsid w:val="004B0A0A"/>
    <w:rsid w:val="004B20C4"/>
    <w:rsid w:val="004B2FA1"/>
    <w:rsid w:val="004B554B"/>
    <w:rsid w:val="004B6FD1"/>
    <w:rsid w:val="004B720A"/>
    <w:rsid w:val="004B7C26"/>
    <w:rsid w:val="004C3344"/>
    <w:rsid w:val="004C462A"/>
    <w:rsid w:val="004C55FA"/>
    <w:rsid w:val="004C78F5"/>
    <w:rsid w:val="004D02FA"/>
    <w:rsid w:val="004D273D"/>
    <w:rsid w:val="004D2FB0"/>
    <w:rsid w:val="004D5910"/>
    <w:rsid w:val="004D6F15"/>
    <w:rsid w:val="004D7C04"/>
    <w:rsid w:val="004E24FE"/>
    <w:rsid w:val="004E381F"/>
    <w:rsid w:val="004E4A06"/>
    <w:rsid w:val="005026CE"/>
    <w:rsid w:val="005036CC"/>
    <w:rsid w:val="00505429"/>
    <w:rsid w:val="005110C6"/>
    <w:rsid w:val="00512BD6"/>
    <w:rsid w:val="00513336"/>
    <w:rsid w:val="00513ED6"/>
    <w:rsid w:val="00514DFA"/>
    <w:rsid w:val="00516DD8"/>
    <w:rsid w:val="00522392"/>
    <w:rsid w:val="005235ED"/>
    <w:rsid w:val="00524616"/>
    <w:rsid w:val="005316A2"/>
    <w:rsid w:val="005323CF"/>
    <w:rsid w:val="005323F0"/>
    <w:rsid w:val="005331E7"/>
    <w:rsid w:val="00533E5A"/>
    <w:rsid w:val="005345B3"/>
    <w:rsid w:val="005428DB"/>
    <w:rsid w:val="00544C68"/>
    <w:rsid w:val="005458A1"/>
    <w:rsid w:val="005503AA"/>
    <w:rsid w:val="005513DE"/>
    <w:rsid w:val="0055306A"/>
    <w:rsid w:val="00562669"/>
    <w:rsid w:val="00564924"/>
    <w:rsid w:val="005671E3"/>
    <w:rsid w:val="0056754F"/>
    <w:rsid w:val="005729DF"/>
    <w:rsid w:val="00572D2E"/>
    <w:rsid w:val="0057404A"/>
    <w:rsid w:val="005766EE"/>
    <w:rsid w:val="00577FE8"/>
    <w:rsid w:val="00580045"/>
    <w:rsid w:val="005803B1"/>
    <w:rsid w:val="0058474E"/>
    <w:rsid w:val="00585DA1"/>
    <w:rsid w:val="00592DF9"/>
    <w:rsid w:val="00595152"/>
    <w:rsid w:val="00596A47"/>
    <w:rsid w:val="005974AC"/>
    <w:rsid w:val="005A0269"/>
    <w:rsid w:val="005A067E"/>
    <w:rsid w:val="005A1EF1"/>
    <w:rsid w:val="005A20F3"/>
    <w:rsid w:val="005A609A"/>
    <w:rsid w:val="005A7E98"/>
    <w:rsid w:val="005B0456"/>
    <w:rsid w:val="005B1FA1"/>
    <w:rsid w:val="005B2411"/>
    <w:rsid w:val="005B44C5"/>
    <w:rsid w:val="005B51E1"/>
    <w:rsid w:val="005B7107"/>
    <w:rsid w:val="005C19BB"/>
    <w:rsid w:val="005C287E"/>
    <w:rsid w:val="005C297C"/>
    <w:rsid w:val="005C2C7C"/>
    <w:rsid w:val="005C61C8"/>
    <w:rsid w:val="005C63CC"/>
    <w:rsid w:val="005D4D06"/>
    <w:rsid w:val="005D64B7"/>
    <w:rsid w:val="005E35E3"/>
    <w:rsid w:val="005E71F1"/>
    <w:rsid w:val="005E7A03"/>
    <w:rsid w:val="005F3900"/>
    <w:rsid w:val="005F3E01"/>
    <w:rsid w:val="005F5E18"/>
    <w:rsid w:val="005F77CB"/>
    <w:rsid w:val="006009C4"/>
    <w:rsid w:val="006034FA"/>
    <w:rsid w:val="00607533"/>
    <w:rsid w:val="0061578C"/>
    <w:rsid w:val="006158E3"/>
    <w:rsid w:val="006159D7"/>
    <w:rsid w:val="00620C33"/>
    <w:rsid w:val="0062132F"/>
    <w:rsid w:val="006265F4"/>
    <w:rsid w:val="00626FD6"/>
    <w:rsid w:val="00627F57"/>
    <w:rsid w:val="00633731"/>
    <w:rsid w:val="00636908"/>
    <w:rsid w:val="00637130"/>
    <w:rsid w:val="0064328A"/>
    <w:rsid w:val="00647AAC"/>
    <w:rsid w:val="0065006B"/>
    <w:rsid w:val="00653426"/>
    <w:rsid w:val="00656B54"/>
    <w:rsid w:val="006576C4"/>
    <w:rsid w:val="00657B9F"/>
    <w:rsid w:val="006645C2"/>
    <w:rsid w:val="00665D38"/>
    <w:rsid w:val="006706E4"/>
    <w:rsid w:val="00672E22"/>
    <w:rsid w:val="00676C6E"/>
    <w:rsid w:val="006801E9"/>
    <w:rsid w:val="00684939"/>
    <w:rsid w:val="00685B8D"/>
    <w:rsid w:val="006865FF"/>
    <w:rsid w:val="00691833"/>
    <w:rsid w:val="00691D4C"/>
    <w:rsid w:val="00692269"/>
    <w:rsid w:val="00694241"/>
    <w:rsid w:val="0069643E"/>
    <w:rsid w:val="00697039"/>
    <w:rsid w:val="006A0165"/>
    <w:rsid w:val="006A04E8"/>
    <w:rsid w:val="006A0A06"/>
    <w:rsid w:val="006A2081"/>
    <w:rsid w:val="006A572F"/>
    <w:rsid w:val="006A59A4"/>
    <w:rsid w:val="006A76D0"/>
    <w:rsid w:val="006B08A9"/>
    <w:rsid w:val="006C13F9"/>
    <w:rsid w:val="006C4781"/>
    <w:rsid w:val="006D1397"/>
    <w:rsid w:val="006D4D74"/>
    <w:rsid w:val="006D5147"/>
    <w:rsid w:val="006D66E2"/>
    <w:rsid w:val="006D71F8"/>
    <w:rsid w:val="006E079C"/>
    <w:rsid w:val="006E09D6"/>
    <w:rsid w:val="006E0A84"/>
    <w:rsid w:val="006E2511"/>
    <w:rsid w:val="006E262D"/>
    <w:rsid w:val="006E4FD7"/>
    <w:rsid w:val="006E7A92"/>
    <w:rsid w:val="006F0B9A"/>
    <w:rsid w:val="006F128D"/>
    <w:rsid w:val="006F1BE3"/>
    <w:rsid w:val="006F328B"/>
    <w:rsid w:val="006F3745"/>
    <w:rsid w:val="006F3856"/>
    <w:rsid w:val="006F59CF"/>
    <w:rsid w:val="00701BB9"/>
    <w:rsid w:val="00703851"/>
    <w:rsid w:val="007046BF"/>
    <w:rsid w:val="00705824"/>
    <w:rsid w:val="00706AAD"/>
    <w:rsid w:val="00707C87"/>
    <w:rsid w:val="00712B17"/>
    <w:rsid w:val="00713350"/>
    <w:rsid w:val="00724B66"/>
    <w:rsid w:val="00731436"/>
    <w:rsid w:val="00732D6D"/>
    <w:rsid w:val="0074154E"/>
    <w:rsid w:val="00746126"/>
    <w:rsid w:val="00747CF0"/>
    <w:rsid w:val="00752092"/>
    <w:rsid w:val="007528D1"/>
    <w:rsid w:val="007540E8"/>
    <w:rsid w:val="007559FB"/>
    <w:rsid w:val="007562A2"/>
    <w:rsid w:val="0076018B"/>
    <w:rsid w:val="00761BB3"/>
    <w:rsid w:val="007656AF"/>
    <w:rsid w:val="007659AB"/>
    <w:rsid w:val="00765E8A"/>
    <w:rsid w:val="00767B76"/>
    <w:rsid w:val="00772303"/>
    <w:rsid w:val="00772E48"/>
    <w:rsid w:val="007735A0"/>
    <w:rsid w:val="007778EF"/>
    <w:rsid w:val="0078020B"/>
    <w:rsid w:val="00782F68"/>
    <w:rsid w:val="00783E2B"/>
    <w:rsid w:val="0078615A"/>
    <w:rsid w:val="007862A1"/>
    <w:rsid w:val="00790072"/>
    <w:rsid w:val="007905CA"/>
    <w:rsid w:val="00797D0F"/>
    <w:rsid w:val="007A2DB4"/>
    <w:rsid w:val="007A30BA"/>
    <w:rsid w:val="007A47BE"/>
    <w:rsid w:val="007A4F6E"/>
    <w:rsid w:val="007A68F6"/>
    <w:rsid w:val="007B2542"/>
    <w:rsid w:val="007B449F"/>
    <w:rsid w:val="007B5AB7"/>
    <w:rsid w:val="007B605E"/>
    <w:rsid w:val="007B7088"/>
    <w:rsid w:val="007C0AF9"/>
    <w:rsid w:val="007C42C2"/>
    <w:rsid w:val="007C68C3"/>
    <w:rsid w:val="007D0998"/>
    <w:rsid w:val="007D1693"/>
    <w:rsid w:val="007D46DA"/>
    <w:rsid w:val="007E0373"/>
    <w:rsid w:val="007E178F"/>
    <w:rsid w:val="007E5FAC"/>
    <w:rsid w:val="007F181B"/>
    <w:rsid w:val="007F3DEF"/>
    <w:rsid w:val="007F422F"/>
    <w:rsid w:val="007F5A67"/>
    <w:rsid w:val="007F7D07"/>
    <w:rsid w:val="008012A0"/>
    <w:rsid w:val="008144E1"/>
    <w:rsid w:val="008147C7"/>
    <w:rsid w:val="00816352"/>
    <w:rsid w:val="008168A8"/>
    <w:rsid w:val="008223F0"/>
    <w:rsid w:val="00822682"/>
    <w:rsid w:val="00822C31"/>
    <w:rsid w:val="00823150"/>
    <w:rsid w:val="0083013D"/>
    <w:rsid w:val="00830EA7"/>
    <w:rsid w:val="00831C8F"/>
    <w:rsid w:val="008354F2"/>
    <w:rsid w:val="008431B6"/>
    <w:rsid w:val="008433ED"/>
    <w:rsid w:val="00844609"/>
    <w:rsid w:val="00851C2E"/>
    <w:rsid w:val="008522C9"/>
    <w:rsid w:val="00852FCF"/>
    <w:rsid w:val="0085357C"/>
    <w:rsid w:val="00853D31"/>
    <w:rsid w:val="0085439E"/>
    <w:rsid w:val="00860B32"/>
    <w:rsid w:val="00864EED"/>
    <w:rsid w:val="00866E4C"/>
    <w:rsid w:val="008720A6"/>
    <w:rsid w:val="00874045"/>
    <w:rsid w:val="0087523A"/>
    <w:rsid w:val="0087526C"/>
    <w:rsid w:val="00876F61"/>
    <w:rsid w:val="00884EFA"/>
    <w:rsid w:val="00890B21"/>
    <w:rsid w:val="00896329"/>
    <w:rsid w:val="008975B2"/>
    <w:rsid w:val="008A1378"/>
    <w:rsid w:val="008A60A1"/>
    <w:rsid w:val="008B178A"/>
    <w:rsid w:val="008B2CBD"/>
    <w:rsid w:val="008B51CD"/>
    <w:rsid w:val="008B6FD3"/>
    <w:rsid w:val="008C16E5"/>
    <w:rsid w:val="008C2DD1"/>
    <w:rsid w:val="008C47D0"/>
    <w:rsid w:val="008C4DF5"/>
    <w:rsid w:val="008C530B"/>
    <w:rsid w:val="008C65C3"/>
    <w:rsid w:val="008C76F8"/>
    <w:rsid w:val="008D510D"/>
    <w:rsid w:val="008D7B24"/>
    <w:rsid w:val="008E5D3F"/>
    <w:rsid w:val="008E6367"/>
    <w:rsid w:val="008E7451"/>
    <w:rsid w:val="008E7A97"/>
    <w:rsid w:val="008F01DE"/>
    <w:rsid w:val="008F1D02"/>
    <w:rsid w:val="008F2ED0"/>
    <w:rsid w:val="008F2FA5"/>
    <w:rsid w:val="008F55FF"/>
    <w:rsid w:val="00900A43"/>
    <w:rsid w:val="00901096"/>
    <w:rsid w:val="00901FFE"/>
    <w:rsid w:val="00902A4D"/>
    <w:rsid w:val="00903CEA"/>
    <w:rsid w:val="00910C4E"/>
    <w:rsid w:val="009170E9"/>
    <w:rsid w:val="0091775F"/>
    <w:rsid w:val="00917ECE"/>
    <w:rsid w:val="00921D53"/>
    <w:rsid w:val="00922E22"/>
    <w:rsid w:val="00923835"/>
    <w:rsid w:val="00924994"/>
    <w:rsid w:val="00924ECF"/>
    <w:rsid w:val="0092667E"/>
    <w:rsid w:val="0092670C"/>
    <w:rsid w:val="00927029"/>
    <w:rsid w:val="00931B1B"/>
    <w:rsid w:val="00931C63"/>
    <w:rsid w:val="00931E6E"/>
    <w:rsid w:val="0093213C"/>
    <w:rsid w:val="00936C57"/>
    <w:rsid w:val="00937630"/>
    <w:rsid w:val="0094130B"/>
    <w:rsid w:val="00941EE8"/>
    <w:rsid w:val="0094407C"/>
    <w:rsid w:val="009443AA"/>
    <w:rsid w:val="00945619"/>
    <w:rsid w:val="0095020E"/>
    <w:rsid w:val="009514AD"/>
    <w:rsid w:val="0095300F"/>
    <w:rsid w:val="009537FC"/>
    <w:rsid w:val="00955D9E"/>
    <w:rsid w:val="009709F2"/>
    <w:rsid w:val="00973264"/>
    <w:rsid w:val="00974118"/>
    <w:rsid w:val="00981C21"/>
    <w:rsid w:val="00984029"/>
    <w:rsid w:val="009843E6"/>
    <w:rsid w:val="00987DC7"/>
    <w:rsid w:val="0099033A"/>
    <w:rsid w:val="009904DB"/>
    <w:rsid w:val="00990A7C"/>
    <w:rsid w:val="0099178A"/>
    <w:rsid w:val="00991C59"/>
    <w:rsid w:val="00991EC2"/>
    <w:rsid w:val="00994972"/>
    <w:rsid w:val="009959B5"/>
    <w:rsid w:val="009A039A"/>
    <w:rsid w:val="009B131F"/>
    <w:rsid w:val="009B58FF"/>
    <w:rsid w:val="009B72E6"/>
    <w:rsid w:val="009C3E03"/>
    <w:rsid w:val="009C52CC"/>
    <w:rsid w:val="009C5532"/>
    <w:rsid w:val="009D2C9F"/>
    <w:rsid w:val="009D6196"/>
    <w:rsid w:val="009D7719"/>
    <w:rsid w:val="009E118A"/>
    <w:rsid w:val="009E3968"/>
    <w:rsid w:val="009F12F2"/>
    <w:rsid w:val="009F2C1D"/>
    <w:rsid w:val="009F6819"/>
    <w:rsid w:val="00A00A2E"/>
    <w:rsid w:val="00A033AE"/>
    <w:rsid w:val="00A05B6B"/>
    <w:rsid w:val="00A07233"/>
    <w:rsid w:val="00A13369"/>
    <w:rsid w:val="00A14D45"/>
    <w:rsid w:val="00A14D79"/>
    <w:rsid w:val="00A236DD"/>
    <w:rsid w:val="00A238BB"/>
    <w:rsid w:val="00A250EC"/>
    <w:rsid w:val="00A303A5"/>
    <w:rsid w:val="00A31F64"/>
    <w:rsid w:val="00A32B1B"/>
    <w:rsid w:val="00A32CAB"/>
    <w:rsid w:val="00A33370"/>
    <w:rsid w:val="00A33D97"/>
    <w:rsid w:val="00A33F14"/>
    <w:rsid w:val="00A3485D"/>
    <w:rsid w:val="00A350FB"/>
    <w:rsid w:val="00A3564C"/>
    <w:rsid w:val="00A43367"/>
    <w:rsid w:val="00A467EC"/>
    <w:rsid w:val="00A502C6"/>
    <w:rsid w:val="00A538F6"/>
    <w:rsid w:val="00A544B6"/>
    <w:rsid w:val="00A60DD7"/>
    <w:rsid w:val="00A63BB5"/>
    <w:rsid w:val="00A647B1"/>
    <w:rsid w:val="00A664E1"/>
    <w:rsid w:val="00A71EE2"/>
    <w:rsid w:val="00A722E8"/>
    <w:rsid w:val="00A75F65"/>
    <w:rsid w:val="00A80441"/>
    <w:rsid w:val="00A83BBF"/>
    <w:rsid w:val="00A83EEF"/>
    <w:rsid w:val="00A8428F"/>
    <w:rsid w:val="00A85F1A"/>
    <w:rsid w:val="00A87256"/>
    <w:rsid w:val="00A970EA"/>
    <w:rsid w:val="00AA67BD"/>
    <w:rsid w:val="00AA7E90"/>
    <w:rsid w:val="00AB0045"/>
    <w:rsid w:val="00AB0117"/>
    <w:rsid w:val="00AB0B0C"/>
    <w:rsid w:val="00AB33AF"/>
    <w:rsid w:val="00AB3445"/>
    <w:rsid w:val="00AB36B0"/>
    <w:rsid w:val="00AB410F"/>
    <w:rsid w:val="00AB4F55"/>
    <w:rsid w:val="00AB6DDF"/>
    <w:rsid w:val="00AB7D3F"/>
    <w:rsid w:val="00AC18F8"/>
    <w:rsid w:val="00AC430C"/>
    <w:rsid w:val="00AC45B5"/>
    <w:rsid w:val="00AC5554"/>
    <w:rsid w:val="00AC5813"/>
    <w:rsid w:val="00AE0348"/>
    <w:rsid w:val="00AE03FA"/>
    <w:rsid w:val="00AE1073"/>
    <w:rsid w:val="00AE1733"/>
    <w:rsid w:val="00AE1D18"/>
    <w:rsid w:val="00AE671F"/>
    <w:rsid w:val="00AF35ED"/>
    <w:rsid w:val="00AF6CBF"/>
    <w:rsid w:val="00AF7A6E"/>
    <w:rsid w:val="00B00E58"/>
    <w:rsid w:val="00B059E3"/>
    <w:rsid w:val="00B05DCD"/>
    <w:rsid w:val="00B1028B"/>
    <w:rsid w:val="00B1235C"/>
    <w:rsid w:val="00B135E2"/>
    <w:rsid w:val="00B15639"/>
    <w:rsid w:val="00B16365"/>
    <w:rsid w:val="00B17331"/>
    <w:rsid w:val="00B20D00"/>
    <w:rsid w:val="00B22B24"/>
    <w:rsid w:val="00B270A1"/>
    <w:rsid w:val="00B27161"/>
    <w:rsid w:val="00B27F7F"/>
    <w:rsid w:val="00B30442"/>
    <w:rsid w:val="00B31C4B"/>
    <w:rsid w:val="00B40480"/>
    <w:rsid w:val="00B41AFF"/>
    <w:rsid w:val="00B455C8"/>
    <w:rsid w:val="00B52562"/>
    <w:rsid w:val="00B5318C"/>
    <w:rsid w:val="00B54F80"/>
    <w:rsid w:val="00B570F8"/>
    <w:rsid w:val="00B61D2F"/>
    <w:rsid w:val="00B6652B"/>
    <w:rsid w:val="00B70955"/>
    <w:rsid w:val="00B70F58"/>
    <w:rsid w:val="00B7306B"/>
    <w:rsid w:val="00B758F7"/>
    <w:rsid w:val="00B764D8"/>
    <w:rsid w:val="00B771C2"/>
    <w:rsid w:val="00B8094D"/>
    <w:rsid w:val="00B813B1"/>
    <w:rsid w:val="00B82422"/>
    <w:rsid w:val="00B83E77"/>
    <w:rsid w:val="00B84746"/>
    <w:rsid w:val="00B8592B"/>
    <w:rsid w:val="00B85CE8"/>
    <w:rsid w:val="00B86A3D"/>
    <w:rsid w:val="00B90AFB"/>
    <w:rsid w:val="00B90C56"/>
    <w:rsid w:val="00B92BD7"/>
    <w:rsid w:val="00B94438"/>
    <w:rsid w:val="00BA59B6"/>
    <w:rsid w:val="00BB597B"/>
    <w:rsid w:val="00BB6B96"/>
    <w:rsid w:val="00BC1738"/>
    <w:rsid w:val="00BC2078"/>
    <w:rsid w:val="00BC5289"/>
    <w:rsid w:val="00BD1507"/>
    <w:rsid w:val="00BD56A9"/>
    <w:rsid w:val="00BD7423"/>
    <w:rsid w:val="00BD7B9D"/>
    <w:rsid w:val="00BE0BD0"/>
    <w:rsid w:val="00BE4232"/>
    <w:rsid w:val="00BE6943"/>
    <w:rsid w:val="00BE76BF"/>
    <w:rsid w:val="00BE7D63"/>
    <w:rsid w:val="00BF1695"/>
    <w:rsid w:val="00BF23B4"/>
    <w:rsid w:val="00BF429B"/>
    <w:rsid w:val="00BF4991"/>
    <w:rsid w:val="00BF5C5E"/>
    <w:rsid w:val="00BF6776"/>
    <w:rsid w:val="00C0289C"/>
    <w:rsid w:val="00C12391"/>
    <w:rsid w:val="00C1272A"/>
    <w:rsid w:val="00C1498E"/>
    <w:rsid w:val="00C154E8"/>
    <w:rsid w:val="00C20B7F"/>
    <w:rsid w:val="00C21E3E"/>
    <w:rsid w:val="00C223FA"/>
    <w:rsid w:val="00C233D2"/>
    <w:rsid w:val="00C26C80"/>
    <w:rsid w:val="00C312BC"/>
    <w:rsid w:val="00C31EFD"/>
    <w:rsid w:val="00C334A6"/>
    <w:rsid w:val="00C36A88"/>
    <w:rsid w:val="00C4019F"/>
    <w:rsid w:val="00C416A8"/>
    <w:rsid w:val="00C4247A"/>
    <w:rsid w:val="00C43FFF"/>
    <w:rsid w:val="00C47C40"/>
    <w:rsid w:val="00C5115B"/>
    <w:rsid w:val="00C55BF7"/>
    <w:rsid w:val="00C60F68"/>
    <w:rsid w:val="00C654A9"/>
    <w:rsid w:val="00C71BD3"/>
    <w:rsid w:val="00C7226B"/>
    <w:rsid w:val="00C72DBD"/>
    <w:rsid w:val="00C77583"/>
    <w:rsid w:val="00C80A4A"/>
    <w:rsid w:val="00C81214"/>
    <w:rsid w:val="00C82E26"/>
    <w:rsid w:val="00C8640B"/>
    <w:rsid w:val="00C90595"/>
    <w:rsid w:val="00C9075E"/>
    <w:rsid w:val="00C91B86"/>
    <w:rsid w:val="00C91EC9"/>
    <w:rsid w:val="00C9396E"/>
    <w:rsid w:val="00C93B58"/>
    <w:rsid w:val="00C94341"/>
    <w:rsid w:val="00C94BCF"/>
    <w:rsid w:val="00C94F39"/>
    <w:rsid w:val="00CA0ADF"/>
    <w:rsid w:val="00CA21FF"/>
    <w:rsid w:val="00CA436F"/>
    <w:rsid w:val="00CA5436"/>
    <w:rsid w:val="00CB0C3A"/>
    <w:rsid w:val="00CB3085"/>
    <w:rsid w:val="00CC1748"/>
    <w:rsid w:val="00CC7165"/>
    <w:rsid w:val="00CC766B"/>
    <w:rsid w:val="00CD0D17"/>
    <w:rsid w:val="00CD1694"/>
    <w:rsid w:val="00CD1F99"/>
    <w:rsid w:val="00CD7C5C"/>
    <w:rsid w:val="00CE0E7B"/>
    <w:rsid w:val="00CE3B1C"/>
    <w:rsid w:val="00CE7AF9"/>
    <w:rsid w:val="00CF574C"/>
    <w:rsid w:val="00CF580F"/>
    <w:rsid w:val="00D00C11"/>
    <w:rsid w:val="00D01ACB"/>
    <w:rsid w:val="00D06DD6"/>
    <w:rsid w:val="00D11B38"/>
    <w:rsid w:val="00D1373F"/>
    <w:rsid w:val="00D14A95"/>
    <w:rsid w:val="00D16C55"/>
    <w:rsid w:val="00D201C0"/>
    <w:rsid w:val="00D23316"/>
    <w:rsid w:val="00D33E91"/>
    <w:rsid w:val="00D368C4"/>
    <w:rsid w:val="00D42401"/>
    <w:rsid w:val="00D4568B"/>
    <w:rsid w:val="00D45A4E"/>
    <w:rsid w:val="00D541CC"/>
    <w:rsid w:val="00D551A6"/>
    <w:rsid w:val="00D55C3D"/>
    <w:rsid w:val="00D56B25"/>
    <w:rsid w:val="00D60365"/>
    <w:rsid w:val="00D605F8"/>
    <w:rsid w:val="00D60BB5"/>
    <w:rsid w:val="00D62CA9"/>
    <w:rsid w:val="00D704F7"/>
    <w:rsid w:val="00D71A16"/>
    <w:rsid w:val="00D722F9"/>
    <w:rsid w:val="00D72981"/>
    <w:rsid w:val="00D73948"/>
    <w:rsid w:val="00D755AB"/>
    <w:rsid w:val="00D80143"/>
    <w:rsid w:val="00D82D54"/>
    <w:rsid w:val="00D85A5A"/>
    <w:rsid w:val="00D923BD"/>
    <w:rsid w:val="00D95438"/>
    <w:rsid w:val="00DA0B48"/>
    <w:rsid w:val="00DA25FE"/>
    <w:rsid w:val="00DA648F"/>
    <w:rsid w:val="00DB1E48"/>
    <w:rsid w:val="00DB24E0"/>
    <w:rsid w:val="00DB5AC1"/>
    <w:rsid w:val="00DB7E8D"/>
    <w:rsid w:val="00DB7F07"/>
    <w:rsid w:val="00DC1D83"/>
    <w:rsid w:val="00DC2A2F"/>
    <w:rsid w:val="00DC353F"/>
    <w:rsid w:val="00DC3845"/>
    <w:rsid w:val="00DC3A19"/>
    <w:rsid w:val="00DC425D"/>
    <w:rsid w:val="00DC731E"/>
    <w:rsid w:val="00DD1E58"/>
    <w:rsid w:val="00DD22A9"/>
    <w:rsid w:val="00DD4317"/>
    <w:rsid w:val="00DD5B52"/>
    <w:rsid w:val="00DE07EB"/>
    <w:rsid w:val="00DE760C"/>
    <w:rsid w:val="00DF1670"/>
    <w:rsid w:val="00DF2226"/>
    <w:rsid w:val="00DF3207"/>
    <w:rsid w:val="00DF6395"/>
    <w:rsid w:val="00DF6685"/>
    <w:rsid w:val="00DF72E1"/>
    <w:rsid w:val="00E05C7B"/>
    <w:rsid w:val="00E101B5"/>
    <w:rsid w:val="00E11575"/>
    <w:rsid w:val="00E11BF9"/>
    <w:rsid w:val="00E12485"/>
    <w:rsid w:val="00E21067"/>
    <w:rsid w:val="00E304EB"/>
    <w:rsid w:val="00E30595"/>
    <w:rsid w:val="00E40B3C"/>
    <w:rsid w:val="00E4114E"/>
    <w:rsid w:val="00E42B22"/>
    <w:rsid w:val="00E43846"/>
    <w:rsid w:val="00E4462C"/>
    <w:rsid w:val="00E46AAB"/>
    <w:rsid w:val="00E47122"/>
    <w:rsid w:val="00E50D35"/>
    <w:rsid w:val="00E544D3"/>
    <w:rsid w:val="00E54554"/>
    <w:rsid w:val="00E54629"/>
    <w:rsid w:val="00E54ABE"/>
    <w:rsid w:val="00E5612D"/>
    <w:rsid w:val="00E57CEB"/>
    <w:rsid w:val="00E63F39"/>
    <w:rsid w:val="00E72F84"/>
    <w:rsid w:val="00E75001"/>
    <w:rsid w:val="00E76FFE"/>
    <w:rsid w:val="00E775F0"/>
    <w:rsid w:val="00E77CA6"/>
    <w:rsid w:val="00E86973"/>
    <w:rsid w:val="00E8727D"/>
    <w:rsid w:val="00E906C8"/>
    <w:rsid w:val="00E90F35"/>
    <w:rsid w:val="00E91640"/>
    <w:rsid w:val="00E925B1"/>
    <w:rsid w:val="00E930FA"/>
    <w:rsid w:val="00E952CD"/>
    <w:rsid w:val="00EA21C4"/>
    <w:rsid w:val="00EA31FF"/>
    <w:rsid w:val="00EA40BF"/>
    <w:rsid w:val="00EA4D1D"/>
    <w:rsid w:val="00EB036E"/>
    <w:rsid w:val="00EB1664"/>
    <w:rsid w:val="00EB1F87"/>
    <w:rsid w:val="00EB2087"/>
    <w:rsid w:val="00EB730A"/>
    <w:rsid w:val="00EB7E3E"/>
    <w:rsid w:val="00EC0922"/>
    <w:rsid w:val="00EC1F1D"/>
    <w:rsid w:val="00EC2A77"/>
    <w:rsid w:val="00EC3CDE"/>
    <w:rsid w:val="00EC3D2F"/>
    <w:rsid w:val="00ED0A66"/>
    <w:rsid w:val="00ED41AD"/>
    <w:rsid w:val="00ED6215"/>
    <w:rsid w:val="00ED6B7B"/>
    <w:rsid w:val="00ED78CD"/>
    <w:rsid w:val="00EE0D4F"/>
    <w:rsid w:val="00EE5B87"/>
    <w:rsid w:val="00EE5DFB"/>
    <w:rsid w:val="00EF6188"/>
    <w:rsid w:val="00EF675F"/>
    <w:rsid w:val="00EF6A9E"/>
    <w:rsid w:val="00EF75FE"/>
    <w:rsid w:val="00F0323F"/>
    <w:rsid w:val="00F06B0A"/>
    <w:rsid w:val="00F06E6E"/>
    <w:rsid w:val="00F15C8C"/>
    <w:rsid w:val="00F20E9D"/>
    <w:rsid w:val="00F21B42"/>
    <w:rsid w:val="00F272B2"/>
    <w:rsid w:val="00F34381"/>
    <w:rsid w:val="00F42C37"/>
    <w:rsid w:val="00F4609C"/>
    <w:rsid w:val="00F509BA"/>
    <w:rsid w:val="00F54B94"/>
    <w:rsid w:val="00F63F99"/>
    <w:rsid w:val="00F647D1"/>
    <w:rsid w:val="00F64A58"/>
    <w:rsid w:val="00F662B2"/>
    <w:rsid w:val="00F6746A"/>
    <w:rsid w:val="00F67EAC"/>
    <w:rsid w:val="00F71C51"/>
    <w:rsid w:val="00F71D95"/>
    <w:rsid w:val="00F731F7"/>
    <w:rsid w:val="00F733A1"/>
    <w:rsid w:val="00F73586"/>
    <w:rsid w:val="00F76CE8"/>
    <w:rsid w:val="00F7746B"/>
    <w:rsid w:val="00F819A4"/>
    <w:rsid w:val="00F94A18"/>
    <w:rsid w:val="00F96B80"/>
    <w:rsid w:val="00FA3023"/>
    <w:rsid w:val="00FA3AC9"/>
    <w:rsid w:val="00FA6FBD"/>
    <w:rsid w:val="00FB1867"/>
    <w:rsid w:val="00FB3009"/>
    <w:rsid w:val="00FB4E73"/>
    <w:rsid w:val="00FB5012"/>
    <w:rsid w:val="00FB53AF"/>
    <w:rsid w:val="00FB6C28"/>
    <w:rsid w:val="00FB7187"/>
    <w:rsid w:val="00FB7230"/>
    <w:rsid w:val="00FC19B0"/>
    <w:rsid w:val="00FC2693"/>
    <w:rsid w:val="00FC57A1"/>
    <w:rsid w:val="00FD0FCC"/>
    <w:rsid w:val="00FD1DB6"/>
    <w:rsid w:val="00FD7908"/>
    <w:rsid w:val="00FE4E6F"/>
    <w:rsid w:val="00FE73ED"/>
    <w:rsid w:val="00FF298C"/>
    <w:rsid w:val="00FF4C4A"/>
    <w:rsid w:val="00FF629E"/>
    <w:rsid w:val="00FF6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DD7"/>
    <w:pPr>
      <w:widowControl w:val="0"/>
      <w:autoSpaceDE w:val="0"/>
      <w:autoSpaceDN w:val="0"/>
      <w:adjustRightInd w:val="0"/>
    </w:pPr>
    <w:rPr>
      <w:rFonts w:ascii="Arial" w:hAnsi="Arial" w:cs="Arial"/>
    </w:rPr>
  </w:style>
  <w:style w:type="paragraph" w:styleId="1">
    <w:name w:val="heading 1"/>
    <w:basedOn w:val="a"/>
    <w:next w:val="a"/>
    <w:link w:val="11"/>
    <w:qFormat/>
    <w:rsid w:val="002B5E3E"/>
    <w:pPr>
      <w:keepNext/>
      <w:widowControl/>
      <w:autoSpaceDE/>
      <w:autoSpaceDN/>
      <w:adjustRightInd/>
      <w:outlineLvl w:val="0"/>
    </w:pPr>
    <w:rPr>
      <w:rFonts w:ascii="Times New Roman" w:hAnsi="Times New Roman" w:cs="Times New Roman"/>
      <w:sz w:val="28"/>
    </w:rPr>
  </w:style>
  <w:style w:type="paragraph" w:styleId="2">
    <w:name w:val="heading 2"/>
    <w:basedOn w:val="a"/>
    <w:next w:val="a"/>
    <w:link w:val="20"/>
    <w:unhideWhenUsed/>
    <w:qFormat/>
    <w:rsid w:val="00EA21C4"/>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D66E2"/>
    <w:pPr>
      <w:widowControl/>
      <w:autoSpaceDE/>
      <w:autoSpaceDN/>
      <w:adjustRightInd/>
      <w:jc w:val="both"/>
    </w:pPr>
    <w:rPr>
      <w:rFonts w:ascii="Times New Roman" w:hAnsi="Times New Roman" w:cs="Times New Roman"/>
      <w:b/>
      <w:sz w:val="28"/>
    </w:rPr>
  </w:style>
  <w:style w:type="paragraph" w:customStyle="1" w:styleId="ConsPlusNormal">
    <w:name w:val="ConsPlusNormal"/>
    <w:rsid w:val="0099178A"/>
    <w:pPr>
      <w:widowControl w:val="0"/>
      <w:autoSpaceDE w:val="0"/>
      <w:autoSpaceDN w:val="0"/>
      <w:adjustRightInd w:val="0"/>
      <w:ind w:firstLine="720"/>
    </w:pPr>
    <w:rPr>
      <w:rFonts w:ascii="Arial" w:hAnsi="Arial" w:cs="Arial"/>
    </w:rPr>
  </w:style>
  <w:style w:type="character" w:styleId="a3">
    <w:name w:val="Hyperlink"/>
    <w:rsid w:val="007B449F"/>
    <w:rPr>
      <w:color w:val="0000FF"/>
      <w:u w:val="single"/>
    </w:rPr>
  </w:style>
  <w:style w:type="character" w:styleId="a4">
    <w:name w:val="annotation reference"/>
    <w:semiHidden/>
    <w:rsid w:val="00A3564C"/>
    <w:rPr>
      <w:sz w:val="16"/>
      <w:szCs w:val="16"/>
    </w:rPr>
  </w:style>
  <w:style w:type="paragraph" w:styleId="a5">
    <w:name w:val="annotation text"/>
    <w:basedOn w:val="a"/>
    <w:semiHidden/>
    <w:rsid w:val="00A3564C"/>
  </w:style>
  <w:style w:type="paragraph" w:styleId="a6">
    <w:name w:val="annotation subject"/>
    <w:basedOn w:val="a5"/>
    <w:next w:val="a5"/>
    <w:semiHidden/>
    <w:rsid w:val="00A3564C"/>
    <w:rPr>
      <w:b/>
      <w:bCs/>
    </w:rPr>
  </w:style>
  <w:style w:type="paragraph" w:styleId="a7">
    <w:name w:val="Balloon Text"/>
    <w:basedOn w:val="a"/>
    <w:semiHidden/>
    <w:rsid w:val="00A3564C"/>
    <w:rPr>
      <w:rFonts w:ascii="Tahoma" w:hAnsi="Tahoma" w:cs="Tahoma"/>
      <w:sz w:val="16"/>
      <w:szCs w:val="16"/>
    </w:rPr>
  </w:style>
  <w:style w:type="paragraph" w:styleId="a8">
    <w:name w:val="Body Text"/>
    <w:basedOn w:val="a"/>
    <w:link w:val="a9"/>
    <w:rsid w:val="00607533"/>
    <w:pPr>
      <w:spacing w:after="120"/>
    </w:pPr>
    <w:rPr>
      <w:rFonts w:cs="Times New Roman"/>
    </w:rPr>
  </w:style>
  <w:style w:type="paragraph" w:styleId="aa">
    <w:name w:val="Body Text Indent"/>
    <w:basedOn w:val="a"/>
    <w:link w:val="ab"/>
    <w:rsid w:val="00607533"/>
    <w:pPr>
      <w:spacing w:after="120"/>
      <w:ind w:left="283"/>
    </w:pPr>
    <w:rPr>
      <w:rFonts w:cs="Times New Roman"/>
    </w:rPr>
  </w:style>
  <w:style w:type="paragraph" w:customStyle="1" w:styleId="ac">
    <w:name w:val="Заголовок"/>
    <w:next w:val="a8"/>
    <w:rsid w:val="00607533"/>
    <w:pPr>
      <w:keepNext/>
      <w:widowControl w:val="0"/>
      <w:suppressAutoHyphens/>
      <w:spacing w:before="240" w:after="120"/>
      <w:jc w:val="center"/>
    </w:pPr>
    <w:rPr>
      <w:rFonts w:ascii="Arial" w:eastAsia="Bitstream Vera Sans" w:hAnsi="Arial" w:cs="Tahoma"/>
      <w:b/>
      <w:bCs/>
      <w:kern w:val="1"/>
      <w:sz w:val="24"/>
      <w:szCs w:val="28"/>
      <w:lang w:eastAsia="ar-SA"/>
    </w:rPr>
  </w:style>
  <w:style w:type="paragraph" w:customStyle="1" w:styleId="31">
    <w:name w:val="Основной текст 31"/>
    <w:rsid w:val="00607533"/>
    <w:pPr>
      <w:widowControl w:val="0"/>
      <w:suppressAutoHyphens/>
      <w:ind w:right="-68"/>
      <w:jc w:val="both"/>
    </w:pPr>
    <w:rPr>
      <w:b/>
      <w:bCs/>
      <w:kern w:val="1"/>
      <w:sz w:val="24"/>
      <w:lang w:eastAsia="ar-SA"/>
    </w:rPr>
  </w:style>
  <w:style w:type="paragraph" w:styleId="ad">
    <w:name w:val="Title"/>
    <w:basedOn w:val="a"/>
    <w:next w:val="ae"/>
    <w:link w:val="af"/>
    <w:qFormat/>
    <w:rsid w:val="00E40B3C"/>
    <w:pPr>
      <w:widowControl/>
      <w:suppressAutoHyphens/>
      <w:autoSpaceDE/>
      <w:autoSpaceDN/>
      <w:adjustRightInd/>
      <w:jc w:val="center"/>
    </w:pPr>
    <w:rPr>
      <w:rFonts w:ascii="Times New Roman" w:hAnsi="Times New Roman" w:cs="Times New Roman"/>
      <w:b/>
      <w:bCs/>
      <w:kern w:val="1"/>
      <w:sz w:val="24"/>
      <w:lang w:eastAsia="ar-SA"/>
    </w:rPr>
  </w:style>
  <w:style w:type="paragraph" w:customStyle="1" w:styleId="310">
    <w:name w:val="Основной текст 31"/>
    <w:basedOn w:val="a"/>
    <w:rsid w:val="00E40B3C"/>
    <w:pPr>
      <w:widowControl/>
      <w:suppressAutoHyphens/>
      <w:autoSpaceDE/>
      <w:autoSpaceDN/>
      <w:adjustRightInd/>
      <w:ind w:right="-68"/>
      <w:jc w:val="both"/>
    </w:pPr>
    <w:rPr>
      <w:rFonts w:ascii="Times New Roman" w:hAnsi="Times New Roman" w:cs="Times New Roman"/>
      <w:b/>
      <w:bCs/>
      <w:kern w:val="1"/>
      <w:sz w:val="24"/>
      <w:lang w:eastAsia="ar-SA"/>
    </w:rPr>
  </w:style>
  <w:style w:type="paragraph" w:styleId="ae">
    <w:name w:val="Subtitle"/>
    <w:basedOn w:val="a"/>
    <w:link w:val="af0"/>
    <w:qFormat/>
    <w:rsid w:val="00E40B3C"/>
    <w:pPr>
      <w:spacing w:after="60"/>
      <w:jc w:val="center"/>
      <w:outlineLvl w:val="1"/>
    </w:pPr>
    <w:rPr>
      <w:rFonts w:cs="Times New Roman"/>
      <w:sz w:val="24"/>
      <w:szCs w:val="24"/>
    </w:rPr>
  </w:style>
  <w:style w:type="character" w:customStyle="1" w:styleId="11">
    <w:name w:val="Заголовок 1 Знак1"/>
    <w:link w:val="1"/>
    <w:locked/>
    <w:rsid w:val="005A7E98"/>
    <w:rPr>
      <w:sz w:val="28"/>
      <w:lang w:val="ru-RU" w:eastAsia="ru-RU" w:bidi="ar-SA"/>
    </w:rPr>
  </w:style>
  <w:style w:type="character" w:customStyle="1" w:styleId="10">
    <w:name w:val="Заголовок 1 Знак"/>
    <w:locked/>
    <w:rsid w:val="004B20C4"/>
    <w:rPr>
      <w:sz w:val="28"/>
      <w:lang w:val="ru-RU" w:eastAsia="ru-RU" w:bidi="ar-SA"/>
    </w:rPr>
  </w:style>
  <w:style w:type="paragraph" w:customStyle="1" w:styleId="af1">
    <w:name w:val="Обычный.Название подразделения"/>
    <w:link w:val="af2"/>
    <w:rsid w:val="00BF429B"/>
    <w:rPr>
      <w:rFonts w:ascii="SchoolBook" w:hAnsi="SchoolBook"/>
      <w:sz w:val="28"/>
    </w:rPr>
  </w:style>
  <w:style w:type="character" w:customStyle="1" w:styleId="af2">
    <w:name w:val="Обычный.Название подразделения Знак"/>
    <w:link w:val="af1"/>
    <w:locked/>
    <w:rsid w:val="001C7F34"/>
    <w:rPr>
      <w:rFonts w:ascii="SchoolBook" w:hAnsi="SchoolBook"/>
      <w:sz w:val="28"/>
      <w:lang w:bidi="ar-SA"/>
    </w:rPr>
  </w:style>
  <w:style w:type="character" w:customStyle="1" w:styleId="20">
    <w:name w:val="Заголовок 2 Знак"/>
    <w:link w:val="2"/>
    <w:rsid w:val="00EA21C4"/>
    <w:rPr>
      <w:rFonts w:ascii="Cambria" w:eastAsia="Times New Roman" w:hAnsi="Cambria" w:cs="Times New Roman"/>
      <w:b/>
      <w:bCs/>
      <w:i/>
      <w:iCs/>
      <w:sz w:val="28"/>
      <w:szCs w:val="28"/>
    </w:rPr>
  </w:style>
  <w:style w:type="character" w:customStyle="1" w:styleId="a9">
    <w:name w:val="Основной текст Знак"/>
    <w:link w:val="a8"/>
    <w:rsid w:val="00E925B1"/>
    <w:rPr>
      <w:rFonts w:ascii="Arial" w:hAnsi="Arial" w:cs="Arial"/>
    </w:rPr>
  </w:style>
  <w:style w:type="character" w:customStyle="1" w:styleId="ab">
    <w:name w:val="Основной текст с отступом Знак"/>
    <w:link w:val="aa"/>
    <w:rsid w:val="00E925B1"/>
    <w:rPr>
      <w:rFonts w:ascii="Arial" w:hAnsi="Arial" w:cs="Arial"/>
    </w:rPr>
  </w:style>
  <w:style w:type="character" w:customStyle="1" w:styleId="af">
    <w:name w:val="Название Знак"/>
    <w:link w:val="ad"/>
    <w:rsid w:val="00E925B1"/>
    <w:rPr>
      <w:b/>
      <w:bCs/>
      <w:kern w:val="1"/>
      <w:sz w:val="24"/>
      <w:lang w:eastAsia="ar-SA"/>
    </w:rPr>
  </w:style>
  <w:style w:type="character" w:customStyle="1" w:styleId="af0">
    <w:name w:val="Подзаголовок Знак"/>
    <w:link w:val="ae"/>
    <w:rsid w:val="005C2C7C"/>
    <w:rPr>
      <w:rFonts w:ascii="Arial" w:hAnsi="Arial" w:cs="Arial"/>
      <w:sz w:val="24"/>
      <w:szCs w:val="24"/>
    </w:rPr>
  </w:style>
  <w:style w:type="paragraph" w:customStyle="1" w:styleId="3">
    <w:name w:val="Стиль3"/>
    <w:basedOn w:val="22"/>
    <w:rsid w:val="002B2C34"/>
    <w:pPr>
      <w:numPr>
        <w:ilvl w:val="2"/>
        <w:numId w:val="24"/>
      </w:numPr>
      <w:autoSpaceDE/>
      <w:autoSpaceDN/>
      <w:spacing w:after="0" w:line="240" w:lineRule="auto"/>
      <w:jc w:val="both"/>
      <w:textAlignment w:val="baseline"/>
    </w:pPr>
    <w:rPr>
      <w:color w:val="333333"/>
    </w:rPr>
  </w:style>
  <w:style w:type="paragraph" w:styleId="22">
    <w:name w:val="Body Text Indent 2"/>
    <w:basedOn w:val="a"/>
    <w:link w:val="23"/>
    <w:rsid w:val="002B2C34"/>
    <w:pPr>
      <w:spacing w:after="120" w:line="480" w:lineRule="auto"/>
      <w:ind w:left="283"/>
    </w:pPr>
    <w:rPr>
      <w:rFonts w:cs="Times New Roman"/>
    </w:rPr>
  </w:style>
  <w:style w:type="character" w:customStyle="1" w:styleId="23">
    <w:name w:val="Основной текст с отступом 2 Знак"/>
    <w:link w:val="22"/>
    <w:rsid w:val="002B2C34"/>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631659">
      <w:bodyDiv w:val="1"/>
      <w:marLeft w:val="0"/>
      <w:marRight w:val="0"/>
      <w:marTop w:val="0"/>
      <w:marBottom w:val="0"/>
      <w:divBdr>
        <w:top w:val="none" w:sz="0" w:space="0" w:color="auto"/>
        <w:left w:val="none" w:sz="0" w:space="0" w:color="auto"/>
        <w:bottom w:val="none" w:sz="0" w:space="0" w:color="auto"/>
        <w:right w:val="none" w:sz="0" w:space="0" w:color="auto"/>
      </w:divBdr>
    </w:div>
    <w:div w:id="171802251">
      <w:bodyDiv w:val="1"/>
      <w:marLeft w:val="0"/>
      <w:marRight w:val="0"/>
      <w:marTop w:val="0"/>
      <w:marBottom w:val="0"/>
      <w:divBdr>
        <w:top w:val="none" w:sz="0" w:space="0" w:color="auto"/>
        <w:left w:val="none" w:sz="0" w:space="0" w:color="auto"/>
        <w:bottom w:val="none" w:sz="0" w:space="0" w:color="auto"/>
        <w:right w:val="none" w:sz="0" w:space="0" w:color="auto"/>
      </w:divBdr>
    </w:div>
    <w:div w:id="275916727">
      <w:bodyDiv w:val="1"/>
      <w:marLeft w:val="0"/>
      <w:marRight w:val="0"/>
      <w:marTop w:val="0"/>
      <w:marBottom w:val="0"/>
      <w:divBdr>
        <w:top w:val="none" w:sz="0" w:space="0" w:color="auto"/>
        <w:left w:val="none" w:sz="0" w:space="0" w:color="auto"/>
        <w:bottom w:val="none" w:sz="0" w:space="0" w:color="auto"/>
        <w:right w:val="none" w:sz="0" w:space="0" w:color="auto"/>
      </w:divBdr>
    </w:div>
    <w:div w:id="292373499">
      <w:bodyDiv w:val="1"/>
      <w:marLeft w:val="0"/>
      <w:marRight w:val="0"/>
      <w:marTop w:val="0"/>
      <w:marBottom w:val="0"/>
      <w:divBdr>
        <w:top w:val="none" w:sz="0" w:space="0" w:color="auto"/>
        <w:left w:val="none" w:sz="0" w:space="0" w:color="auto"/>
        <w:bottom w:val="none" w:sz="0" w:space="0" w:color="auto"/>
        <w:right w:val="none" w:sz="0" w:space="0" w:color="auto"/>
      </w:divBdr>
    </w:div>
    <w:div w:id="410660754">
      <w:bodyDiv w:val="1"/>
      <w:marLeft w:val="0"/>
      <w:marRight w:val="0"/>
      <w:marTop w:val="0"/>
      <w:marBottom w:val="0"/>
      <w:divBdr>
        <w:top w:val="none" w:sz="0" w:space="0" w:color="auto"/>
        <w:left w:val="none" w:sz="0" w:space="0" w:color="auto"/>
        <w:bottom w:val="none" w:sz="0" w:space="0" w:color="auto"/>
        <w:right w:val="none" w:sz="0" w:space="0" w:color="auto"/>
      </w:divBdr>
    </w:div>
    <w:div w:id="546454090">
      <w:bodyDiv w:val="1"/>
      <w:marLeft w:val="0"/>
      <w:marRight w:val="0"/>
      <w:marTop w:val="0"/>
      <w:marBottom w:val="0"/>
      <w:divBdr>
        <w:top w:val="none" w:sz="0" w:space="0" w:color="auto"/>
        <w:left w:val="none" w:sz="0" w:space="0" w:color="auto"/>
        <w:bottom w:val="none" w:sz="0" w:space="0" w:color="auto"/>
        <w:right w:val="none" w:sz="0" w:space="0" w:color="auto"/>
      </w:divBdr>
    </w:div>
    <w:div w:id="611327889">
      <w:bodyDiv w:val="1"/>
      <w:marLeft w:val="0"/>
      <w:marRight w:val="0"/>
      <w:marTop w:val="0"/>
      <w:marBottom w:val="0"/>
      <w:divBdr>
        <w:top w:val="none" w:sz="0" w:space="0" w:color="auto"/>
        <w:left w:val="none" w:sz="0" w:space="0" w:color="auto"/>
        <w:bottom w:val="none" w:sz="0" w:space="0" w:color="auto"/>
        <w:right w:val="none" w:sz="0" w:space="0" w:color="auto"/>
      </w:divBdr>
    </w:div>
    <w:div w:id="704212052">
      <w:bodyDiv w:val="1"/>
      <w:marLeft w:val="0"/>
      <w:marRight w:val="0"/>
      <w:marTop w:val="0"/>
      <w:marBottom w:val="0"/>
      <w:divBdr>
        <w:top w:val="none" w:sz="0" w:space="0" w:color="auto"/>
        <w:left w:val="none" w:sz="0" w:space="0" w:color="auto"/>
        <w:bottom w:val="none" w:sz="0" w:space="0" w:color="auto"/>
        <w:right w:val="none" w:sz="0" w:space="0" w:color="auto"/>
      </w:divBdr>
    </w:div>
    <w:div w:id="803812760">
      <w:bodyDiv w:val="1"/>
      <w:marLeft w:val="0"/>
      <w:marRight w:val="0"/>
      <w:marTop w:val="0"/>
      <w:marBottom w:val="0"/>
      <w:divBdr>
        <w:top w:val="none" w:sz="0" w:space="0" w:color="auto"/>
        <w:left w:val="none" w:sz="0" w:space="0" w:color="auto"/>
        <w:bottom w:val="none" w:sz="0" w:space="0" w:color="auto"/>
        <w:right w:val="none" w:sz="0" w:space="0" w:color="auto"/>
      </w:divBdr>
    </w:div>
    <w:div w:id="810951065">
      <w:bodyDiv w:val="1"/>
      <w:marLeft w:val="0"/>
      <w:marRight w:val="0"/>
      <w:marTop w:val="0"/>
      <w:marBottom w:val="0"/>
      <w:divBdr>
        <w:top w:val="none" w:sz="0" w:space="0" w:color="auto"/>
        <w:left w:val="none" w:sz="0" w:space="0" w:color="auto"/>
        <w:bottom w:val="none" w:sz="0" w:space="0" w:color="auto"/>
        <w:right w:val="none" w:sz="0" w:space="0" w:color="auto"/>
      </w:divBdr>
    </w:div>
    <w:div w:id="103180817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100321241">
          <w:marLeft w:val="0"/>
          <w:marRight w:val="0"/>
          <w:marTop w:val="0"/>
          <w:marBottom w:val="0"/>
          <w:divBdr>
            <w:top w:val="none" w:sz="0" w:space="0" w:color="auto"/>
            <w:left w:val="none" w:sz="0" w:space="0" w:color="auto"/>
            <w:bottom w:val="none" w:sz="0" w:space="0" w:color="auto"/>
            <w:right w:val="none" w:sz="0" w:space="0" w:color="auto"/>
          </w:divBdr>
        </w:div>
      </w:divsChild>
    </w:div>
    <w:div w:id="1117678231">
      <w:bodyDiv w:val="1"/>
      <w:marLeft w:val="0"/>
      <w:marRight w:val="0"/>
      <w:marTop w:val="0"/>
      <w:marBottom w:val="0"/>
      <w:divBdr>
        <w:top w:val="none" w:sz="0" w:space="0" w:color="auto"/>
        <w:left w:val="none" w:sz="0" w:space="0" w:color="auto"/>
        <w:bottom w:val="none" w:sz="0" w:space="0" w:color="auto"/>
        <w:right w:val="none" w:sz="0" w:space="0" w:color="auto"/>
      </w:divBdr>
    </w:div>
    <w:div w:id="1134635388">
      <w:bodyDiv w:val="1"/>
      <w:marLeft w:val="0"/>
      <w:marRight w:val="0"/>
      <w:marTop w:val="0"/>
      <w:marBottom w:val="0"/>
      <w:divBdr>
        <w:top w:val="none" w:sz="0" w:space="0" w:color="auto"/>
        <w:left w:val="none" w:sz="0" w:space="0" w:color="auto"/>
        <w:bottom w:val="none" w:sz="0" w:space="0" w:color="auto"/>
        <w:right w:val="none" w:sz="0" w:space="0" w:color="auto"/>
      </w:divBdr>
    </w:div>
    <w:div w:id="1134836734">
      <w:bodyDiv w:val="1"/>
      <w:marLeft w:val="0"/>
      <w:marRight w:val="0"/>
      <w:marTop w:val="0"/>
      <w:marBottom w:val="0"/>
      <w:divBdr>
        <w:top w:val="none" w:sz="0" w:space="0" w:color="auto"/>
        <w:left w:val="none" w:sz="0" w:space="0" w:color="auto"/>
        <w:bottom w:val="none" w:sz="0" w:space="0" w:color="auto"/>
        <w:right w:val="none" w:sz="0" w:space="0" w:color="auto"/>
      </w:divBdr>
    </w:div>
    <w:div w:id="1390111294">
      <w:bodyDiv w:val="1"/>
      <w:marLeft w:val="0"/>
      <w:marRight w:val="0"/>
      <w:marTop w:val="0"/>
      <w:marBottom w:val="0"/>
      <w:divBdr>
        <w:top w:val="none" w:sz="0" w:space="0" w:color="auto"/>
        <w:left w:val="none" w:sz="0" w:space="0" w:color="auto"/>
        <w:bottom w:val="none" w:sz="0" w:space="0" w:color="auto"/>
        <w:right w:val="none" w:sz="0" w:space="0" w:color="auto"/>
      </w:divBdr>
    </w:div>
    <w:div w:id="1397820771">
      <w:bodyDiv w:val="1"/>
      <w:marLeft w:val="0"/>
      <w:marRight w:val="0"/>
      <w:marTop w:val="0"/>
      <w:marBottom w:val="0"/>
      <w:divBdr>
        <w:top w:val="none" w:sz="0" w:space="0" w:color="auto"/>
        <w:left w:val="none" w:sz="0" w:space="0" w:color="auto"/>
        <w:bottom w:val="none" w:sz="0" w:space="0" w:color="auto"/>
        <w:right w:val="none" w:sz="0" w:space="0" w:color="auto"/>
      </w:divBdr>
    </w:div>
    <w:div w:id="1399941643">
      <w:bodyDiv w:val="1"/>
      <w:marLeft w:val="0"/>
      <w:marRight w:val="0"/>
      <w:marTop w:val="0"/>
      <w:marBottom w:val="0"/>
      <w:divBdr>
        <w:top w:val="none" w:sz="0" w:space="0" w:color="auto"/>
        <w:left w:val="none" w:sz="0" w:space="0" w:color="auto"/>
        <w:bottom w:val="none" w:sz="0" w:space="0" w:color="auto"/>
        <w:right w:val="none" w:sz="0" w:space="0" w:color="auto"/>
      </w:divBdr>
    </w:div>
    <w:div w:id="1590118420">
      <w:bodyDiv w:val="1"/>
      <w:marLeft w:val="0"/>
      <w:marRight w:val="0"/>
      <w:marTop w:val="0"/>
      <w:marBottom w:val="0"/>
      <w:divBdr>
        <w:top w:val="none" w:sz="0" w:space="0" w:color="auto"/>
        <w:left w:val="none" w:sz="0" w:space="0" w:color="auto"/>
        <w:bottom w:val="none" w:sz="0" w:space="0" w:color="auto"/>
        <w:right w:val="none" w:sz="0" w:space="0" w:color="auto"/>
      </w:divBdr>
    </w:div>
    <w:div w:id="1677069945">
      <w:bodyDiv w:val="1"/>
      <w:marLeft w:val="0"/>
      <w:marRight w:val="0"/>
      <w:marTop w:val="0"/>
      <w:marBottom w:val="0"/>
      <w:divBdr>
        <w:top w:val="none" w:sz="0" w:space="0" w:color="auto"/>
        <w:left w:val="none" w:sz="0" w:space="0" w:color="auto"/>
        <w:bottom w:val="none" w:sz="0" w:space="0" w:color="auto"/>
        <w:right w:val="none" w:sz="0" w:space="0" w:color="auto"/>
      </w:divBdr>
    </w:div>
    <w:div w:id="1826704300">
      <w:bodyDiv w:val="1"/>
      <w:marLeft w:val="0"/>
      <w:marRight w:val="0"/>
      <w:marTop w:val="0"/>
      <w:marBottom w:val="0"/>
      <w:divBdr>
        <w:top w:val="none" w:sz="0" w:space="0" w:color="auto"/>
        <w:left w:val="none" w:sz="0" w:space="0" w:color="auto"/>
        <w:bottom w:val="none" w:sz="0" w:space="0" w:color="auto"/>
        <w:right w:val="none" w:sz="0" w:space="0" w:color="auto"/>
      </w:divBdr>
    </w:div>
    <w:div w:id="1842544710">
      <w:bodyDiv w:val="1"/>
      <w:marLeft w:val="0"/>
      <w:marRight w:val="0"/>
      <w:marTop w:val="0"/>
      <w:marBottom w:val="0"/>
      <w:divBdr>
        <w:top w:val="none" w:sz="0" w:space="0" w:color="auto"/>
        <w:left w:val="none" w:sz="0" w:space="0" w:color="auto"/>
        <w:bottom w:val="none" w:sz="0" w:space="0" w:color="auto"/>
        <w:right w:val="none" w:sz="0" w:space="0" w:color="auto"/>
      </w:divBdr>
    </w:div>
    <w:div w:id="1968663988">
      <w:bodyDiv w:val="1"/>
      <w:marLeft w:val="0"/>
      <w:marRight w:val="0"/>
      <w:marTop w:val="0"/>
      <w:marBottom w:val="0"/>
      <w:divBdr>
        <w:top w:val="none" w:sz="0" w:space="0" w:color="auto"/>
        <w:left w:val="none" w:sz="0" w:space="0" w:color="auto"/>
        <w:bottom w:val="none" w:sz="0" w:space="0" w:color="auto"/>
        <w:right w:val="none" w:sz="0" w:space="0" w:color="auto"/>
      </w:divBdr>
    </w:div>
    <w:div w:id="2019233014">
      <w:bodyDiv w:val="1"/>
      <w:marLeft w:val="0"/>
      <w:marRight w:val="0"/>
      <w:marTop w:val="0"/>
      <w:marBottom w:val="0"/>
      <w:divBdr>
        <w:top w:val="none" w:sz="0" w:space="0" w:color="auto"/>
        <w:left w:val="none" w:sz="0" w:space="0" w:color="auto"/>
        <w:bottom w:val="none" w:sz="0" w:space="0" w:color="auto"/>
        <w:right w:val="none" w:sz="0" w:space="0" w:color="auto"/>
      </w:divBdr>
    </w:div>
    <w:div w:id="20975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103F5-319F-4493-8B8B-3994AC32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3524</Words>
  <Characters>26227</Characters>
  <Application>Microsoft Office Word</Application>
  <DocSecurity>0</DocSecurity>
  <Lines>218</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«Фонд госимущества Воронежской области», именуемое в дальнейшем Продавец, сообщает о проведении аукциона по продаже акций Открытого акционерного общества «Автоген»</vt:lpstr>
    </vt:vector>
  </TitlesOfParts>
  <Company>ГУ Фонд госимущества Воронежской области</Company>
  <LinksUpToDate>false</LinksUpToDate>
  <CharactersWithSpaces>29692</CharactersWithSpaces>
  <SharedDoc>false</SharedDoc>
  <HLinks>
    <vt:vector size="42" baseType="variant">
      <vt:variant>
        <vt:i4>1441818</vt:i4>
      </vt:variant>
      <vt:variant>
        <vt:i4>18</vt:i4>
      </vt:variant>
      <vt:variant>
        <vt:i4>0</vt:i4>
      </vt:variant>
      <vt:variant>
        <vt:i4>5</vt:i4>
      </vt:variant>
      <vt:variant>
        <vt:lpwstr>http://www.fgivo.ru/</vt:lpwstr>
      </vt:variant>
      <vt:variant>
        <vt:lpwstr/>
      </vt:variant>
      <vt:variant>
        <vt:i4>1572939</vt:i4>
      </vt:variant>
      <vt:variant>
        <vt:i4>15</vt:i4>
      </vt:variant>
      <vt:variant>
        <vt:i4>0</vt:i4>
      </vt:variant>
      <vt:variant>
        <vt:i4>5</vt:i4>
      </vt:variant>
      <vt:variant>
        <vt:lpwstr>http://www.dizovo.ru/</vt:lpwstr>
      </vt:variant>
      <vt:variant>
        <vt:lpwstr/>
      </vt: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«Фонд госимущества Воронежской области», именуемое в дальнейшем Продавец, сообщает о проведении аукциона по продаже акций Открытого акционерного общества «Автоген»</dc:title>
  <dc:creator>Захарова</dc:creator>
  <cp:lastModifiedBy>Чернякина</cp:lastModifiedBy>
  <cp:revision>4</cp:revision>
  <cp:lastPrinted>2016-05-25T09:45:00Z</cp:lastPrinted>
  <dcterms:created xsi:type="dcterms:W3CDTF">2016-05-25T09:41:00Z</dcterms:created>
  <dcterms:modified xsi:type="dcterms:W3CDTF">2016-05-27T05:42:00Z</dcterms:modified>
</cp:coreProperties>
</file>