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BE3797">
        <w:rPr>
          <w:b/>
          <w:sz w:val="22"/>
          <w:szCs w:val="22"/>
        </w:rPr>
        <w:t>211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9B553F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5E5F9E">
        <w:rPr>
          <w:b/>
          <w:bCs/>
          <w:sz w:val="22"/>
          <w:szCs w:val="22"/>
        </w:rPr>
        <w:t>1</w:t>
      </w:r>
      <w:r w:rsidR="009B553F">
        <w:rPr>
          <w:b/>
          <w:bCs/>
          <w:sz w:val="22"/>
          <w:szCs w:val="22"/>
        </w:rPr>
        <w:t>8</w:t>
      </w:r>
      <w:r w:rsidR="005E5F9E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5541A8" w:rsidRDefault="005541A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541A8" w:rsidRPr="00997EF3" w:rsidRDefault="005541A8" w:rsidP="00AC449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541A8" w:rsidRPr="00997EF3" w:rsidRDefault="005541A8" w:rsidP="00AC449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541A8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5541A8" w:rsidRDefault="005541A8" w:rsidP="00AC449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541A8" w:rsidRPr="00997EF3" w:rsidRDefault="005541A8" w:rsidP="00AC449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541A8" w:rsidRPr="00997EF3" w:rsidTr="00AC449F">
        <w:tc>
          <w:tcPr>
            <w:tcW w:w="1385" w:type="pct"/>
            <w:hideMark/>
          </w:tcPr>
          <w:p w:rsidR="005541A8" w:rsidRPr="00997EF3" w:rsidRDefault="005541A8" w:rsidP="00AC449F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541A8" w:rsidRPr="00997EF3" w:rsidRDefault="005541A8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5C0530">
        <w:rPr>
          <w:color w:val="000000"/>
          <w:sz w:val="22"/>
          <w:szCs w:val="22"/>
        </w:rPr>
        <w:t>О</w:t>
      </w:r>
      <w:r w:rsidR="005C0530">
        <w:rPr>
          <w:sz w:val="22"/>
          <w:szCs w:val="22"/>
        </w:rPr>
        <w:t>бщественно-политической газете Хохольского района Воронежской области «Народное слово»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9B553F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C0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5C053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C05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5C0530">
              <w:rPr>
                <w:sz w:val="22"/>
                <w:szCs w:val="22"/>
              </w:rPr>
              <w:t>Яблоченское</w:t>
            </w:r>
            <w:r w:rsidR="00D03BA8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C0530" w:rsidRPr="008F5B5E" w:rsidTr="005C053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8F5B5E" w:rsidRDefault="005C0530" w:rsidP="00AC5757">
            <w:pPr>
              <w:jc w:val="center"/>
              <w:rPr>
                <w:sz w:val="22"/>
                <w:szCs w:val="22"/>
                <w:lang w:eastAsia="en-US"/>
              </w:rPr>
            </w:pPr>
            <w:r w:rsidRPr="008F5B5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>36:31:3900023:84</w:t>
            </w: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>928 689</w:t>
            </w:r>
          </w:p>
          <w:p w:rsidR="005C0530" w:rsidRPr="005C0530" w:rsidRDefault="005C0530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5C0530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5C0530" w:rsidRPr="005C0530" w:rsidRDefault="005C0530" w:rsidP="005C0530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 xml:space="preserve">Воронежская область, р-н Хохольский, </w:t>
            </w:r>
            <w:proofErr w:type="gramStart"/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>к-з</w:t>
            </w:r>
            <w:proofErr w:type="gramEnd"/>
            <w:r w:rsidRPr="005C0530">
              <w:rPr>
                <w:color w:val="333333"/>
                <w:sz w:val="22"/>
                <w:szCs w:val="22"/>
                <w:shd w:val="clear" w:color="auto" w:fill="FFFFFF"/>
              </w:rPr>
              <w:t xml:space="preserve"> «Память Ильичу»</w:t>
            </w:r>
          </w:p>
          <w:p w:rsidR="005C0530" w:rsidRPr="005C0530" w:rsidRDefault="005C0530" w:rsidP="005C0530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30" w:rsidRPr="005C0530" w:rsidRDefault="005C0530" w:rsidP="005C05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C053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C0530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5C0530" w:rsidRPr="005C0530" w:rsidRDefault="005C0530" w:rsidP="005C05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C0530">
              <w:rPr>
                <w:rFonts w:eastAsiaTheme="minorHAnsi"/>
                <w:sz w:val="22"/>
                <w:szCs w:val="22"/>
                <w:lang w:eastAsia="en-US"/>
              </w:rPr>
              <w:t>36:31:3900023:84-36/032/2017-2</w:t>
            </w:r>
          </w:p>
          <w:p w:rsidR="005C0530" w:rsidRPr="005C0530" w:rsidRDefault="005C0530" w:rsidP="005C05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C0530">
              <w:rPr>
                <w:rFonts w:eastAsiaTheme="minorHAnsi"/>
                <w:sz w:val="22"/>
                <w:szCs w:val="22"/>
                <w:lang w:eastAsia="en-US"/>
              </w:rPr>
              <w:t>29.11.2017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C0530">
              <w:rPr>
                <w:sz w:val="22"/>
                <w:szCs w:val="22"/>
                <w:shd w:val="clear" w:color="auto" w:fill="FFFFFF"/>
              </w:rPr>
              <w:t>32 504,00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30" w:rsidRPr="005C0530" w:rsidRDefault="005C0530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C0530">
              <w:rPr>
                <w:sz w:val="22"/>
                <w:szCs w:val="22"/>
                <w:shd w:val="clear" w:color="auto" w:fill="FFFFFF"/>
              </w:rPr>
              <w:t>32 504,00</w:t>
            </w:r>
          </w:p>
        </w:tc>
      </w:tr>
    </w:tbl>
    <w:p w:rsidR="000C145A" w:rsidRDefault="000C145A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C0530">
        <w:rPr>
          <w:sz w:val="22"/>
          <w:szCs w:val="22"/>
        </w:rPr>
        <w:t>4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B553F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B553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5C0530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="00D03BA8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5C0530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5541A8" w:rsidRPr="005541A8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EA5CB2" w:rsidRPr="005541A8">
        <w:rPr>
          <w:rFonts w:ascii="Times New Roman" w:hAnsi="Times New Roman"/>
          <w:b w:val="0"/>
          <w:sz w:val="22"/>
          <w:szCs w:val="22"/>
        </w:rPr>
        <w:t xml:space="preserve"> (</w:t>
      </w:r>
      <w:r w:rsidR="005541A8" w:rsidRPr="005541A8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="00EA5CB2" w:rsidRPr="005541A8">
        <w:rPr>
          <w:rFonts w:ascii="Times New Roman" w:hAnsi="Times New Roman"/>
          <w:b w:val="0"/>
          <w:sz w:val="22"/>
          <w:szCs w:val="22"/>
        </w:rPr>
        <w:t>) заявок от физических лиц</w:t>
      </w:r>
      <w:r w:rsidR="00104A62" w:rsidRPr="005541A8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5C0530" w:rsidP="0006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32 504</w:t>
            </w:r>
            <w:r w:rsidR="008C6651">
              <w:rPr>
                <w:sz w:val="22"/>
                <w:szCs w:val="22"/>
                <w:lang w:eastAsia="en-US"/>
              </w:rPr>
              <w:t>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04F8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8" w:rsidRPr="00D547E8" w:rsidRDefault="005F04F8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8" w:rsidRDefault="005F04F8" w:rsidP="005F04F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8" w:rsidRDefault="005F04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5F04F8" w:rsidRDefault="005F04F8" w:rsidP="005F04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8" w:rsidRDefault="005F04F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8" w:rsidRDefault="005F04F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F04F8" w:rsidRDefault="005F04F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13.04.2022</w:t>
            </w:r>
          </w:p>
        </w:tc>
      </w:tr>
      <w:tr w:rsidR="0019281E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Pr="00D1056D" w:rsidRDefault="0019281E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Default="0019281E" w:rsidP="0019281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Default="001928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19281E" w:rsidRDefault="0019281E" w:rsidP="001928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Default="0019281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Default="0019281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9281E" w:rsidRDefault="0019281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13.04.2022</w:t>
            </w:r>
          </w:p>
        </w:tc>
      </w:tr>
      <w:tr w:rsidR="008608B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D34594" w:rsidRDefault="008608B6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 w:rsidP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8608B6" w:rsidRDefault="008608B6" w:rsidP="008608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608B6" w:rsidRDefault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14.04.2022</w:t>
            </w:r>
          </w:p>
        </w:tc>
      </w:tr>
      <w:tr w:rsidR="008608B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Pr="00ED4F16" w:rsidRDefault="008608B6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 w:rsidP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8608B6" w:rsidRDefault="008608B6" w:rsidP="008608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03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608B6" w:rsidRDefault="008608B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14.04.2022</w:t>
            </w:r>
          </w:p>
        </w:tc>
      </w:tr>
      <w:tr w:rsidR="002648DC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Pr="0076534C" w:rsidRDefault="002648DC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Pr="0076534C" w:rsidRDefault="002648DC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Default="002648DC" w:rsidP="00C719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15.04.2022</w:t>
            </w:r>
          </w:p>
          <w:p w:rsidR="002648DC" w:rsidRDefault="002648DC" w:rsidP="002648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Pr="0076534C" w:rsidRDefault="002648DC" w:rsidP="002648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Голяндин Виктор Егорович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Default="002648DC" w:rsidP="00C7198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648DC" w:rsidRDefault="002648DC" w:rsidP="002648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15.04.2022</w:t>
            </w:r>
          </w:p>
        </w:tc>
      </w:tr>
      <w:tr w:rsidR="005541A8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F5E74" w:rsidRDefault="005541A8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 w:rsidP="005541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5541A8" w:rsidRPr="009B553F" w:rsidRDefault="005541A8" w:rsidP="005541A8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541A8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 w:rsidP="005541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5541A8" w:rsidRPr="009B553F" w:rsidRDefault="005541A8" w:rsidP="005541A8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13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541A8" w:rsidTr="00063E7E">
        <w:trPr>
          <w:trHeight w:val="26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 w:rsidP="001B573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5541A8" w:rsidRPr="009B553F" w:rsidRDefault="005541A8" w:rsidP="005541A8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 w:rsidP="000E1C2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541A8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 w:rsidP="001B573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5541A8" w:rsidRPr="009B553F" w:rsidRDefault="005541A8" w:rsidP="005541A8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 w:rsidP="000E1C2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5541A8" w:rsidRPr="009B553F" w:rsidRDefault="005541A8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5C053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F04F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8" w:rsidRDefault="005F04F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8" w:rsidRDefault="005F04F8" w:rsidP="002A149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19281E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Default="0019281E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E" w:rsidRDefault="0019281E" w:rsidP="009533F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8608B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 w:rsidP="003F2F3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8608B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6" w:rsidRDefault="008608B6" w:rsidP="003F2F3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2648D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Default="002648D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DC" w:rsidRPr="0076534C" w:rsidRDefault="002648DC" w:rsidP="00C7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Голяндин Виктор Егорович</w:t>
            </w:r>
          </w:p>
        </w:tc>
      </w:tr>
      <w:tr w:rsidR="005541A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Default="005541A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5541A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Default="005541A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5541A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Default="005541A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B53653" w:rsidRDefault="005541A8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5541A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Default="005541A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8" w:rsidRPr="003D6976" w:rsidRDefault="005541A8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591EEC" w:rsidRDefault="00591EEC" w:rsidP="001A4C39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5541A8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541A8" w:rsidRDefault="005541A8" w:rsidP="005541A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5541A8" w:rsidRDefault="005541A8" w:rsidP="001A4C39">
      <w:pPr>
        <w:jc w:val="both"/>
        <w:rPr>
          <w:sz w:val="22"/>
          <w:szCs w:val="22"/>
        </w:rPr>
      </w:pPr>
    </w:p>
    <w:sectPr w:rsidR="0055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63E7E"/>
    <w:rsid w:val="0007577C"/>
    <w:rsid w:val="00096EE6"/>
    <w:rsid w:val="000A127D"/>
    <w:rsid w:val="000A1A3D"/>
    <w:rsid w:val="000B5E07"/>
    <w:rsid w:val="000B674E"/>
    <w:rsid w:val="000C145A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9281E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48D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0A13"/>
    <w:rsid w:val="003D60E7"/>
    <w:rsid w:val="003D63AF"/>
    <w:rsid w:val="003D6976"/>
    <w:rsid w:val="003D7789"/>
    <w:rsid w:val="003D7F71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541A8"/>
    <w:rsid w:val="00576B0C"/>
    <w:rsid w:val="0058126C"/>
    <w:rsid w:val="00591EEC"/>
    <w:rsid w:val="005A4CFF"/>
    <w:rsid w:val="005B40A7"/>
    <w:rsid w:val="005B5DFF"/>
    <w:rsid w:val="005C0530"/>
    <w:rsid w:val="005E39BE"/>
    <w:rsid w:val="005E5F9E"/>
    <w:rsid w:val="005F04F8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46F4A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08B6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B553F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E3797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3BA8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3657"/>
    <w:rsid w:val="00DF0BBD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87674"/>
    <w:rsid w:val="00F931B3"/>
    <w:rsid w:val="00FA1E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BC3C-EBE6-4901-99CF-9BF030D4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</cp:revision>
  <cp:lastPrinted>2022-04-18T05:46:00Z</cp:lastPrinted>
  <dcterms:created xsi:type="dcterms:W3CDTF">2022-03-30T06:13:00Z</dcterms:created>
  <dcterms:modified xsi:type="dcterms:W3CDTF">2022-04-18T05:48:00Z</dcterms:modified>
</cp:coreProperties>
</file>