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CBE" w:rsidRDefault="00D30981" w:rsidP="00E61CBE">
      <w:pPr>
        <w:pStyle w:val="a4"/>
        <w:spacing w:line="192" w:lineRule="auto"/>
        <w:rPr>
          <w:spacing w:val="30"/>
          <w:szCs w:val="28"/>
        </w:rPr>
      </w:pPr>
      <w:r>
        <w:rPr>
          <w:noProof/>
          <w:spacing w:val="3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45pt;margin-top:30.35pt;width:49.55pt;height:48.15pt;z-index:251658240;visibility:visible;mso-wrap-edited:f;mso-position-horizontal-relative:margin;mso-position-vertical-relative:page">
            <v:imagedata r:id="rId8" o:title=""/>
            <w10:wrap type="topAndBottom" anchorx="margin" anchory="page"/>
            <w10:anchorlock/>
          </v:shape>
          <o:OLEObject Type="Embed" ProgID="Word.Picture.8" ShapeID="_x0000_s1026" DrawAspect="Content" ObjectID="_1719821059" r:id="rId9"/>
        </w:pict>
      </w:r>
      <w:r w:rsidR="00E61CBE" w:rsidRPr="00D51EF7">
        <w:rPr>
          <w:spacing w:val="30"/>
          <w:szCs w:val="28"/>
        </w:rPr>
        <w:t xml:space="preserve">ДЕПАРТАМЕНТ </w:t>
      </w:r>
    </w:p>
    <w:p w:rsidR="00E61CBE" w:rsidRPr="00D51EF7" w:rsidRDefault="00E61CBE" w:rsidP="00E61CBE">
      <w:pPr>
        <w:pStyle w:val="a4"/>
        <w:spacing w:line="192" w:lineRule="auto"/>
        <w:rPr>
          <w:spacing w:val="30"/>
          <w:szCs w:val="28"/>
        </w:rPr>
      </w:pPr>
      <w:r w:rsidRPr="00D51EF7">
        <w:rPr>
          <w:spacing w:val="30"/>
          <w:szCs w:val="28"/>
        </w:rPr>
        <w:t>ИМУЩЕСТВЕННЫХ И ЗЕМЕЛЬНЫХ ОТНОШЕНИЙ</w:t>
      </w:r>
    </w:p>
    <w:p w:rsidR="00E61CBE" w:rsidRPr="00D51EF7" w:rsidRDefault="00E61CBE" w:rsidP="00E61CBE">
      <w:pPr>
        <w:pStyle w:val="a4"/>
        <w:spacing w:line="192" w:lineRule="auto"/>
        <w:rPr>
          <w:szCs w:val="28"/>
        </w:rPr>
      </w:pPr>
      <w:r w:rsidRPr="00D51EF7">
        <w:rPr>
          <w:spacing w:val="30"/>
          <w:szCs w:val="28"/>
        </w:rPr>
        <w:t>ВОРОНЕЖСКОЙ ОБЛАСТИ</w:t>
      </w:r>
    </w:p>
    <w:p w:rsidR="00E61CBE" w:rsidRDefault="00E61CBE" w:rsidP="00E61CBE">
      <w:pPr>
        <w:pStyle w:val="a3"/>
        <w:ind w:right="2"/>
        <w:jc w:val="center"/>
        <w:rPr>
          <w:rFonts w:ascii="Times New Roman" w:hAnsi="Times New Roman"/>
          <w:sz w:val="20"/>
        </w:rPr>
      </w:pPr>
    </w:p>
    <w:p w:rsidR="00E61CBE" w:rsidRDefault="00E61CBE" w:rsidP="00E61CBE">
      <w:pPr>
        <w:pStyle w:val="a3"/>
        <w:ind w:right="2"/>
        <w:jc w:val="center"/>
        <w:rPr>
          <w:rFonts w:ascii="Times New Roman" w:hAnsi="Times New Roman"/>
          <w:b/>
          <w:spacing w:val="60"/>
          <w:sz w:val="36"/>
          <w:szCs w:val="36"/>
        </w:rPr>
      </w:pPr>
      <w:r w:rsidRPr="00D51EF7">
        <w:rPr>
          <w:rFonts w:ascii="Times New Roman" w:hAnsi="Times New Roman"/>
          <w:b/>
          <w:spacing w:val="60"/>
          <w:sz w:val="36"/>
          <w:szCs w:val="36"/>
        </w:rPr>
        <w:t>ПРИКАЗ</w:t>
      </w:r>
    </w:p>
    <w:p w:rsidR="00032894" w:rsidRPr="00032894" w:rsidRDefault="00032894" w:rsidP="00E61CBE">
      <w:pPr>
        <w:pStyle w:val="a3"/>
        <w:ind w:right="2"/>
        <w:jc w:val="center"/>
        <w:rPr>
          <w:rFonts w:ascii="Times New Roman" w:hAnsi="Times New Roman"/>
          <w:b/>
          <w:spacing w:val="60"/>
          <w:sz w:val="20"/>
        </w:rPr>
      </w:pPr>
    </w:p>
    <w:p w:rsidR="00E61CBE" w:rsidRPr="00D51EF7" w:rsidRDefault="00E61CBE" w:rsidP="00E61CBE">
      <w:pPr>
        <w:pStyle w:val="a3"/>
        <w:spacing w:line="288" w:lineRule="auto"/>
        <w:ind w:right="2"/>
        <w:jc w:val="both"/>
        <w:rPr>
          <w:rFonts w:ascii="Times New Roman" w:hAnsi="Times New Roman"/>
          <w:szCs w:val="28"/>
        </w:rPr>
      </w:pPr>
      <w:r w:rsidRPr="00D51EF7">
        <w:rPr>
          <w:rFonts w:ascii="Times New Roman" w:hAnsi="Times New Roman"/>
          <w:szCs w:val="28"/>
        </w:rPr>
        <w:t xml:space="preserve">__________________                                  </w:t>
      </w:r>
      <w:r>
        <w:rPr>
          <w:rFonts w:ascii="Times New Roman" w:hAnsi="Times New Roman"/>
          <w:szCs w:val="28"/>
        </w:rPr>
        <w:t xml:space="preserve">   </w:t>
      </w:r>
      <w:r w:rsidRPr="00D51EF7">
        <w:rPr>
          <w:rFonts w:ascii="Times New Roman" w:hAnsi="Times New Roman"/>
          <w:szCs w:val="28"/>
        </w:rPr>
        <w:t xml:space="preserve">                   № __________________</w:t>
      </w:r>
    </w:p>
    <w:p w:rsidR="00E61CBE" w:rsidRDefault="00E61CBE" w:rsidP="00E61CBE">
      <w:pPr>
        <w:pStyle w:val="a3"/>
        <w:ind w:right="2"/>
        <w:jc w:val="center"/>
        <w:rPr>
          <w:rFonts w:ascii="Times New Roman" w:hAnsi="Times New Roman"/>
          <w:szCs w:val="28"/>
        </w:rPr>
      </w:pPr>
      <w:r w:rsidRPr="00D51EF7">
        <w:rPr>
          <w:rFonts w:ascii="Times New Roman" w:hAnsi="Times New Roman"/>
          <w:szCs w:val="28"/>
        </w:rPr>
        <w:t>Воронеж</w:t>
      </w:r>
    </w:p>
    <w:p w:rsidR="001A64DC" w:rsidRPr="001A64DC" w:rsidRDefault="001A64DC" w:rsidP="001A64DC">
      <w:pPr>
        <w:pStyle w:val="ConsPlusTitle"/>
        <w:jc w:val="center"/>
        <w:rPr>
          <w:rFonts w:ascii="Times New Roman" w:hAnsi="Times New Roman" w:cs="Times New Roman"/>
          <w:sz w:val="28"/>
          <w:szCs w:val="28"/>
        </w:rPr>
      </w:pPr>
    </w:p>
    <w:p w:rsidR="001A64DC" w:rsidRPr="001A64DC" w:rsidRDefault="001A64DC" w:rsidP="001A64DC">
      <w:pPr>
        <w:pStyle w:val="ConsPlusTitle"/>
        <w:jc w:val="center"/>
        <w:rPr>
          <w:rFonts w:ascii="Times New Roman" w:hAnsi="Times New Roman" w:cs="Times New Roman"/>
          <w:sz w:val="28"/>
          <w:szCs w:val="28"/>
        </w:rPr>
      </w:pPr>
      <w:r w:rsidRPr="001A64DC">
        <w:rPr>
          <w:rFonts w:ascii="Times New Roman" w:hAnsi="Times New Roman" w:cs="Times New Roman"/>
          <w:sz w:val="28"/>
          <w:szCs w:val="28"/>
        </w:rPr>
        <w:t>О внесении изменений в приказ департамента имущественных и земельных отношений Воронежской области от 24.01.2017 № 10</w:t>
      </w:r>
      <w:r w:rsidR="00A747A6">
        <w:rPr>
          <w:rFonts w:ascii="Times New Roman" w:hAnsi="Times New Roman" w:cs="Times New Roman"/>
          <w:sz w:val="28"/>
          <w:szCs w:val="28"/>
        </w:rPr>
        <w:t>2</w:t>
      </w:r>
    </w:p>
    <w:p w:rsidR="001A64DC" w:rsidRPr="001A64DC" w:rsidRDefault="001A64DC" w:rsidP="001A64DC">
      <w:pPr>
        <w:pStyle w:val="ConsPlusNormal"/>
        <w:ind w:firstLine="540"/>
        <w:jc w:val="both"/>
        <w:rPr>
          <w:rFonts w:ascii="Times New Roman" w:hAnsi="Times New Roman" w:cs="Times New Roman"/>
          <w:b/>
          <w:sz w:val="28"/>
          <w:szCs w:val="28"/>
        </w:rPr>
      </w:pPr>
    </w:p>
    <w:p w:rsidR="001A64DC" w:rsidRPr="00757A6E" w:rsidRDefault="001A64DC" w:rsidP="00AD418C">
      <w:pPr>
        <w:pStyle w:val="ConsPlusNormal"/>
        <w:spacing w:line="360" w:lineRule="auto"/>
        <w:ind w:firstLine="709"/>
        <w:jc w:val="both"/>
        <w:rPr>
          <w:rFonts w:ascii="Times New Roman" w:hAnsi="Times New Roman" w:cs="Times New Roman"/>
          <w:color w:val="000000" w:themeColor="text1"/>
          <w:kern w:val="28"/>
          <w:sz w:val="28"/>
          <w:szCs w:val="28"/>
        </w:rPr>
      </w:pPr>
      <w:r w:rsidRPr="00AF0735">
        <w:rPr>
          <w:rFonts w:ascii="Times New Roman" w:hAnsi="Times New Roman" w:cs="Times New Roman"/>
          <w:kern w:val="28"/>
          <w:sz w:val="28"/>
          <w:szCs w:val="28"/>
        </w:rPr>
        <w:t xml:space="preserve">В соответствии с положениями </w:t>
      </w:r>
      <w:r w:rsidR="00CF367F">
        <w:rPr>
          <w:rFonts w:ascii="Times New Roman" w:hAnsi="Times New Roman" w:cs="Times New Roman"/>
          <w:kern w:val="28"/>
          <w:sz w:val="28"/>
          <w:szCs w:val="28"/>
        </w:rPr>
        <w:t xml:space="preserve">Земельного кодекса Российской Федерации, </w:t>
      </w:r>
      <w:r w:rsidRPr="00AF0735">
        <w:rPr>
          <w:rFonts w:ascii="Times New Roman" w:hAnsi="Times New Roman" w:cs="Times New Roman"/>
          <w:kern w:val="28"/>
          <w:sz w:val="28"/>
          <w:szCs w:val="28"/>
        </w:rPr>
        <w:t xml:space="preserve">Федерального </w:t>
      </w:r>
      <w:hyperlink r:id="rId10" w:history="1">
        <w:r w:rsidRPr="00D96F7A">
          <w:rPr>
            <w:rFonts w:ascii="Times New Roman" w:hAnsi="Times New Roman" w:cs="Times New Roman"/>
            <w:color w:val="000000" w:themeColor="text1"/>
            <w:kern w:val="28"/>
            <w:sz w:val="28"/>
            <w:szCs w:val="28"/>
          </w:rPr>
          <w:t>закона</w:t>
        </w:r>
      </w:hyperlink>
      <w:r w:rsidRPr="00D96F7A">
        <w:rPr>
          <w:rFonts w:ascii="Times New Roman" w:hAnsi="Times New Roman" w:cs="Times New Roman"/>
          <w:color w:val="000000" w:themeColor="text1"/>
          <w:kern w:val="28"/>
          <w:sz w:val="28"/>
          <w:szCs w:val="28"/>
        </w:rPr>
        <w:t xml:space="preserve"> от 27.07.2010 № 210-ФЗ </w:t>
      </w:r>
      <w:r w:rsidR="000E3605" w:rsidRPr="00D96F7A">
        <w:rPr>
          <w:rFonts w:ascii="Times New Roman" w:hAnsi="Times New Roman" w:cs="Times New Roman"/>
          <w:color w:val="000000" w:themeColor="text1"/>
          <w:kern w:val="28"/>
          <w:sz w:val="28"/>
          <w:szCs w:val="28"/>
        </w:rPr>
        <w:t>«</w:t>
      </w:r>
      <w:r w:rsidRPr="00D96F7A">
        <w:rPr>
          <w:rFonts w:ascii="Times New Roman" w:hAnsi="Times New Roman" w:cs="Times New Roman"/>
          <w:color w:val="000000" w:themeColor="text1"/>
          <w:kern w:val="28"/>
          <w:sz w:val="28"/>
          <w:szCs w:val="28"/>
        </w:rPr>
        <w:t xml:space="preserve">Об организации предоставления государственных и муниципальных </w:t>
      </w:r>
      <w:r w:rsidRPr="00757A6E">
        <w:rPr>
          <w:rFonts w:ascii="Times New Roman" w:hAnsi="Times New Roman" w:cs="Times New Roman"/>
          <w:color w:val="000000" w:themeColor="text1"/>
          <w:kern w:val="28"/>
          <w:sz w:val="28"/>
          <w:szCs w:val="28"/>
        </w:rPr>
        <w:t>услуг</w:t>
      </w:r>
      <w:r w:rsidR="000E3605" w:rsidRPr="00757A6E">
        <w:rPr>
          <w:rFonts w:ascii="Times New Roman" w:hAnsi="Times New Roman" w:cs="Times New Roman"/>
          <w:color w:val="000000" w:themeColor="text1"/>
          <w:kern w:val="28"/>
          <w:sz w:val="28"/>
          <w:szCs w:val="28"/>
        </w:rPr>
        <w:t>»</w:t>
      </w:r>
    </w:p>
    <w:p w:rsidR="00E7125D" w:rsidRPr="00757A6E" w:rsidRDefault="00E7125D" w:rsidP="00AD418C">
      <w:pPr>
        <w:autoSpaceDE w:val="0"/>
        <w:autoSpaceDN w:val="0"/>
        <w:adjustRightInd w:val="0"/>
        <w:spacing w:line="360" w:lineRule="auto"/>
        <w:ind w:firstLine="709"/>
        <w:jc w:val="both"/>
        <w:rPr>
          <w:bCs/>
          <w:color w:val="000000" w:themeColor="text1"/>
          <w:sz w:val="28"/>
          <w:szCs w:val="28"/>
        </w:rPr>
      </w:pPr>
      <w:r w:rsidRPr="00757A6E">
        <w:rPr>
          <w:color w:val="000000" w:themeColor="text1"/>
          <w:sz w:val="28"/>
          <w:szCs w:val="28"/>
        </w:rPr>
        <w:t>п р и к а з ы в а ю:</w:t>
      </w:r>
    </w:p>
    <w:p w:rsidR="00A747A6" w:rsidRDefault="00AD418C" w:rsidP="000E3605">
      <w:pPr>
        <w:pStyle w:val="ConsPlusNormal"/>
        <w:spacing w:line="360" w:lineRule="auto"/>
        <w:ind w:firstLine="708"/>
        <w:jc w:val="both"/>
        <w:rPr>
          <w:rFonts w:ascii="Times New Roman" w:hAnsi="Times New Roman" w:cs="Times New Roman"/>
          <w:sz w:val="28"/>
          <w:szCs w:val="28"/>
        </w:rPr>
      </w:pPr>
      <w:r w:rsidRPr="000E3605">
        <w:rPr>
          <w:rFonts w:ascii="Times New Roman" w:hAnsi="Times New Roman" w:cs="Times New Roman"/>
          <w:sz w:val="28"/>
          <w:szCs w:val="28"/>
        </w:rPr>
        <w:t>1. </w:t>
      </w:r>
      <w:r w:rsidR="001A64DC" w:rsidRPr="000E3605">
        <w:rPr>
          <w:rFonts w:ascii="Times New Roman" w:hAnsi="Times New Roman" w:cs="Times New Roman"/>
          <w:sz w:val="28"/>
          <w:szCs w:val="28"/>
        </w:rPr>
        <w:t>Внести в приказ департамента имущественных и земельных отношений Воронежской области от 24.01.2017 № 10</w:t>
      </w:r>
      <w:r w:rsidR="00A747A6">
        <w:rPr>
          <w:rFonts w:ascii="Times New Roman" w:hAnsi="Times New Roman" w:cs="Times New Roman"/>
          <w:sz w:val="28"/>
          <w:szCs w:val="28"/>
        </w:rPr>
        <w:t>2</w:t>
      </w:r>
      <w:r w:rsidR="001A64DC" w:rsidRPr="000E3605">
        <w:rPr>
          <w:rFonts w:ascii="Times New Roman" w:hAnsi="Times New Roman" w:cs="Times New Roman"/>
          <w:sz w:val="28"/>
          <w:szCs w:val="28"/>
        </w:rPr>
        <w:t xml:space="preserve"> </w:t>
      </w:r>
      <w:r w:rsidR="00A747A6" w:rsidRPr="00A747A6">
        <w:rPr>
          <w:rFonts w:ascii="Times New Roman" w:hAnsi="Times New Roman" w:cs="Times New Roman"/>
          <w:sz w:val="28"/>
          <w:szCs w:val="28"/>
        </w:rPr>
        <w: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государственная собственность на которые не разграничена, без проведения торгов» (в редакции приказов департамента имущественных и земельных отношений Воронежской области от 03.08.2018  № 1891, от 14.03.2019 № 598, от 28.05.2020 № 1172</w:t>
      </w:r>
      <w:r w:rsidR="00A747A6">
        <w:rPr>
          <w:rFonts w:ascii="Times New Roman" w:hAnsi="Times New Roman" w:cs="Times New Roman"/>
          <w:sz w:val="28"/>
          <w:szCs w:val="28"/>
        </w:rPr>
        <w:t xml:space="preserve">, </w:t>
      </w:r>
      <w:r w:rsidR="00A747A6" w:rsidRPr="00A747A6">
        <w:rPr>
          <w:rFonts w:ascii="Times New Roman" w:hAnsi="Times New Roman" w:cs="Times New Roman"/>
          <w:sz w:val="28"/>
          <w:szCs w:val="28"/>
        </w:rPr>
        <w:t xml:space="preserve">от 21.05.2021 </w:t>
      </w:r>
      <w:r w:rsidR="00A747A6">
        <w:rPr>
          <w:rFonts w:ascii="Times New Roman" w:hAnsi="Times New Roman" w:cs="Times New Roman"/>
          <w:sz w:val="28"/>
          <w:szCs w:val="28"/>
        </w:rPr>
        <w:t>№</w:t>
      </w:r>
      <w:r w:rsidR="00A747A6" w:rsidRPr="00A747A6">
        <w:rPr>
          <w:rFonts w:ascii="Times New Roman" w:hAnsi="Times New Roman" w:cs="Times New Roman"/>
          <w:sz w:val="28"/>
          <w:szCs w:val="28"/>
        </w:rPr>
        <w:t xml:space="preserve"> 1076)</w:t>
      </w:r>
      <w:r w:rsidR="00A34769">
        <w:rPr>
          <w:rFonts w:ascii="Times New Roman" w:hAnsi="Times New Roman" w:cs="Times New Roman"/>
          <w:sz w:val="28"/>
          <w:szCs w:val="28"/>
        </w:rPr>
        <w:t xml:space="preserve"> (далее – приказ)</w:t>
      </w:r>
      <w:r w:rsidR="00A747A6" w:rsidRPr="00A747A6">
        <w:rPr>
          <w:rFonts w:ascii="Times New Roman" w:hAnsi="Times New Roman" w:cs="Times New Roman"/>
          <w:sz w:val="28"/>
          <w:szCs w:val="28"/>
        </w:rPr>
        <w:t xml:space="preserve"> следующие изменения</w:t>
      </w:r>
      <w:r w:rsidR="00A747A6">
        <w:rPr>
          <w:rFonts w:ascii="Times New Roman" w:hAnsi="Times New Roman" w:cs="Times New Roman"/>
          <w:sz w:val="28"/>
          <w:szCs w:val="28"/>
        </w:rPr>
        <w:t>:</w:t>
      </w:r>
    </w:p>
    <w:p w:rsidR="001A64DC" w:rsidRDefault="00AD418C" w:rsidP="000E3605">
      <w:pPr>
        <w:pStyle w:val="ConsPlusNormal"/>
        <w:spacing w:line="360" w:lineRule="auto"/>
        <w:ind w:firstLine="708"/>
        <w:jc w:val="both"/>
        <w:rPr>
          <w:rFonts w:ascii="Times New Roman" w:eastAsiaTheme="minorHAnsi" w:hAnsi="Times New Roman" w:cs="Times New Roman"/>
          <w:sz w:val="28"/>
          <w:szCs w:val="28"/>
          <w:lang w:eastAsia="en-US"/>
        </w:rPr>
      </w:pPr>
      <w:r w:rsidRPr="000E3605">
        <w:rPr>
          <w:rFonts w:ascii="Times New Roman" w:hAnsi="Times New Roman" w:cs="Times New Roman"/>
          <w:sz w:val="28"/>
          <w:szCs w:val="28"/>
        </w:rPr>
        <w:t>1.1. </w:t>
      </w:r>
      <w:r w:rsidR="00207FE7" w:rsidRPr="000E3605">
        <w:rPr>
          <w:rFonts w:ascii="Times New Roman" w:hAnsi="Times New Roman" w:cs="Times New Roman"/>
          <w:sz w:val="28"/>
          <w:szCs w:val="28"/>
        </w:rPr>
        <w:t xml:space="preserve">В преамбуле </w:t>
      </w:r>
      <w:r w:rsidR="000B7245" w:rsidRPr="00D96F7A">
        <w:rPr>
          <w:rFonts w:ascii="Times New Roman" w:hAnsi="Times New Roman" w:cs="Times New Roman"/>
          <w:color w:val="000000" w:themeColor="text1"/>
          <w:sz w:val="28"/>
          <w:szCs w:val="28"/>
        </w:rPr>
        <w:t xml:space="preserve">приказа </w:t>
      </w:r>
      <w:r w:rsidR="00207FE7" w:rsidRPr="00D96F7A">
        <w:rPr>
          <w:rFonts w:ascii="Times New Roman" w:hAnsi="Times New Roman" w:cs="Times New Roman"/>
          <w:color w:val="000000" w:themeColor="text1"/>
          <w:sz w:val="28"/>
          <w:szCs w:val="28"/>
        </w:rPr>
        <w:t xml:space="preserve">слова </w:t>
      </w:r>
      <w:r w:rsidR="00CF367F">
        <w:rPr>
          <w:rFonts w:ascii="Times New Roman" w:hAnsi="Times New Roman" w:cs="Times New Roman"/>
          <w:color w:val="000000" w:themeColor="text1"/>
          <w:sz w:val="28"/>
          <w:szCs w:val="28"/>
        </w:rPr>
        <w:t>«</w:t>
      </w:r>
      <w:r w:rsidR="00CF367F" w:rsidRPr="00CF367F">
        <w:rPr>
          <w:rFonts w:ascii="Times New Roman" w:hAnsi="Times New Roman" w:cs="Times New Roman"/>
          <w:color w:val="000000" w:themeColor="text1"/>
          <w:sz w:val="28"/>
          <w:szCs w:val="28"/>
        </w:rPr>
        <w:t xml:space="preserve">постановлением правительства Воронежской области от 29.10.2010 </w:t>
      </w:r>
      <w:r w:rsidR="00CF367F">
        <w:rPr>
          <w:rFonts w:ascii="Times New Roman" w:hAnsi="Times New Roman" w:cs="Times New Roman"/>
          <w:color w:val="000000" w:themeColor="text1"/>
          <w:sz w:val="28"/>
          <w:szCs w:val="28"/>
        </w:rPr>
        <w:t>№ 916 «</w:t>
      </w:r>
      <w:r w:rsidR="00CF367F" w:rsidRPr="00CF367F">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w:t>
      </w:r>
      <w:r w:rsidR="00CF367F">
        <w:rPr>
          <w:rFonts w:ascii="Times New Roman" w:hAnsi="Times New Roman" w:cs="Times New Roman"/>
          <w:color w:val="000000" w:themeColor="text1"/>
          <w:sz w:val="28"/>
          <w:szCs w:val="28"/>
        </w:rPr>
        <w:t>нной власти Воронежской области» заменить словами «п</w:t>
      </w:r>
      <w:r w:rsidR="00CF367F" w:rsidRPr="00CF367F">
        <w:rPr>
          <w:rFonts w:ascii="Times New Roman" w:hAnsi="Times New Roman" w:cs="Times New Roman"/>
          <w:color w:val="000000" w:themeColor="text1"/>
          <w:sz w:val="28"/>
          <w:szCs w:val="28"/>
        </w:rPr>
        <w:t>остановление</w:t>
      </w:r>
      <w:r w:rsidR="00CF367F">
        <w:rPr>
          <w:rFonts w:ascii="Times New Roman" w:hAnsi="Times New Roman" w:cs="Times New Roman"/>
          <w:color w:val="000000" w:themeColor="text1"/>
          <w:sz w:val="28"/>
          <w:szCs w:val="28"/>
        </w:rPr>
        <w:t>м</w:t>
      </w:r>
      <w:r w:rsidR="00CF367F" w:rsidRPr="00CF367F">
        <w:rPr>
          <w:rFonts w:ascii="Times New Roman" w:hAnsi="Times New Roman" w:cs="Times New Roman"/>
          <w:color w:val="000000" w:themeColor="text1"/>
          <w:sz w:val="28"/>
          <w:szCs w:val="28"/>
        </w:rPr>
        <w:t xml:space="preserve"> </w:t>
      </w:r>
      <w:r w:rsidR="00CF367F">
        <w:rPr>
          <w:rFonts w:ascii="Times New Roman" w:hAnsi="Times New Roman" w:cs="Times New Roman"/>
          <w:color w:val="000000" w:themeColor="text1"/>
          <w:sz w:val="28"/>
          <w:szCs w:val="28"/>
        </w:rPr>
        <w:t>п</w:t>
      </w:r>
      <w:r w:rsidR="00CF367F" w:rsidRPr="00CF367F">
        <w:rPr>
          <w:rFonts w:ascii="Times New Roman" w:hAnsi="Times New Roman" w:cs="Times New Roman"/>
          <w:color w:val="000000" w:themeColor="text1"/>
          <w:sz w:val="28"/>
          <w:szCs w:val="28"/>
        </w:rPr>
        <w:t xml:space="preserve">равительства </w:t>
      </w:r>
      <w:r w:rsidR="00CF367F" w:rsidRPr="00CF367F">
        <w:rPr>
          <w:rFonts w:ascii="Times New Roman" w:hAnsi="Times New Roman" w:cs="Times New Roman"/>
          <w:color w:val="000000" w:themeColor="text1"/>
          <w:sz w:val="28"/>
          <w:szCs w:val="28"/>
        </w:rPr>
        <w:lastRenderedPageBreak/>
        <w:t>Воронежской обл</w:t>
      </w:r>
      <w:r w:rsidR="00CF367F">
        <w:rPr>
          <w:rFonts w:ascii="Times New Roman" w:hAnsi="Times New Roman" w:cs="Times New Roman"/>
          <w:color w:val="000000" w:themeColor="text1"/>
          <w:sz w:val="28"/>
          <w:szCs w:val="28"/>
        </w:rPr>
        <w:t>асти</w:t>
      </w:r>
      <w:r w:rsidR="00CF367F" w:rsidRPr="00CF367F">
        <w:rPr>
          <w:rFonts w:ascii="Times New Roman" w:hAnsi="Times New Roman" w:cs="Times New Roman"/>
          <w:color w:val="000000" w:themeColor="text1"/>
          <w:sz w:val="28"/>
          <w:szCs w:val="28"/>
        </w:rPr>
        <w:t xml:space="preserve"> от 22.12.2021 </w:t>
      </w:r>
      <w:r w:rsidR="00CF367F">
        <w:rPr>
          <w:rFonts w:ascii="Times New Roman" w:hAnsi="Times New Roman" w:cs="Times New Roman"/>
          <w:color w:val="000000" w:themeColor="text1"/>
          <w:sz w:val="28"/>
          <w:szCs w:val="28"/>
        </w:rPr>
        <w:t>№</w:t>
      </w:r>
      <w:r w:rsidR="00CF367F" w:rsidRPr="00CF367F">
        <w:rPr>
          <w:rFonts w:ascii="Times New Roman" w:hAnsi="Times New Roman" w:cs="Times New Roman"/>
          <w:color w:val="000000" w:themeColor="text1"/>
          <w:sz w:val="28"/>
          <w:szCs w:val="28"/>
        </w:rPr>
        <w:t xml:space="preserve"> 775 </w:t>
      </w:r>
      <w:r w:rsidR="00CF367F">
        <w:rPr>
          <w:rFonts w:ascii="Times New Roman" w:hAnsi="Times New Roman" w:cs="Times New Roman"/>
          <w:color w:val="000000" w:themeColor="text1"/>
          <w:sz w:val="28"/>
          <w:szCs w:val="28"/>
        </w:rPr>
        <w:t>«</w:t>
      </w:r>
      <w:r w:rsidR="00CF367F" w:rsidRPr="00CF367F">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w:t>
      </w:r>
      <w:r w:rsidR="00CF367F">
        <w:rPr>
          <w:rFonts w:ascii="Times New Roman" w:hAnsi="Times New Roman" w:cs="Times New Roman"/>
          <w:color w:val="000000" w:themeColor="text1"/>
          <w:sz w:val="28"/>
          <w:szCs w:val="28"/>
        </w:rPr>
        <w:t>»</w:t>
      </w:r>
      <w:r w:rsidR="00D809FC" w:rsidRPr="000E3605">
        <w:rPr>
          <w:rFonts w:ascii="Times New Roman" w:eastAsiaTheme="minorHAnsi" w:hAnsi="Times New Roman" w:cs="Times New Roman"/>
          <w:sz w:val="28"/>
          <w:szCs w:val="28"/>
          <w:lang w:eastAsia="en-US"/>
        </w:rPr>
        <w:t>.</w:t>
      </w:r>
    </w:p>
    <w:p w:rsidR="001A64DC" w:rsidRPr="000E3605" w:rsidRDefault="00B4151E" w:rsidP="000E3605">
      <w:pPr>
        <w:pStyle w:val="ConsPlusNormal"/>
        <w:spacing w:line="360" w:lineRule="auto"/>
        <w:ind w:firstLine="708"/>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1.2. </w:t>
      </w:r>
      <w:r w:rsidR="00AD418C" w:rsidRPr="000E3605">
        <w:rPr>
          <w:rFonts w:ascii="Times New Roman" w:hAnsi="Times New Roman" w:cs="Times New Roman"/>
          <w:spacing w:val="-4"/>
          <w:sz w:val="28"/>
          <w:szCs w:val="28"/>
        </w:rPr>
        <w:t xml:space="preserve">В административном регламенте департамента имущественных и земельных отношений Воронежской области по предоставлению государственной услуги </w:t>
      </w:r>
      <w:r w:rsidR="000E3605">
        <w:rPr>
          <w:rFonts w:ascii="Times New Roman" w:hAnsi="Times New Roman" w:cs="Times New Roman"/>
          <w:sz w:val="28"/>
          <w:szCs w:val="28"/>
        </w:rPr>
        <w:t>«</w:t>
      </w:r>
      <w:r w:rsidR="001A64DC" w:rsidRPr="000E3605">
        <w:rPr>
          <w:rFonts w:ascii="Times New Roman" w:hAnsi="Times New Roman" w:cs="Times New Roman"/>
          <w:sz w:val="28"/>
          <w:szCs w:val="28"/>
        </w:rPr>
        <w:t>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r w:rsidR="000E3605">
        <w:rPr>
          <w:rFonts w:ascii="Times New Roman" w:hAnsi="Times New Roman" w:cs="Times New Roman"/>
          <w:sz w:val="28"/>
          <w:szCs w:val="28"/>
        </w:rPr>
        <w:t>»</w:t>
      </w:r>
      <w:r w:rsidR="00715CB2">
        <w:rPr>
          <w:rFonts w:ascii="Times New Roman" w:hAnsi="Times New Roman" w:cs="Times New Roman"/>
          <w:sz w:val="28"/>
          <w:szCs w:val="28"/>
        </w:rPr>
        <w:t xml:space="preserve"> (далее – Административный регламент)</w:t>
      </w:r>
      <w:r w:rsidR="00AD418C" w:rsidRPr="000E3605">
        <w:rPr>
          <w:rFonts w:ascii="Times New Roman" w:hAnsi="Times New Roman" w:cs="Times New Roman"/>
          <w:sz w:val="28"/>
          <w:szCs w:val="28"/>
        </w:rPr>
        <w:t>,</w:t>
      </w:r>
      <w:r w:rsidR="00977CE4">
        <w:rPr>
          <w:rFonts w:ascii="Times New Roman" w:hAnsi="Times New Roman" w:cs="Times New Roman"/>
          <w:spacing w:val="-4"/>
          <w:sz w:val="28"/>
          <w:szCs w:val="28"/>
        </w:rPr>
        <w:t xml:space="preserve"> утвержденно</w:t>
      </w:r>
      <w:r w:rsidR="00AD418C" w:rsidRPr="000E3605">
        <w:rPr>
          <w:rFonts w:ascii="Times New Roman" w:hAnsi="Times New Roman" w:cs="Times New Roman"/>
          <w:spacing w:val="-4"/>
          <w:sz w:val="28"/>
          <w:szCs w:val="28"/>
        </w:rPr>
        <w:t>м приказом:</w:t>
      </w:r>
    </w:p>
    <w:p w:rsidR="00386652" w:rsidRDefault="009875D4" w:rsidP="000E3605">
      <w:pPr>
        <w:autoSpaceDE w:val="0"/>
        <w:autoSpaceDN w:val="0"/>
        <w:adjustRightInd w:val="0"/>
        <w:spacing w:line="360" w:lineRule="auto"/>
        <w:ind w:firstLine="708"/>
        <w:jc w:val="both"/>
        <w:rPr>
          <w:color w:val="000000"/>
          <w:sz w:val="28"/>
          <w:szCs w:val="28"/>
        </w:rPr>
      </w:pPr>
      <w:r>
        <w:rPr>
          <w:color w:val="000000"/>
          <w:sz w:val="28"/>
          <w:szCs w:val="28"/>
        </w:rPr>
        <w:t>1.</w:t>
      </w:r>
      <w:r w:rsidR="006B5AA4">
        <w:rPr>
          <w:color w:val="000000"/>
          <w:sz w:val="28"/>
          <w:szCs w:val="28"/>
        </w:rPr>
        <w:t>2.1</w:t>
      </w:r>
      <w:r>
        <w:rPr>
          <w:color w:val="000000"/>
          <w:sz w:val="28"/>
          <w:szCs w:val="28"/>
        </w:rPr>
        <w:t>.</w:t>
      </w:r>
      <w:r w:rsidR="00386652">
        <w:rPr>
          <w:color w:val="000000"/>
          <w:sz w:val="28"/>
          <w:szCs w:val="28"/>
        </w:rPr>
        <w:t xml:space="preserve"> Наименование </w:t>
      </w:r>
      <w:r w:rsidR="00715CB2">
        <w:rPr>
          <w:color w:val="000000"/>
          <w:sz w:val="28"/>
          <w:szCs w:val="28"/>
        </w:rPr>
        <w:t>подраздела</w:t>
      </w:r>
      <w:r w:rsidR="00386652">
        <w:rPr>
          <w:color w:val="000000"/>
          <w:sz w:val="28"/>
          <w:szCs w:val="28"/>
        </w:rPr>
        <w:t xml:space="preserve"> 1.2 </w:t>
      </w:r>
      <w:r w:rsidR="00F318E4">
        <w:rPr>
          <w:color w:val="000000"/>
          <w:sz w:val="28"/>
          <w:szCs w:val="28"/>
        </w:rPr>
        <w:t xml:space="preserve">раздела </w:t>
      </w:r>
      <w:r w:rsidR="00F318E4">
        <w:rPr>
          <w:color w:val="000000"/>
          <w:sz w:val="28"/>
          <w:szCs w:val="28"/>
          <w:lang w:val="en-US"/>
        </w:rPr>
        <w:t>I</w:t>
      </w:r>
      <w:r w:rsidR="00F318E4">
        <w:rPr>
          <w:color w:val="000000"/>
          <w:sz w:val="28"/>
          <w:szCs w:val="28"/>
        </w:rPr>
        <w:t xml:space="preserve"> </w:t>
      </w:r>
      <w:r w:rsidR="00386652">
        <w:rPr>
          <w:color w:val="000000"/>
          <w:sz w:val="28"/>
          <w:szCs w:val="28"/>
        </w:rPr>
        <w:t>изложить в следующей редакции:</w:t>
      </w:r>
    </w:p>
    <w:p w:rsidR="00386652" w:rsidRDefault="00386652" w:rsidP="000E3605">
      <w:pPr>
        <w:autoSpaceDE w:val="0"/>
        <w:autoSpaceDN w:val="0"/>
        <w:adjustRightInd w:val="0"/>
        <w:spacing w:line="360" w:lineRule="auto"/>
        <w:ind w:firstLine="708"/>
        <w:jc w:val="both"/>
        <w:rPr>
          <w:color w:val="000000"/>
          <w:sz w:val="28"/>
          <w:szCs w:val="28"/>
        </w:rPr>
      </w:pPr>
      <w:r>
        <w:rPr>
          <w:color w:val="000000"/>
          <w:sz w:val="28"/>
          <w:szCs w:val="28"/>
        </w:rPr>
        <w:t>«1.2. Круг заявителей».</w:t>
      </w:r>
    </w:p>
    <w:p w:rsidR="007F0676" w:rsidRDefault="006B5AA4" w:rsidP="00791213">
      <w:pPr>
        <w:autoSpaceDE w:val="0"/>
        <w:autoSpaceDN w:val="0"/>
        <w:adjustRightInd w:val="0"/>
        <w:spacing w:line="360" w:lineRule="auto"/>
        <w:ind w:firstLine="708"/>
        <w:jc w:val="both"/>
        <w:rPr>
          <w:color w:val="000000" w:themeColor="text1"/>
          <w:sz w:val="28"/>
          <w:szCs w:val="28"/>
        </w:rPr>
      </w:pPr>
      <w:r w:rsidRPr="00715CB2">
        <w:rPr>
          <w:color w:val="000000" w:themeColor="text1"/>
          <w:sz w:val="28"/>
          <w:szCs w:val="28"/>
        </w:rPr>
        <w:t>1.2.2.</w:t>
      </w:r>
      <w:r w:rsidR="007D3A78" w:rsidRPr="00715CB2">
        <w:rPr>
          <w:color w:val="000000" w:themeColor="text1"/>
          <w:sz w:val="28"/>
          <w:szCs w:val="28"/>
        </w:rPr>
        <w:t xml:space="preserve"> </w:t>
      </w:r>
      <w:r w:rsidR="00715CB2" w:rsidRPr="00715CB2">
        <w:rPr>
          <w:color w:val="000000" w:themeColor="text1"/>
          <w:sz w:val="28"/>
          <w:szCs w:val="28"/>
        </w:rPr>
        <w:t>В подразделе 1.2 раздела I:</w:t>
      </w:r>
    </w:p>
    <w:p w:rsidR="00715CB2" w:rsidRDefault="002B3001" w:rsidP="00791213">
      <w:pPr>
        <w:autoSpaceDE w:val="0"/>
        <w:autoSpaceDN w:val="0"/>
        <w:adjustRightInd w:val="0"/>
        <w:spacing w:line="360" w:lineRule="auto"/>
        <w:ind w:firstLine="708"/>
        <w:jc w:val="both"/>
        <w:rPr>
          <w:color w:val="000000"/>
          <w:sz w:val="28"/>
          <w:szCs w:val="28"/>
        </w:rPr>
      </w:pPr>
      <w:r>
        <w:rPr>
          <w:color w:val="000000"/>
          <w:sz w:val="28"/>
          <w:szCs w:val="28"/>
        </w:rPr>
        <w:t>1) подпункт</w:t>
      </w:r>
      <w:r w:rsidR="00EE6039">
        <w:rPr>
          <w:color w:val="000000"/>
          <w:sz w:val="28"/>
          <w:szCs w:val="28"/>
        </w:rPr>
        <w:t xml:space="preserve"> 2 пункта</w:t>
      </w:r>
      <w:r>
        <w:rPr>
          <w:color w:val="000000"/>
          <w:sz w:val="28"/>
          <w:szCs w:val="28"/>
        </w:rPr>
        <w:t xml:space="preserve"> 1.2.4 дополнить абзацами следующего содержания:</w:t>
      </w:r>
    </w:p>
    <w:p w:rsidR="00791213" w:rsidRPr="00791213" w:rsidRDefault="002B3001" w:rsidP="00791213">
      <w:pPr>
        <w:autoSpaceDE w:val="0"/>
        <w:autoSpaceDN w:val="0"/>
        <w:adjustRightInd w:val="0"/>
        <w:spacing w:line="360" w:lineRule="auto"/>
        <w:ind w:firstLine="708"/>
        <w:jc w:val="both"/>
        <w:rPr>
          <w:color w:val="000000"/>
          <w:sz w:val="28"/>
          <w:szCs w:val="28"/>
        </w:rPr>
      </w:pPr>
      <w:r>
        <w:rPr>
          <w:color w:val="000000"/>
          <w:sz w:val="28"/>
          <w:szCs w:val="28"/>
        </w:rPr>
        <w:t xml:space="preserve">«- на </w:t>
      </w:r>
      <w:r w:rsidR="00791213" w:rsidRPr="00791213">
        <w:rPr>
          <w:color w:val="000000"/>
          <w:sz w:val="28"/>
          <w:szCs w:val="28"/>
        </w:rPr>
        <w:t>земельн</w:t>
      </w:r>
      <w:r>
        <w:rPr>
          <w:color w:val="000000"/>
          <w:sz w:val="28"/>
          <w:szCs w:val="28"/>
        </w:rPr>
        <w:t>ый</w:t>
      </w:r>
      <w:r w:rsidR="00791213" w:rsidRPr="00791213">
        <w:rPr>
          <w:color w:val="000000"/>
          <w:sz w:val="28"/>
          <w:szCs w:val="28"/>
        </w:rPr>
        <w:t xml:space="preserve"> участ</w:t>
      </w:r>
      <w:r>
        <w:rPr>
          <w:color w:val="000000"/>
          <w:sz w:val="28"/>
          <w:szCs w:val="28"/>
        </w:rPr>
        <w:t>о</w:t>
      </w:r>
      <w:r w:rsidR="00791213" w:rsidRPr="00791213">
        <w:rPr>
          <w:color w:val="000000"/>
          <w:sz w:val="28"/>
          <w:szCs w:val="28"/>
        </w:rPr>
        <w:t xml:space="preserve">к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rPr>
          <w:color w:val="000000"/>
          <w:sz w:val="28"/>
          <w:szCs w:val="28"/>
        </w:rPr>
        <w:t xml:space="preserve">                     №</w:t>
      </w:r>
      <w:r w:rsidR="00791213" w:rsidRPr="00791213">
        <w:rPr>
          <w:color w:val="000000"/>
          <w:sz w:val="28"/>
          <w:szCs w:val="28"/>
        </w:rPr>
        <w:t xml:space="preserve"> 214-ФЗ </w:t>
      </w:r>
      <w:r>
        <w:rPr>
          <w:color w:val="000000"/>
          <w:sz w:val="28"/>
          <w:szCs w:val="28"/>
        </w:rPr>
        <w:t>«</w:t>
      </w:r>
      <w:r w:rsidR="00791213" w:rsidRPr="00791213">
        <w:rPr>
          <w:color w:val="000000"/>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color w:val="000000"/>
          <w:sz w:val="28"/>
          <w:szCs w:val="28"/>
        </w:rPr>
        <w:t>» (далее – Федеральный закон              № 214-ФЗ)</w:t>
      </w:r>
      <w:r w:rsidR="00791213" w:rsidRPr="00791213">
        <w:rPr>
          <w:color w:val="000000"/>
          <w:sz w:val="28"/>
          <w:szCs w:val="28"/>
        </w:rPr>
        <w:t>,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w:t>
      </w:r>
      <w:r>
        <w:rPr>
          <w:color w:val="000000"/>
          <w:sz w:val="28"/>
          <w:szCs w:val="28"/>
        </w:rPr>
        <w:t xml:space="preserve"> </w:t>
      </w:r>
      <w:r w:rsidRPr="002B3001">
        <w:rPr>
          <w:color w:val="000000"/>
          <w:sz w:val="28"/>
          <w:szCs w:val="28"/>
        </w:rPr>
        <w:t>№ 214-ФЗ</w:t>
      </w:r>
      <w:r w:rsidR="00791213" w:rsidRPr="00791213">
        <w:rPr>
          <w:color w:val="000000"/>
          <w:sz w:val="28"/>
          <w:szCs w:val="28"/>
        </w:rPr>
        <w:t xml:space="preserve">, для строительства (создания) многоквартирных домов и (или) домов блокированной застройки (в случае, если количество таких домов составляет </w:t>
      </w:r>
      <w:r w:rsidR="00791213" w:rsidRPr="00791213">
        <w:rPr>
          <w:color w:val="000000"/>
          <w:sz w:val="28"/>
          <w:szCs w:val="28"/>
        </w:rPr>
        <w:lastRenderedPageBreak/>
        <w:t xml:space="preserve">три и более в одном ряду) в соответствии с распоряжением </w:t>
      </w:r>
      <w:r>
        <w:rPr>
          <w:color w:val="000000"/>
          <w:sz w:val="28"/>
          <w:szCs w:val="28"/>
        </w:rPr>
        <w:t>губернатора Воронежской области</w:t>
      </w:r>
      <w:r w:rsidR="00791213" w:rsidRPr="00791213">
        <w:rPr>
          <w:color w:val="000000"/>
          <w:sz w:val="28"/>
          <w:szCs w:val="28"/>
        </w:rPr>
        <w:t>;</w:t>
      </w:r>
    </w:p>
    <w:p w:rsidR="00791213" w:rsidRPr="00791213" w:rsidRDefault="002B3001" w:rsidP="00791213">
      <w:pPr>
        <w:autoSpaceDE w:val="0"/>
        <w:autoSpaceDN w:val="0"/>
        <w:adjustRightInd w:val="0"/>
        <w:spacing w:line="360" w:lineRule="auto"/>
        <w:ind w:firstLine="708"/>
        <w:jc w:val="both"/>
        <w:rPr>
          <w:color w:val="000000"/>
          <w:sz w:val="28"/>
          <w:szCs w:val="28"/>
        </w:rPr>
      </w:pPr>
      <w:r>
        <w:rPr>
          <w:color w:val="000000"/>
          <w:sz w:val="28"/>
          <w:szCs w:val="28"/>
        </w:rPr>
        <w:t xml:space="preserve">- на </w:t>
      </w:r>
      <w:r w:rsidR="00791213" w:rsidRPr="00791213">
        <w:rPr>
          <w:color w:val="000000"/>
          <w:sz w:val="28"/>
          <w:szCs w:val="28"/>
        </w:rPr>
        <w:t>земельн</w:t>
      </w:r>
      <w:r>
        <w:rPr>
          <w:color w:val="000000"/>
          <w:sz w:val="28"/>
          <w:szCs w:val="28"/>
        </w:rPr>
        <w:t>ый</w:t>
      </w:r>
      <w:r w:rsidR="00791213" w:rsidRPr="00791213">
        <w:rPr>
          <w:color w:val="000000"/>
          <w:sz w:val="28"/>
          <w:szCs w:val="28"/>
        </w:rPr>
        <w:t xml:space="preserve"> участ</w:t>
      </w:r>
      <w:r>
        <w:rPr>
          <w:color w:val="000000"/>
          <w:sz w:val="28"/>
          <w:szCs w:val="28"/>
        </w:rPr>
        <w:t>о</w:t>
      </w:r>
      <w:r w:rsidR="00791213" w:rsidRPr="00791213">
        <w:rPr>
          <w:color w:val="000000"/>
          <w:sz w:val="28"/>
          <w:szCs w:val="28"/>
        </w:rPr>
        <w:t xml:space="preserve">к застройщику, признанному в соответствии с Федеральным законом от 26 октября 2002 года </w:t>
      </w:r>
      <w:r>
        <w:rPr>
          <w:color w:val="000000"/>
          <w:sz w:val="28"/>
          <w:szCs w:val="28"/>
        </w:rPr>
        <w:t>№</w:t>
      </w:r>
      <w:r w:rsidR="00791213" w:rsidRPr="00791213">
        <w:rPr>
          <w:color w:val="000000"/>
          <w:sz w:val="28"/>
          <w:szCs w:val="28"/>
        </w:rPr>
        <w:t xml:space="preserve"> 127-ФЗ </w:t>
      </w:r>
      <w:r>
        <w:rPr>
          <w:color w:val="000000"/>
          <w:sz w:val="28"/>
          <w:szCs w:val="28"/>
        </w:rPr>
        <w:t>«</w:t>
      </w:r>
      <w:r w:rsidR="00791213" w:rsidRPr="00791213">
        <w:rPr>
          <w:color w:val="000000"/>
          <w:sz w:val="28"/>
          <w:szCs w:val="28"/>
        </w:rPr>
        <w:t>О несостоятельности (банкротстве)</w:t>
      </w:r>
      <w:r>
        <w:rPr>
          <w:color w:val="000000"/>
          <w:sz w:val="28"/>
          <w:szCs w:val="28"/>
        </w:rPr>
        <w:t>»</w:t>
      </w:r>
      <w:r w:rsidR="00791213" w:rsidRPr="00791213">
        <w:rPr>
          <w:color w:val="000000"/>
          <w:sz w:val="28"/>
          <w:szCs w:val="28"/>
        </w:rPr>
        <w:t xml:space="preserve"> </w:t>
      </w:r>
      <w:r>
        <w:rPr>
          <w:color w:val="000000"/>
          <w:sz w:val="28"/>
          <w:szCs w:val="28"/>
        </w:rPr>
        <w:t xml:space="preserve">(далее – Федеральный закон № 127-ФЗ) </w:t>
      </w:r>
      <w:r w:rsidR="00791213" w:rsidRPr="00791213">
        <w:rPr>
          <w:color w:val="000000"/>
          <w:sz w:val="28"/>
          <w:szCs w:val="28"/>
        </w:rPr>
        <w:t xml:space="preserve">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w:t>
      </w:r>
      <w:r>
        <w:rPr>
          <w:color w:val="000000"/>
          <w:sz w:val="28"/>
          <w:szCs w:val="28"/>
        </w:rPr>
        <w:t>№</w:t>
      </w:r>
      <w:r w:rsidR="00791213" w:rsidRPr="00791213">
        <w:rPr>
          <w:color w:val="000000"/>
          <w:sz w:val="28"/>
          <w:szCs w:val="28"/>
        </w:rPr>
        <w:t xml:space="preserve"> 214-ФЗ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w:t>
      </w:r>
      <w:r>
        <w:rPr>
          <w:color w:val="000000"/>
          <w:sz w:val="28"/>
          <w:szCs w:val="28"/>
        </w:rPr>
        <w:t xml:space="preserve">                   № 127-ФЗ</w:t>
      </w:r>
      <w:r w:rsidR="00791213" w:rsidRPr="00791213">
        <w:rPr>
          <w:color w:val="000000"/>
          <w:sz w:val="28"/>
          <w:szCs w:val="28"/>
        </w:rPr>
        <w:t>;</w:t>
      </w:r>
    </w:p>
    <w:p w:rsidR="006B5AA4" w:rsidRDefault="002B3001" w:rsidP="00791213">
      <w:pPr>
        <w:autoSpaceDE w:val="0"/>
        <w:autoSpaceDN w:val="0"/>
        <w:adjustRightInd w:val="0"/>
        <w:spacing w:line="360" w:lineRule="auto"/>
        <w:ind w:firstLine="708"/>
        <w:jc w:val="both"/>
        <w:rPr>
          <w:color w:val="000000"/>
          <w:sz w:val="28"/>
          <w:szCs w:val="28"/>
        </w:rPr>
      </w:pPr>
      <w:r>
        <w:rPr>
          <w:color w:val="000000"/>
          <w:sz w:val="28"/>
          <w:szCs w:val="28"/>
        </w:rPr>
        <w:t xml:space="preserve">- на </w:t>
      </w:r>
      <w:r w:rsidR="00791213" w:rsidRPr="00791213">
        <w:rPr>
          <w:color w:val="000000"/>
          <w:sz w:val="28"/>
          <w:szCs w:val="28"/>
        </w:rPr>
        <w:t>земельн</w:t>
      </w:r>
      <w:r>
        <w:rPr>
          <w:color w:val="000000"/>
          <w:sz w:val="28"/>
          <w:szCs w:val="28"/>
        </w:rPr>
        <w:t>ый</w:t>
      </w:r>
      <w:r w:rsidR="00791213" w:rsidRPr="00791213">
        <w:rPr>
          <w:color w:val="000000"/>
          <w:sz w:val="28"/>
          <w:szCs w:val="28"/>
        </w:rPr>
        <w:t xml:space="preserve"> участ</w:t>
      </w:r>
      <w:r>
        <w:rPr>
          <w:color w:val="000000"/>
          <w:sz w:val="28"/>
          <w:szCs w:val="28"/>
        </w:rPr>
        <w:t>о</w:t>
      </w:r>
      <w:r w:rsidR="00791213" w:rsidRPr="00791213">
        <w:rPr>
          <w:color w:val="000000"/>
          <w:sz w:val="28"/>
          <w:szCs w:val="28"/>
        </w:rPr>
        <w:t xml:space="preserve">к застройщику, признанному в соответствии с Федеральным законом </w:t>
      </w:r>
      <w:r>
        <w:rPr>
          <w:color w:val="000000"/>
          <w:sz w:val="28"/>
          <w:szCs w:val="28"/>
        </w:rPr>
        <w:t>№</w:t>
      </w:r>
      <w:r w:rsidR="00791213" w:rsidRPr="00791213">
        <w:rPr>
          <w:color w:val="000000"/>
          <w:sz w:val="28"/>
          <w:szCs w:val="28"/>
        </w:rPr>
        <w:t xml:space="preserve"> 127-ФЗ банкротом, для передачи публично-правовой компании </w:t>
      </w:r>
      <w:r>
        <w:rPr>
          <w:color w:val="000000"/>
          <w:sz w:val="28"/>
          <w:szCs w:val="28"/>
        </w:rPr>
        <w:t>«</w:t>
      </w:r>
      <w:r w:rsidR="00791213" w:rsidRPr="00791213">
        <w:rPr>
          <w:color w:val="000000"/>
          <w:sz w:val="28"/>
          <w:szCs w:val="28"/>
        </w:rPr>
        <w:t>Фонд развития территорий</w:t>
      </w:r>
      <w:r>
        <w:rPr>
          <w:color w:val="000000"/>
          <w:sz w:val="28"/>
          <w:szCs w:val="28"/>
        </w:rPr>
        <w:t>»</w:t>
      </w:r>
      <w:r w:rsidR="00791213" w:rsidRPr="00791213">
        <w:rPr>
          <w:color w:val="000000"/>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Pr>
          <w:color w:val="000000"/>
          <w:sz w:val="28"/>
          <w:szCs w:val="28"/>
        </w:rPr>
        <w:t>№</w:t>
      </w:r>
      <w:r w:rsidR="00791213" w:rsidRPr="00791213">
        <w:rPr>
          <w:color w:val="000000"/>
          <w:sz w:val="28"/>
          <w:szCs w:val="28"/>
        </w:rPr>
        <w:t xml:space="preserve"> 218-ФЗ </w:t>
      </w:r>
      <w:r>
        <w:rPr>
          <w:color w:val="000000"/>
          <w:sz w:val="28"/>
          <w:szCs w:val="28"/>
        </w:rPr>
        <w:t>«</w:t>
      </w:r>
      <w:r w:rsidR="00791213" w:rsidRPr="00791213">
        <w:rPr>
          <w:color w:val="000000"/>
          <w:sz w:val="28"/>
          <w:szCs w:val="28"/>
        </w:rPr>
        <w:t xml:space="preserve">О публично-правовой компании </w:t>
      </w:r>
      <w:r>
        <w:rPr>
          <w:color w:val="000000"/>
          <w:sz w:val="28"/>
          <w:szCs w:val="28"/>
        </w:rPr>
        <w:t>«</w:t>
      </w:r>
      <w:r w:rsidR="00791213" w:rsidRPr="00791213">
        <w:rPr>
          <w:color w:val="000000"/>
          <w:sz w:val="28"/>
          <w:szCs w:val="28"/>
        </w:rPr>
        <w:t>Фонд развития территорий</w:t>
      </w:r>
      <w:r>
        <w:rPr>
          <w:color w:val="000000"/>
          <w:sz w:val="28"/>
          <w:szCs w:val="28"/>
        </w:rPr>
        <w:t>»</w:t>
      </w:r>
      <w:r w:rsidR="00791213" w:rsidRPr="00791213">
        <w:rPr>
          <w:color w:val="000000"/>
          <w:sz w:val="28"/>
          <w:szCs w:val="28"/>
        </w:rPr>
        <w:t xml:space="preserve"> и о внесении изменений в отдельные законодательные акты Российской Федерации</w:t>
      </w:r>
      <w:r>
        <w:rPr>
          <w:color w:val="000000"/>
          <w:sz w:val="28"/>
          <w:szCs w:val="28"/>
        </w:rPr>
        <w:t>» (далее – Федеральный закон             № 218-ФЗ)</w:t>
      </w:r>
      <w:r w:rsidR="00791213" w:rsidRPr="00791213">
        <w:rPr>
          <w:color w:val="000000"/>
          <w:sz w:val="28"/>
          <w:szCs w:val="28"/>
        </w:rPr>
        <w:t>;</w:t>
      </w:r>
    </w:p>
    <w:p w:rsidR="006B5AA4" w:rsidRDefault="002B3001" w:rsidP="000E3605">
      <w:pPr>
        <w:autoSpaceDE w:val="0"/>
        <w:autoSpaceDN w:val="0"/>
        <w:adjustRightInd w:val="0"/>
        <w:spacing w:line="360" w:lineRule="auto"/>
        <w:ind w:firstLine="708"/>
        <w:jc w:val="both"/>
        <w:rPr>
          <w:color w:val="000000"/>
          <w:sz w:val="28"/>
          <w:szCs w:val="28"/>
        </w:rPr>
      </w:pPr>
      <w:r>
        <w:rPr>
          <w:color w:val="000000"/>
          <w:sz w:val="28"/>
          <w:szCs w:val="28"/>
        </w:rPr>
        <w:t xml:space="preserve">- на </w:t>
      </w:r>
      <w:r w:rsidR="007F0676" w:rsidRPr="007F0676">
        <w:rPr>
          <w:color w:val="000000"/>
          <w:sz w:val="28"/>
          <w:szCs w:val="28"/>
        </w:rPr>
        <w:t>земельн</w:t>
      </w:r>
      <w:r>
        <w:rPr>
          <w:color w:val="000000"/>
          <w:sz w:val="28"/>
          <w:szCs w:val="28"/>
        </w:rPr>
        <w:t>ый</w:t>
      </w:r>
      <w:r w:rsidR="007F0676" w:rsidRPr="007F0676">
        <w:rPr>
          <w:color w:val="000000"/>
          <w:sz w:val="28"/>
          <w:szCs w:val="28"/>
        </w:rPr>
        <w:t xml:space="preserve"> участ</w:t>
      </w:r>
      <w:r>
        <w:rPr>
          <w:color w:val="000000"/>
          <w:sz w:val="28"/>
          <w:szCs w:val="28"/>
        </w:rPr>
        <w:t>о</w:t>
      </w:r>
      <w:r w:rsidR="007F0676" w:rsidRPr="007F0676">
        <w:rPr>
          <w:color w:val="000000"/>
          <w:sz w:val="28"/>
          <w:szCs w:val="28"/>
        </w:rPr>
        <w:t xml:space="preserve">к участникам долевого строительства в случаях, предусмотренных Федеральным законом от 30 декабря 2004 года </w:t>
      </w:r>
      <w:r>
        <w:rPr>
          <w:color w:val="000000"/>
          <w:sz w:val="28"/>
          <w:szCs w:val="28"/>
        </w:rPr>
        <w:t>№</w:t>
      </w:r>
      <w:r w:rsidR="007F0676" w:rsidRPr="007F0676">
        <w:rPr>
          <w:color w:val="000000"/>
          <w:sz w:val="28"/>
          <w:szCs w:val="28"/>
        </w:rPr>
        <w:t xml:space="preserve"> 214-ФЗ </w:t>
      </w:r>
      <w:r>
        <w:rPr>
          <w:color w:val="000000"/>
          <w:sz w:val="28"/>
          <w:szCs w:val="28"/>
        </w:rPr>
        <w:t>«</w:t>
      </w:r>
      <w:r w:rsidR="007F0676" w:rsidRPr="007F0676">
        <w:rPr>
          <w:color w:val="000000"/>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color w:val="000000"/>
          <w:sz w:val="28"/>
          <w:szCs w:val="28"/>
        </w:rPr>
        <w:t>»</w:t>
      </w:r>
      <w:r w:rsidR="007F0676" w:rsidRPr="007F0676">
        <w:rPr>
          <w:color w:val="000000"/>
          <w:sz w:val="28"/>
          <w:szCs w:val="28"/>
        </w:rPr>
        <w:t>;</w:t>
      </w:r>
    </w:p>
    <w:p w:rsidR="007F0676" w:rsidRPr="007F0676" w:rsidRDefault="002B3001" w:rsidP="007F0676">
      <w:pPr>
        <w:autoSpaceDE w:val="0"/>
        <w:autoSpaceDN w:val="0"/>
        <w:adjustRightInd w:val="0"/>
        <w:spacing w:line="360" w:lineRule="auto"/>
        <w:ind w:firstLine="708"/>
        <w:jc w:val="both"/>
        <w:rPr>
          <w:color w:val="000000"/>
          <w:sz w:val="28"/>
          <w:szCs w:val="28"/>
        </w:rPr>
      </w:pPr>
      <w:r>
        <w:rPr>
          <w:color w:val="000000"/>
          <w:sz w:val="28"/>
          <w:szCs w:val="28"/>
        </w:rPr>
        <w:t xml:space="preserve">- на </w:t>
      </w:r>
      <w:r w:rsidR="007F0676" w:rsidRPr="007F0676">
        <w:rPr>
          <w:color w:val="000000"/>
          <w:sz w:val="28"/>
          <w:szCs w:val="28"/>
        </w:rPr>
        <w:t>земельн</w:t>
      </w:r>
      <w:r>
        <w:rPr>
          <w:color w:val="000000"/>
          <w:sz w:val="28"/>
          <w:szCs w:val="28"/>
        </w:rPr>
        <w:t>ый</w:t>
      </w:r>
      <w:r w:rsidR="007F0676" w:rsidRPr="007F0676">
        <w:rPr>
          <w:color w:val="000000"/>
          <w:sz w:val="28"/>
          <w:szCs w:val="28"/>
        </w:rPr>
        <w:t xml:space="preserve"> участ</w:t>
      </w:r>
      <w:r>
        <w:rPr>
          <w:color w:val="000000"/>
          <w:sz w:val="28"/>
          <w:szCs w:val="28"/>
        </w:rPr>
        <w:t>о</w:t>
      </w:r>
      <w:r w:rsidR="007F0676" w:rsidRPr="007F0676">
        <w:rPr>
          <w:color w:val="000000"/>
          <w:sz w:val="28"/>
          <w:szCs w:val="28"/>
        </w:rPr>
        <w:t xml:space="preserve">к публично-правовой компании </w:t>
      </w:r>
      <w:r>
        <w:rPr>
          <w:color w:val="000000"/>
          <w:sz w:val="28"/>
          <w:szCs w:val="28"/>
        </w:rPr>
        <w:t>«</w:t>
      </w:r>
      <w:r w:rsidR="007F0676" w:rsidRPr="007F0676">
        <w:rPr>
          <w:color w:val="000000"/>
          <w:sz w:val="28"/>
          <w:szCs w:val="28"/>
        </w:rPr>
        <w:t>Фонд развития территорий</w:t>
      </w:r>
      <w:r>
        <w:rPr>
          <w:color w:val="000000"/>
          <w:sz w:val="28"/>
          <w:szCs w:val="28"/>
        </w:rPr>
        <w:t>»</w:t>
      </w:r>
      <w:r w:rsidR="007F0676" w:rsidRPr="007F0676">
        <w:rPr>
          <w:color w:val="000000"/>
          <w:sz w:val="28"/>
          <w:szCs w:val="28"/>
        </w:rPr>
        <w:t xml:space="preserve"> для осуществления функций и полномочий, предусмотренных Федеральным законом </w:t>
      </w:r>
      <w:r>
        <w:rPr>
          <w:color w:val="000000"/>
          <w:sz w:val="28"/>
          <w:szCs w:val="28"/>
        </w:rPr>
        <w:t>№</w:t>
      </w:r>
      <w:r w:rsidR="007F0676" w:rsidRPr="007F0676">
        <w:rPr>
          <w:color w:val="000000"/>
          <w:sz w:val="28"/>
          <w:szCs w:val="28"/>
        </w:rPr>
        <w:t xml:space="preserve"> 218-ФЗ, если завершение строительства объектов незавершенного строительства (строительство объектов капитального </w:t>
      </w:r>
      <w:r w:rsidR="007F0676" w:rsidRPr="007F0676">
        <w:rPr>
          <w:color w:val="000000"/>
          <w:sz w:val="28"/>
          <w:szCs w:val="28"/>
        </w:rPr>
        <w:lastRenderedPageBreak/>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w:t>
      </w:r>
      <w:r>
        <w:rPr>
          <w:color w:val="000000"/>
          <w:sz w:val="28"/>
          <w:szCs w:val="28"/>
        </w:rPr>
        <w:t>№</w:t>
      </w:r>
      <w:r w:rsidR="007F0676" w:rsidRPr="007F0676">
        <w:rPr>
          <w:color w:val="000000"/>
          <w:sz w:val="28"/>
          <w:szCs w:val="28"/>
        </w:rPr>
        <w:t xml:space="preserve"> 127-ФЗ,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7F0676" w:rsidRDefault="002B3001" w:rsidP="007F0676">
      <w:pPr>
        <w:autoSpaceDE w:val="0"/>
        <w:autoSpaceDN w:val="0"/>
        <w:adjustRightInd w:val="0"/>
        <w:spacing w:line="360" w:lineRule="auto"/>
        <w:ind w:firstLine="708"/>
        <w:jc w:val="both"/>
        <w:rPr>
          <w:color w:val="000000"/>
          <w:sz w:val="28"/>
          <w:szCs w:val="28"/>
        </w:rPr>
      </w:pPr>
      <w:r>
        <w:rPr>
          <w:color w:val="000000"/>
          <w:sz w:val="28"/>
          <w:szCs w:val="28"/>
        </w:rPr>
        <w:t xml:space="preserve">- на </w:t>
      </w:r>
      <w:r w:rsidR="007F0676" w:rsidRPr="007F0676">
        <w:rPr>
          <w:color w:val="000000"/>
          <w:sz w:val="28"/>
          <w:szCs w:val="28"/>
        </w:rPr>
        <w:t>земельн</w:t>
      </w:r>
      <w:r>
        <w:rPr>
          <w:color w:val="000000"/>
          <w:sz w:val="28"/>
          <w:szCs w:val="28"/>
        </w:rPr>
        <w:t>ый</w:t>
      </w:r>
      <w:r w:rsidR="007F0676" w:rsidRPr="007F0676">
        <w:rPr>
          <w:color w:val="000000"/>
          <w:sz w:val="28"/>
          <w:szCs w:val="28"/>
        </w:rPr>
        <w:t xml:space="preserve"> участ</w:t>
      </w:r>
      <w:r>
        <w:rPr>
          <w:color w:val="000000"/>
          <w:sz w:val="28"/>
          <w:szCs w:val="28"/>
        </w:rPr>
        <w:t>о</w:t>
      </w:r>
      <w:r w:rsidR="007F0676" w:rsidRPr="007F0676">
        <w:rPr>
          <w:color w:val="000000"/>
          <w:sz w:val="28"/>
          <w:szCs w:val="28"/>
        </w:rPr>
        <w:t xml:space="preserve">к публично-правовой компании </w:t>
      </w:r>
      <w:r>
        <w:rPr>
          <w:color w:val="000000"/>
          <w:sz w:val="28"/>
          <w:szCs w:val="28"/>
        </w:rPr>
        <w:t>«</w:t>
      </w:r>
      <w:r w:rsidR="007F0676" w:rsidRPr="007F0676">
        <w:rPr>
          <w:color w:val="000000"/>
          <w:sz w:val="28"/>
          <w:szCs w:val="28"/>
        </w:rPr>
        <w:t>Фонд развития территорий</w:t>
      </w:r>
      <w:r>
        <w:rPr>
          <w:color w:val="000000"/>
          <w:sz w:val="28"/>
          <w:szCs w:val="28"/>
        </w:rPr>
        <w:t>»</w:t>
      </w:r>
      <w:r w:rsidR="007F0676" w:rsidRPr="007F0676">
        <w:rPr>
          <w:color w:val="000000"/>
          <w:sz w:val="28"/>
          <w:szCs w:val="28"/>
        </w:rPr>
        <w:t xml:space="preserve"> по основаниям, предусмотренным Федеральным законом </w:t>
      </w:r>
      <w:r>
        <w:rPr>
          <w:color w:val="000000"/>
          <w:sz w:val="28"/>
          <w:szCs w:val="28"/>
        </w:rPr>
        <w:t xml:space="preserve">               №</w:t>
      </w:r>
      <w:r w:rsidR="007F0676" w:rsidRPr="007F0676">
        <w:rPr>
          <w:color w:val="000000"/>
          <w:sz w:val="28"/>
          <w:szCs w:val="28"/>
        </w:rPr>
        <w:t xml:space="preserve"> 127-ФЗ.</w:t>
      </w:r>
      <w:r>
        <w:rPr>
          <w:color w:val="000000"/>
          <w:sz w:val="28"/>
          <w:szCs w:val="28"/>
        </w:rPr>
        <w:t>».</w:t>
      </w:r>
    </w:p>
    <w:p w:rsidR="007F0676" w:rsidRPr="00EE6039" w:rsidRDefault="00EE6039" w:rsidP="007F0676">
      <w:pPr>
        <w:autoSpaceDE w:val="0"/>
        <w:autoSpaceDN w:val="0"/>
        <w:adjustRightInd w:val="0"/>
        <w:spacing w:line="360" w:lineRule="auto"/>
        <w:ind w:firstLine="708"/>
        <w:jc w:val="both"/>
        <w:rPr>
          <w:color w:val="000000" w:themeColor="text1"/>
          <w:sz w:val="28"/>
          <w:szCs w:val="28"/>
        </w:rPr>
      </w:pPr>
      <w:r>
        <w:rPr>
          <w:color w:val="000000" w:themeColor="text1"/>
          <w:sz w:val="28"/>
          <w:szCs w:val="28"/>
        </w:rPr>
        <w:t xml:space="preserve">2) подпункт 4 </w:t>
      </w:r>
      <w:r w:rsidRPr="00EE6039">
        <w:rPr>
          <w:color w:val="000000" w:themeColor="text1"/>
          <w:sz w:val="28"/>
          <w:szCs w:val="28"/>
        </w:rPr>
        <w:t>пункта 1.2.4 дополнить абзацами следующего содержания</w:t>
      </w:r>
    </w:p>
    <w:p w:rsidR="00D66502" w:rsidRDefault="00EE6039" w:rsidP="007F0676">
      <w:pPr>
        <w:autoSpaceDE w:val="0"/>
        <w:autoSpaceDN w:val="0"/>
        <w:adjustRightInd w:val="0"/>
        <w:spacing w:line="360" w:lineRule="auto"/>
        <w:ind w:firstLine="708"/>
        <w:jc w:val="both"/>
        <w:rPr>
          <w:color w:val="000000"/>
          <w:sz w:val="28"/>
          <w:szCs w:val="28"/>
        </w:rPr>
      </w:pPr>
      <w:r>
        <w:rPr>
          <w:color w:val="000000"/>
          <w:sz w:val="28"/>
          <w:szCs w:val="28"/>
        </w:rPr>
        <w:t xml:space="preserve">«- </w:t>
      </w:r>
      <w:r w:rsidR="00D66502" w:rsidRPr="00D66502">
        <w:rPr>
          <w:color w:val="000000"/>
          <w:sz w:val="28"/>
          <w:szCs w:val="28"/>
        </w:rPr>
        <w:t>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D66502" w:rsidRPr="00D66502" w:rsidRDefault="00EE6039" w:rsidP="00D66502">
      <w:pPr>
        <w:autoSpaceDE w:val="0"/>
        <w:autoSpaceDN w:val="0"/>
        <w:adjustRightInd w:val="0"/>
        <w:spacing w:line="360" w:lineRule="auto"/>
        <w:ind w:firstLine="708"/>
        <w:jc w:val="both"/>
        <w:rPr>
          <w:color w:val="000000"/>
          <w:sz w:val="28"/>
          <w:szCs w:val="28"/>
        </w:rPr>
      </w:pPr>
      <w:r>
        <w:rPr>
          <w:color w:val="000000"/>
          <w:sz w:val="28"/>
          <w:szCs w:val="28"/>
        </w:rPr>
        <w:t xml:space="preserve">- </w:t>
      </w:r>
      <w:r w:rsidR="00D66502" w:rsidRPr="00D66502">
        <w:rPr>
          <w:color w:val="000000"/>
          <w:sz w:val="28"/>
          <w:szCs w:val="28"/>
        </w:rPr>
        <w:t xml:space="preserve">публично-правовой компании </w:t>
      </w:r>
      <w:r>
        <w:rPr>
          <w:color w:val="000000"/>
          <w:sz w:val="28"/>
          <w:szCs w:val="28"/>
        </w:rPr>
        <w:t>«</w:t>
      </w:r>
      <w:r w:rsidR="00D66502" w:rsidRPr="00D66502">
        <w:rPr>
          <w:color w:val="000000"/>
          <w:sz w:val="28"/>
          <w:szCs w:val="28"/>
        </w:rPr>
        <w:t>Фонд развития территорий</w:t>
      </w:r>
      <w:r>
        <w:rPr>
          <w:color w:val="000000"/>
          <w:sz w:val="28"/>
          <w:szCs w:val="28"/>
        </w:rPr>
        <w:t>»</w:t>
      </w:r>
      <w:r w:rsidR="00D66502" w:rsidRPr="00D66502">
        <w:rPr>
          <w:color w:val="000000"/>
          <w:sz w:val="28"/>
          <w:szCs w:val="28"/>
        </w:rPr>
        <w:t xml:space="preserve"> для осуществления функций и полномочий, предусмотренных Федеральным законом </w:t>
      </w:r>
      <w:r>
        <w:rPr>
          <w:color w:val="000000"/>
          <w:sz w:val="28"/>
          <w:szCs w:val="28"/>
        </w:rPr>
        <w:t>№</w:t>
      </w:r>
      <w:r w:rsidR="00D66502" w:rsidRPr="00D66502">
        <w:rPr>
          <w:color w:val="000000"/>
          <w:sz w:val="28"/>
          <w:szCs w:val="28"/>
        </w:rPr>
        <w:t xml:space="preserve"> 218-ФЗ,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w:t>
      </w:r>
      <w:r>
        <w:rPr>
          <w:color w:val="000000"/>
          <w:sz w:val="28"/>
          <w:szCs w:val="28"/>
        </w:rPr>
        <w:t>№</w:t>
      </w:r>
      <w:r w:rsidR="00D66502" w:rsidRPr="00D66502">
        <w:rPr>
          <w:color w:val="000000"/>
          <w:sz w:val="28"/>
          <w:szCs w:val="28"/>
        </w:rPr>
        <w:t xml:space="preserve"> 127-ФЗ,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w:t>
      </w:r>
      <w:r w:rsidR="00D66502" w:rsidRPr="00D66502">
        <w:rPr>
          <w:color w:val="000000"/>
          <w:sz w:val="28"/>
          <w:szCs w:val="28"/>
        </w:rPr>
        <w:lastRenderedPageBreak/>
        <w:t>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7F0676" w:rsidRDefault="00EE6039" w:rsidP="00D66502">
      <w:pPr>
        <w:autoSpaceDE w:val="0"/>
        <w:autoSpaceDN w:val="0"/>
        <w:adjustRightInd w:val="0"/>
        <w:spacing w:line="360" w:lineRule="auto"/>
        <w:ind w:firstLine="708"/>
        <w:jc w:val="both"/>
        <w:rPr>
          <w:color w:val="000000"/>
          <w:sz w:val="28"/>
          <w:szCs w:val="28"/>
        </w:rPr>
      </w:pPr>
      <w:r>
        <w:rPr>
          <w:color w:val="000000"/>
          <w:sz w:val="28"/>
          <w:szCs w:val="28"/>
        </w:rPr>
        <w:t xml:space="preserve">- </w:t>
      </w:r>
      <w:r w:rsidR="00D66502" w:rsidRPr="00D66502">
        <w:rPr>
          <w:color w:val="000000"/>
          <w:sz w:val="28"/>
          <w:szCs w:val="28"/>
        </w:rPr>
        <w:t xml:space="preserve">публично-правовой компании </w:t>
      </w:r>
      <w:r>
        <w:rPr>
          <w:color w:val="000000"/>
          <w:sz w:val="28"/>
          <w:szCs w:val="28"/>
        </w:rPr>
        <w:t>«</w:t>
      </w:r>
      <w:r w:rsidR="00D66502" w:rsidRPr="00D66502">
        <w:rPr>
          <w:color w:val="000000"/>
          <w:sz w:val="28"/>
          <w:szCs w:val="28"/>
        </w:rPr>
        <w:t>Роскадастр</w:t>
      </w:r>
      <w:r>
        <w:rPr>
          <w:color w:val="000000"/>
          <w:sz w:val="28"/>
          <w:szCs w:val="28"/>
        </w:rPr>
        <w:t>»</w:t>
      </w:r>
      <w:r w:rsidR="00D66502" w:rsidRPr="00D66502">
        <w:rPr>
          <w:color w:val="000000"/>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w:t>
      </w:r>
      <w:r>
        <w:rPr>
          <w:color w:val="000000"/>
          <w:sz w:val="28"/>
          <w:szCs w:val="28"/>
        </w:rPr>
        <w:t>«О публично-правовой компании «</w:t>
      </w:r>
      <w:r w:rsidR="00D66502" w:rsidRPr="00D66502">
        <w:rPr>
          <w:color w:val="000000"/>
          <w:sz w:val="28"/>
          <w:szCs w:val="28"/>
        </w:rPr>
        <w:t>Роскадастр</w:t>
      </w:r>
      <w:r>
        <w:rPr>
          <w:color w:val="000000"/>
          <w:sz w:val="28"/>
          <w:szCs w:val="28"/>
        </w:rPr>
        <w:t>».».</w:t>
      </w:r>
      <w:bookmarkStart w:id="0" w:name="_GoBack"/>
      <w:bookmarkEnd w:id="0"/>
    </w:p>
    <w:p w:rsidR="00386652" w:rsidRDefault="00386652" w:rsidP="000E3605">
      <w:pPr>
        <w:autoSpaceDE w:val="0"/>
        <w:autoSpaceDN w:val="0"/>
        <w:adjustRightInd w:val="0"/>
        <w:spacing w:line="360" w:lineRule="auto"/>
        <w:ind w:firstLine="708"/>
        <w:jc w:val="both"/>
        <w:rPr>
          <w:color w:val="000000"/>
          <w:sz w:val="28"/>
          <w:szCs w:val="28"/>
        </w:rPr>
      </w:pPr>
      <w:r>
        <w:rPr>
          <w:color w:val="000000"/>
          <w:sz w:val="28"/>
          <w:szCs w:val="28"/>
        </w:rPr>
        <w:t>1.</w:t>
      </w:r>
      <w:r w:rsidR="00D66502">
        <w:rPr>
          <w:color w:val="000000"/>
          <w:sz w:val="28"/>
          <w:szCs w:val="28"/>
        </w:rPr>
        <w:t>2</w:t>
      </w:r>
      <w:r>
        <w:rPr>
          <w:color w:val="000000"/>
          <w:sz w:val="28"/>
          <w:szCs w:val="28"/>
        </w:rPr>
        <w:t>.</w:t>
      </w:r>
      <w:r w:rsidR="00D66502">
        <w:rPr>
          <w:color w:val="000000"/>
          <w:sz w:val="28"/>
          <w:szCs w:val="28"/>
        </w:rPr>
        <w:t>3</w:t>
      </w:r>
      <w:r>
        <w:rPr>
          <w:color w:val="000000"/>
          <w:sz w:val="28"/>
          <w:szCs w:val="28"/>
        </w:rPr>
        <w:t xml:space="preserve">.  Наименование пункта 1.3 </w:t>
      </w:r>
      <w:r w:rsidR="00F318E4">
        <w:rPr>
          <w:color w:val="000000"/>
          <w:sz w:val="28"/>
          <w:szCs w:val="28"/>
        </w:rPr>
        <w:t xml:space="preserve">раздела </w:t>
      </w:r>
      <w:r w:rsidR="00F318E4">
        <w:rPr>
          <w:color w:val="000000"/>
          <w:sz w:val="28"/>
          <w:szCs w:val="28"/>
          <w:lang w:val="en-US"/>
        </w:rPr>
        <w:t>I</w:t>
      </w:r>
      <w:r w:rsidR="00F318E4">
        <w:rPr>
          <w:color w:val="000000"/>
          <w:sz w:val="28"/>
          <w:szCs w:val="28"/>
        </w:rPr>
        <w:t xml:space="preserve"> </w:t>
      </w:r>
      <w:r>
        <w:rPr>
          <w:color w:val="000000"/>
          <w:sz w:val="28"/>
          <w:szCs w:val="28"/>
        </w:rPr>
        <w:t>изложить в следующей редакции:</w:t>
      </w:r>
    </w:p>
    <w:p w:rsidR="009875D4" w:rsidRDefault="00386652" w:rsidP="000E3605">
      <w:pPr>
        <w:autoSpaceDE w:val="0"/>
        <w:autoSpaceDN w:val="0"/>
        <w:adjustRightInd w:val="0"/>
        <w:spacing w:line="360" w:lineRule="auto"/>
        <w:ind w:firstLine="708"/>
        <w:jc w:val="both"/>
        <w:rPr>
          <w:color w:val="000000"/>
          <w:sz w:val="28"/>
          <w:szCs w:val="28"/>
        </w:rPr>
      </w:pPr>
      <w:r>
        <w:rPr>
          <w:color w:val="000000"/>
          <w:sz w:val="28"/>
          <w:szCs w:val="28"/>
        </w:rPr>
        <w:t>«1.3. Т</w:t>
      </w:r>
      <w:r w:rsidRPr="00386652">
        <w:rPr>
          <w:color w:val="000000"/>
          <w:sz w:val="28"/>
          <w:szCs w:val="28"/>
        </w:rPr>
        <w:t xml:space="preserve">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w:t>
      </w:r>
      <w:r>
        <w:rPr>
          <w:color w:val="000000"/>
          <w:sz w:val="28"/>
          <w:szCs w:val="28"/>
        </w:rPr>
        <w:t>департаментом</w:t>
      </w:r>
      <w:r w:rsidRPr="00386652">
        <w:rPr>
          <w:color w:val="000000"/>
          <w:sz w:val="28"/>
          <w:szCs w:val="28"/>
        </w:rPr>
        <w:t>, а также результата, за предоставлением которого обратился заявитель</w:t>
      </w:r>
      <w:r>
        <w:rPr>
          <w:color w:val="000000"/>
          <w:sz w:val="28"/>
          <w:szCs w:val="28"/>
        </w:rPr>
        <w:t>».</w:t>
      </w:r>
    </w:p>
    <w:p w:rsidR="00F318E4" w:rsidRPr="00F318E4" w:rsidRDefault="00F318E4" w:rsidP="00F318E4">
      <w:pPr>
        <w:autoSpaceDE w:val="0"/>
        <w:autoSpaceDN w:val="0"/>
        <w:adjustRightInd w:val="0"/>
        <w:spacing w:line="360" w:lineRule="auto"/>
        <w:ind w:firstLine="708"/>
        <w:jc w:val="both"/>
        <w:rPr>
          <w:color w:val="000000"/>
          <w:sz w:val="28"/>
          <w:szCs w:val="28"/>
        </w:rPr>
      </w:pPr>
      <w:r>
        <w:rPr>
          <w:color w:val="000000"/>
          <w:sz w:val="28"/>
          <w:szCs w:val="28"/>
        </w:rPr>
        <w:t>1.</w:t>
      </w:r>
      <w:r w:rsidR="00D66502">
        <w:rPr>
          <w:color w:val="000000"/>
          <w:sz w:val="28"/>
          <w:szCs w:val="28"/>
        </w:rPr>
        <w:t>2</w:t>
      </w:r>
      <w:r>
        <w:rPr>
          <w:color w:val="000000"/>
          <w:sz w:val="28"/>
          <w:szCs w:val="28"/>
        </w:rPr>
        <w:t>.</w:t>
      </w:r>
      <w:r w:rsidR="00D66502">
        <w:rPr>
          <w:color w:val="000000"/>
          <w:sz w:val="28"/>
          <w:szCs w:val="28"/>
        </w:rPr>
        <w:t>4</w:t>
      </w:r>
      <w:r>
        <w:rPr>
          <w:color w:val="000000"/>
          <w:sz w:val="28"/>
          <w:szCs w:val="28"/>
        </w:rPr>
        <w:t>.</w:t>
      </w:r>
      <w:r w:rsidRPr="00F318E4">
        <w:t xml:space="preserve"> </w:t>
      </w:r>
      <w:r w:rsidRPr="00F318E4">
        <w:rPr>
          <w:color w:val="000000"/>
          <w:sz w:val="28"/>
          <w:szCs w:val="28"/>
        </w:rPr>
        <w:t xml:space="preserve">Наименование пункта </w:t>
      </w:r>
      <w:r>
        <w:rPr>
          <w:color w:val="000000"/>
          <w:sz w:val="28"/>
          <w:szCs w:val="28"/>
        </w:rPr>
        <w:t xml:space="preserve">2.6 раздела </w:t>
      </w:r>
      <w:r>
        <w:rPr>
          <w:color w:val="000000"/>
          <w:sz w:val="28"/>
          <w:szCs w:val="28"/>
          <w:lang w:val="en-US"/>
        </w:rPr>
        <w:t>II</w:t>
      </w:r>
      <w:r w:rsidRPr="00F318E4">
        <w:rPr>
          <w:color w:val="000000"/>
          <w:sz w:val="28"/>
          <w:szCs w:val="28"/>
        </w:rPr>
        <w:t xml:space="preserve"> изложить в следующей редакции:</w:t>
      </w:r>
    </w:p>
    <w:p w:rsidR="00386652" w:rsidRDefault="00F318E4" w:rsidP="00F318E4">
      <w:pPr>
        <w:autoSpaceDE w:val="0"/>
        <w:autoSpaceDN w:val="0"/>
        <w:adjustRightInd w:val="0"/>
        <w:spacing w:line="360" w:lineRule="auto"/>
        <w:ind w:firstLine="708"/>
        <w:jc w:val="both"/>
        <w:rPr>
          <w:color w:val="000000"/>
          <w:sz w:val="28"/>
          <w:szCs w:val="28"/>
        </w:rPr>
      </w:pPr>
      <w:r w:rsidRPr="00F318E4">
        <w:rPr>
          <w:color w:val="000000"/>
          <w:sz w:val="28"/>
          <w:szCs w:val="28"/>
        </w:rPr>
        <w:t>«</w:t>
      </w:r>
      <w:r w:rsidR="00E60649" w:rsidRPr="00E60649">
        <w:rPr>
          <w:color w:val="000000"/>
          <w:sz w:val="28"/>
          <w:szCs w:val="28"/>
        </w:rPr>
        <w:t>2</w:t>
      </w:r>
      <w:r w:rsidR="00E60649">
        <w:rPr>
          <w:color w:val="000000"/>
          <w:sz w:val="28"/>
          <w:szCs w:val="28"/>
        </w:rPr>
        <w:t>.6. Исчерпывающий перечень документов, необходимых для предоставления государственной услуги</w:t>
      </w:r>
      <w:r w:rsidRPr="00F318E4">
        <w:rPr>
          <w:color w:val="000000"/>
          <w:sz w:val="28"/>
          <w:szCs w:val="28"/>
        </w:rPr>
        <w:t>».</w:t>
      </w:r>
    </w:p>
    <w:p w:rsidR="00D66502" w:rsidRDefault="00E60649" w:rsidP="00F318E4">
      <w:pPr>
        <w:autoSpaceDE w:val="0"/>
        <w:autoSpaceDN w:val="0"/>
        <w:adjustRightInd w:val="0"/>
        <w:spacing w:line="360" w:lineRule="auto"/>
        <w:ind w:firstLine="708"/>
        <w:jc w:val="both"/>
        <w:rPr>
          <w:color w:val="000000"/>
          <w:sz w:val="28"/>
          <w:szCs w:val="28"/>
        </w:rPr>
      </w:pPr>
      <w:r>
        <w:rPr>
          <w:color w:val="000000"/>
          <w:sz w:val="28"/>
          <w:szCs w:val="28"/>
        </w:rPr>
        <w:t>1.</w:t>
      </w:r>
      <w:r w:rsidR="00D66502">
        <w:rPr>
          <w:color w:val="000000"/>
          <w:sz w:val="28"/>
          <w:szCs w:val="28"/>
        </w:rPr>
        <w:t>2</w:t>
      </w:r>
      <w:r>
        <w:rPr>
          <w:color w:val="000000"/>
          <w:sz w:val="28"/>
          <w:szCs w:val="28"/>
        </w:rPr>
        <w:t>.</w:t>
      </w:r>
      <w:r w:rsidR="00D66502">
        <w:rPr>
          <w:color w:val="000000"/>
          <w:sz w:val="28"/>
          <w:szCs w:val="28"/>
        </w:rPr>
        <w:t>5</w:t>
      </w:r>
      <w:r>
        <w:rPr>
          <w:color w:val="000000"/>
          <w:sz w:val="28"/>
          <w:szCs w:val="28"/>
        </w:rPr>
        <w:t>.</w:t>
      </w:r>
      <w:r w:rsidR="00D66502">
        <w:rPr>
          <w:color w:val="000000"/>
          <w:sz w:val="28"/>
          <w:szCs w:val="28"/>
        </w:rPr>
        <w:t xml:space="preserve"> В абзаце 5 подпункта 2.6.1 </w:t>
      </w:r>
      <w:r w:rsidR="00D66502" w:rsidRPr="00D66502">
        <w:rPr>
          <w:color w:val="000000"/>
          <w:sz w:val="28"/>
          <w:szCs w:val="28"/>
        </w:rPr>
        <w:t>пункта 2.6 раздела II</w:t>
      </w:r>
      <w:r w:rsidR="00D66502">
        <w:rPr>
          <w:color w:val="000000"/>
          <w:sz w:val="28"/>
          <w:szCs w:val="28"/>
        </w:rPr>
        <w:t xml:space="preserve"> слова «</w:t>
      </w:r>
      <w:r w:rsidR="00D66502" w:rsidRPr="00D66502">
        <w:rPr>
          <w:color w:val="000000"/>
          <w:sz w:val="28"/>
          <w:szCs w:val="28"/>
        </w:rPr>
        <w:t xml:space="preserve">Приказом Минэкономразвития России от 12.01.2015 </w:t>
      </w:r>
      <w:r w:rsidR="00D66502">
        <w:rPr>
          <w:color w:val="000000"/>
          <w:sz w:val="28"/>
          <w:szCs w:val="28"/>
        </w:rPr>
        <w:t>№ 1 «</w:t>
      </w:r>
      <w:r w:rsidR="00D66502" w:rsidRPr="00D66502">
        <w:rPr>
          <w:color w:val="000000"/>
          <w:sz w:val="28"/>
          <w:szCs w:val="28"/>
        </w:rPr>
        <w:t>Об утверждении перечня документов, подтверждающих право заявителя на приобретение земельног</w:t>
      </w:r>
      <w:r w:rsidR="00D66502">
        <w:rPr>
          <w:color w:val="000000"/>
          <w:sz w:val="28"/>
          <w:szCs w:val="28"/>
        </w:rPr>
        <w:t>о участка без проведения торгов»» заменить словами «</w:t>
      </w:r>
      <w:r w:rsidR="00D66502" w:rsidRPr="00D66502">
        <w:rPr>
          <w:color w:val="000000"/>
          <w:sz w:val="28"/>
          <w:szCs w:val="28"/>
        </w:rPr>
        <w:t>Приказ</w:t>
      </w:r>
      <w:r w:rsidR="00FD3EE1">
        <w:rPr>
          <w:color w:val="000000"/>
          <w:sz w:val="28"/>
          <w:szCs w:val="28"/>
        </w:rPr>
        <w:t>ом</w:t>
      </w:r>
      <w:r w:rsidR="00D66502" w:rsidRPr="00D66502">
        <w:rPr>
          <w:color w:val="000000"/>
          <w:sz w:val="28"/>
          <w:szCs w:val="28"/>
        </w:rPr>
        <w:t xml:space="preserve"> Росреестра от 02.09.2020 </w:t>
      </w:r>
      <w:r w:rsidR="00FD3EE1">
        <w:rPr>
          <w:color w:val="000000"/>
          <w:sz w:val="28"/>
          <w:szCs w:val="28"/>
        </w:rPr>
        <w:t>№</w:t>
      </w:r>
      <w:r w:rsidR="00D66502" w:rsidRPr="00D66502">
        <w:rPr>
          <w:color w:val="000000"/>
          <w:sz w:val="28"/>
          <w:szCs w:val="28"/>
        </w:rPr>
        <w:t xml:space="preserve"> П/0321 </w:t>
      </w:r>
      <w:r w:rsidR="00FD3EE1">
        <w:rPr>
          <w:color w:val="000000"/>
          <w:sz w:val="28"/>
          <w:szCs w:val="28"/>
        </w:rPr>
        <w:t>«</w:t>
      </w:r>
      <w:r w:rsidR="00D66502" w:rsidRPr="00D66502">
        <w:rPr>
          <w:color w:val="000000"/>
          <w:sz w:val="28"/>
          <w:szCs w:val="28"/>
        </w:rPr>
        <w:t>Об утверждении перечня документов, подтверждающих право заявителя на приобретение земельного участка без проведения торгов</w:t>
      </w:r>
      <w:r w:rsidR="00FD3EE1">
        <w:rPr>
          <w:color w:val="000000"/>
          <w:sz w:val="28"/>
          <w:szCs w:val="28"/>
        </w:rPr>
        <w:t>»».</w:t>
      </w:r>
      <w:r w:rsidR="00D66502" w:rsidRPr="00D66502">
        <w:rPr>
          <w:color w:val="000000"/>
          <w:sz w:val="28"/>
          <w:szCs w:val="28"/>
        </w:rPr>
        <w:t xml:space="preserve"> </w:t>
      </w:r>
    </w:p>
    <w:p w:rsidR="00E60649" w:rsidRDefault="00FD3EE1" w:rsidP="00FD3EE1">
      <w:pPr>
        <w:autoSpaceDE w:val="0"/>
        <w:autoSpaceDN w:val="0"/>
        <w:adjustRightInd w:val="0"/>
        <w:spacing w:line="360" w:lineRule="auto"/>
        <w:ind w:firstLine="708"/>
        <w:jc w:val="both"/>
        <w:rPr>
          <w:color w:val="000000"/>
          <w:sz w:val="28"/>
          <w:szCs w:val="28"/>
        </w:rPr>
      </w:pPr>
      <w:r>
        <w:rPr>
          <w:color w:val="000000"/>
          <w:sz w:val="28"/>
          <w:szCs w:val="28"/>
        </w:rPr>
        <w:t xml:space="preserve">1.2.6. </w:t>
      </w:r>
      <w:r w:rsidR="00E60649" w:rsidRPr="00E60649">
        <w:rPr>
          <w:color w:val="000000"/>
          <w:sz w:val="28"/>
          <w:szCs w:val="28"/>
        </w:rPr>
        <w:t>Наименование пункта 2.</w:t>
      </w:r>
      <w:r w:rsidR="00E60649">
        <w:rPr>
          <w:color w:val="000000"/>
          <w:sz w:val="28"/>
          <w:szCs w:val="28"/>
        </w:rPr>
        <w:t>9</w:t>
      </w:r>
      <w:r w:rsidR="00E60649" w:rsidRPr="00E60649">
        <w:rPr>
          <w:color w:val="000000"/>
          <w:sz w:val="28"/>
          <w:szCs w:val="28"/>
        </w:rPr>
        <w:t xml:space="preserve"> раздела II изложить в следующей редакции:</w:t>
      </w:r>
    </w:p>
    <w:p w:rsidR="00E60649" w:rsidRDefault="00E60649" w:rsidP="00F318E4">
      <w:pPr>
        <w:autoSpaceDE w:val="0"/>
        <w:autoSpaceDN w:val="0"/>
        <w:adjustRightInd w:val="0"/>
        <w:spacing w:line="360" w:lineRule="auto"/>
        <w:ind w:firstLine="708"/>
        <w:jc w:val="both"/>
        <w:rPr>
          <w:color w:val="000000"/>
          <w:sz w:val="28"/>
          <w:szCs w:val="28"/>
        </w:rPr>
      </w:pPr>
      <w:r>
        <w:rPr>
          <w:color w:val="000000"/>
          <w:sz w:val="28"/>
          <w:szCs w:val="28"/>
        </w:rPr>
        <w:t>«2.9. Размер платы, взимаемой с заявителя при предоставлении государственной услуги, и способы ее взимания».</w:t>
      </w:r>
    </w:p>
    <w:p w:rsidR="00E60649" w:rsidRDefault="00FD3EE1" w:rsidP="00F318E4">
      <w:pPr>
        <w:autoSpaceDE w:val="0"/>
        <w:autoSpaceDN w:val="0"/>
        <w:adjustRightInd w:val="0"/>
        <w:spacing w:line="360" w:lineRule="auto"/>
        <w:ind w:firstLine="708"/>
        <w:jc w:val="both"/>
        <w:rPr>
          <w:color w:val="000000"/>
          <w:sz w:val="28"/>
          <w:szCs w:val="28"/>
        </w:rPr>
      </w:pPr>
      <w:r>
        <w:rPr>
          <w:color w:val="000000"/>
          <w:sz w:val="28"/>
          <w:szCs w:val="28"/>
        </w:rPr>
        <w:t>1.2.7.</w:t>
      </w:r>
      <w:r w:rsidR="00E60649">
        <w:rPr>
          <w:color w:val="000000"/>
          <w:sz w:val="28"/>
          <w:szCs w:val="28"/>
        </w:rPr>
        <w:t xml:space="preserve"> Дополнить раздел </w:t>
      </w:r>
      <w:r w:rsidR="00E60649" w:rsidRPr="00E60649">
        <w:rPr>
          <w:color w:val="000000"/>
          <w:sz w:val="28"/>
          <w:szCs w:val="28"/>
        </w:rPr>
        <w:t>II</w:t>
      </w:r>
      <w:r w:rsidR="00E60649">
        <w:rPr>
          <w:color w:val="000000"/>
          <w:sz w:val="28"/>
          <w:szCs w:val="28"/>
        </w:rPr>
        <w:t xml:space="preserve"> пунктом</w:t>
      </w:r>
      <w:r w:rsidR="00F7181E">
        <w:rPr>
          <w:color w:val="000000"/>
          <w:sz w:val="28"/>
          <w:szCs w:val="28"/>
        </w:rPr>
        <w:t xml:space="preserve"> 2.10</w:t>
      </w:r>
      <w:r w:rsidR="00F7181E" w:rsidRPr="00F7181E">
        <w:rPr>
          <w:color w:val="000000"/>
          <w:sz w:val="28"/>
          <w:szCs w:val="28"/>
          <w:vertAlign w:val="superscript"/>
        </w:rPr>
        <w:t>1</w:t>
      </w:r>
      <w:r w:rsidR="00E60649" w:rsidRPr="00F7181E">
        <w:rPr>
          <w:color w:val="000000"/>
          <w:sz w:val="28"/>
          <w:szCs w:val="28"/>
          <w:vertAlign w:val="superscript"/>
        </w:rPr>
        <w:t xml:space="preserve"> </w:t>
      </w:r>
      <w:r w:rsidR="00E60649">
        <w:rPr>
          <w:color w:val="000000"/>
          <w:sz w:val="28"/>
          <w:szCs w:val="28"/>
        </w:rPr>
        <w:t>следующего содержания:</w:t>
      </w:r>
    </w:p>
    <w:p w:rsidR="00E60649" w:rsidRDefault="00E60649" w:rsidP="00F318E4">
      <w:pPr>
        <w:autoSpaceDE w:val="0"/>
        <w:autoSpaceDN w:val="0"/>
        <w:adjustRightInd w:val="0"/>
        <w:spacing w:line="360" w:lineRule="auto"/>
        <w:ind w:firstLine="708"/>
        <w:jc w:val="both"/>
        <w:rPr>
          <w:color w:val="000000"/>
          <w:sz w:val="28"/>
          <w:szCs w:val="28"/>
        </w:rPr>
      </w:pPr>
      <w:r>
        <w:rPr>
          <w:color w:val="000000"/>
          <w:sz w:val="28"/>
          <w:szCs w:val="28"/>
        </w:rPr>
        <w:lastRenderedPageBreak/>
        <w:t>«2.1</w:t>
      </w:r>
      <w:r w:rsidR="00F7181E">
        <w:rPr>
          <w:color w:val="000000"/>
          <w:sz w:val="28"/>
          <w:szCs w:val="28"/>
        </w:rPr>
        <w:t>0</w:t>
      </w:r>
      <w:r w:rsidR="00F7181E" w:rsidRPr="00F7181E">
        <w:rPr>
          <w:color w:val="000000"/>
          <w:sz w:val="28"/>
          <w:szCs w:val="28"/>
          <w:vertAlign w:val="superscript"/>
        </w:rPr>
        <w:t>1</w:t>
      </w:r>
      <w:r>
        <w:rPr>
          <w:color w:val="000000"/>
          <w:sz w:val="28"/>
          <w:szCs w:val="28"/>
        </w:rPr>
        <w:t>. Срок регистрации запроса заявителя о предоставлении государственной услуги</w:t>
      </w:r>
    </w:p>
    <w:p w:rsidR="00E60649" w:rsidRDefault="00E60649" w:rsidP="00F318E4">
      <w:pPr>
        <w:autoSpaceDE w:val="0"/>
        <w:autoSpaceDN w:val="0"/>
        <w:adjustRightInd w:val="0"/>
        <w:spacing w:line="360" w:lineRule="auto"/>
        <w:ind w:firstLine="708"/>
        <w:jc w:val="both"/>
        <w:rPr>
          <w:color w:val="000000"/>
          <w:sz w:val="28"/>
          <w:szCs w:val="28"/>
        </w:rPr>
      </w:pPr>
      <w:r>
        <w:rPr>
          <w:color w:val="000000"/>
          <w:sz w:val="28"/>
          <w:szCs w:val="28"/>
        </w:rPr>
        <w:t xml:space="preserve">Заявление о предоставлении государственной услуги подлежит регистрации в Департаменте в течение 1 рабочего дня со дня получения заявления и документов, необходимых </w:t>
      </w:r>
      <w:r w:rsidR="009D6017">
        <w:rPr>
          <w:color w:val="000000"/>
          <w:sz w:val="28"/>
          <w:szCs w:val="28"/>
        </w:rPr>
        <w:t>для предоставления государственной услуги.».</w:t>
      </w:r>
    </w:p>
    <w:p w:rsidR="00F7181E" w:rsidRPr="00F7181E" w:rsidRDefault="009D6017" w:rsidP="00F7181E">
      <w:pPr>
        <w:autoSpaceDE w:val="0"/>
        <w:autoSpaceDN w:val="0"/>
        <w:adjustRightInd w:val="0"/>
        <w:spacing w:line="360" w:lineRule="auto"/>
        <w:ind w:firstLine="708"/>
        <w:jc w:val="both"/>
        <w:rPr>
          <w:color w:val="000000"/>
          <w:sz w:val="28"/>
          <w:szCs w:val="28"/>
        </w:rPr>
      </w:pPr>
      <w:r>
        <w:rPr>
          <w:color w:val="000000"/>
          <w:sz w:val="28"/>
          <w:szCs w:val="28"/>
        </w:rPr>
        <w:t>1.</w:t>
      </w:r>
      <w:r w:rsidR="00FD3EE1">
        <w:rPr>
          <w:color w:val="000000"/>
          <w:sz w:val="28"/>
          <w:szCs w:val="28"/>
        </w:rPr>
        <w:t>2</w:t>
      </w:r>
      <w:r>
        <w:rPr>
          <w:color w:val="000000"/>
          <w:sz w:val="28"/>
          <w:szCs w:val="28"/>
        </w:rPr>
        <w:t>.</w:t>
      </w:r>
      <w:r w:rsidR="00FD3EE1">
        <w:rPr>
          <w:color w:val="000000"/>
          <w:sz w:val="28"/>
          <w:szCs w:val="28"/>
        </w:rPr>
        <w:t>8</w:t>
      </w:r>
      <w:r>
        <w:rPr>
          <w:color w:val="000000"/>
          <w:sz w:val="28"/>
          <w:szCs w:val="28"/>
        </w:rPr>
        <w:t xml:space="preserve">. </w:t>
      </w:r>
      <w:r w:rsidR="00F7181E">
        <w:rPr>
          <w:color w:val="000000"/>
          <w:sz w:val="28"/>
          <w:szCs w:val="28"/>
        </w:rPr>
        <w:t>Наименование пункта 2.1</w:t>
      </w:r>
      <w:r w:rsidR="00FD3EE1">
        <w:rPr>
          <w:color w:val="000000"/>
          <w:sz w:val="28"/>
          <w:szCs w:val="28"/>
        </w:rPr>
        <w:t>4</w:t>
      </w:r>
      <w:r w:rsidR="00F7181E" w:rsidRPr="00F7181E">
        <w:rPr>
          <w:color w:val="000000"/>
          <w:sz w:val="28"/>
          <w:szCs w:val="28"/>
        </w:rPr>
        <w:t xml:space="preserve"> раздела II изложить в следующей редакции:</w:t>
      </w:r>
    </w:p>
    <w:p w:rsidR="009D6017" w:rsidRDefault="00F7181E" w:rsidP="00F7181E">
      <w:pPr>
        <w:autoSpaceDE w:val="0"/>
        <w:autoSpaceDN w:val="0"/>
        <w:adjustRightInd w:val="0"/>
        <w:spacing w:line="360" w:lineRule="auto"/>
        <w:ind w:firstLine="708"/>
        <w:jc w:val="both"/>
        <w:rPr>
          <w:color w:val="000000"/>
          <w:sz w:val="28"/>
          <w:szCs w:val="28"/>
        </w:rPr>
      </w:pPr>
      <w:r w:rsidRPr="00F7181E">
        <w:rPr>
          <w:color w:val="000000"/>
          <w:sz w:val="28"/>
          <w:szCs w:val="28"/>
        </w:rPr>
        <w:t>«2.</w:t>
      </w:r>
      <w:r>
        <w:rPr>
          <w:color w:val="000000"/>
          <w:sz w:val="28"/>
          <w:szCs w:val="28"/>
        </w:rPr>
        <w:t>1</w:t>
      </w:r>
      <w:r w:rsidR="00FD3EE1">
        <w:rPr>
          <w:color w:val="000000"/>
          <w:sz w:val="28"/>
          <w:szCs w:val="28"/>
        </w:rPr>
        <w:t>4</w:t>
      </w:r>
      <w:r w:rsidRPr="00F7181E">
        <w:rPr>
          <w:color w:val="000000"/>
          <w:sz w:val="28"/>
          <w:szCs w:val="28"/>
        </w:rPr>
        <w:t>.</w:t>
      </w:r>
      <w:r>
        <w:rPr>
          <w:color w:val="000000"/>
          <w:sz w:val="28"/>
          <w:szCs w:val="28"/>
        </w:rPr>
        <w:t xml:space="preserve"> И</w:t>
      </w:r>
      <w:r w:rsidRPr="00F7181E">
        <w:rPr>
          <w:color w:val="000000"/>
          <w:sz w:val="28"/>
          <w:szCs w:val="28"/>
        </w:rPr>
        <w:t>ные требования к предоставлению государственной услуги,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w:t>
      </w:r>
    </w:p>
    <w:p w:rsidR="00733E73" w:rsidRDefault="00167CCE" w:rsidP="00F318E4">
      <w:pPr>
        <w:autoSpaceDE w:val="0"/>
        <w:autoSpaceDN w:val="0"/>
        <w:adjustRightInd w:val="0"/>
        <w:spacing w:line="360" w:lineRule="auto"/>
        <w:ind w:firstLine="708"/>
        <w:jc w:val="both"/>
        <w:rPr>
          <w:color w:val="000000"/>
          <w:sz w:val="28"/>
          <w:szCs w:val="28"/>
        </w:rPr>
      </w:pPr>
      <w:r>
        <w:rPr>
          <w:color w:val="000000"/>
          <w:sz w:val="28"/>
          <w:szCs w:val="28"/>
        </w:rPr>
        <w:t>1.</w:t>
      </w:r>
      <w:r w:rsidR="00671691">
        <w:rPr>
          <w:color w:val="000000"/>
          <w:sz w:val="28"/>
          <w:szCs w:val="28"/>
        </w:rPr>
        <w:t>2</w:t>
      </w:r>
      <w:r>
        <w:rPr>
          <w:color w:val="000000"/>
          <w:sz w:val="28"/>
          <w:szCs w:val="28"/>
        </w:rPr>
        <w:t>.</w:t>
      </w:r>
      <w:r w:rsidR="00671691">
        <w:rPr>
          <w:color w:val="000000"/>
          <w:sz w:val="28"/>
          <w:szCs w:val="28"/>
        </w:rPr>
        <w:t>9</w:t>
      </w:r>
      <w:r w:rsidR="00187391">
        <w:rPr>
          <w:color w:val="000000"/>
          <w:sz w:val="28"/>
          <w:szCs w:val="28"/>
        </w:rPr>
        <w:t xml:space="preserve">. </w:t>
      </w:r>
      <w:r w:rsidR="00733E73">
        <w:rPr>
          <w:color w:val="000000"/>
          <w:sz w:val="28"/>
          <w:szCs w:val="28"/>
        </w:rPr>
        <w:t>В а</w:t>
      </w:r>
      <w:r w:rsidR="00733E73" w:rsidRPr="00733E73">
        <w:rPr>
          <w:color w:val="000000"/>
          <w:sz w:val="28"/>
          <w:szCs w:val="28"/>
        </w:rPr>
        <w:t>бзац</w:t>
      </w:r>
      <w:r w:rsidR="00733E73">
        <w:rPr>
          <w:color w:val="000000"/>
          <w:sz w:val="28"/>
          <w:szCs w:val="28"/>
        </w:rPr>
        <w:t>е</w:t>
      </w:r>
      <w:r w:rsidR="00733E73" w:rsidRPr="00733E73">
        <w:rPr>
          <w:color w:val="000000"/>
          <w:sz w:val="28"/>
          <w:szCs w:val="28"/>
        </w:rPr>
        <w:t xml:space="preserve"> </w:t>
      </w:r>
      <w:r w:rsidR="00671691">
        <w:rPr>
          <w:color w:val="000000"/>
          <w:sz w:val="28"/>
          <w:szCs w:val="28"/>
        </w:rPr>
        <w:t>1</w:t>
      </w:r>
      <w:r w:rsidR="00733E73" w:rsidRPr="00733E73">
        <w:rPr>
          <w:color w:val="000000"/>
          <w:sz w:val="28"/>
          <w:szCs w:val="28"/>
        </w:rPr>
        <w:t xml:space="preserve"> подпункта 3.1.</w:t>
      </w:r>
      <w:r w:rsidR="00733E73">
        <w:rPr>
          <w:color w:val="000000"/>
          <w:sz w:val="28"/>
          <w:szCs w:val="28"/>
        </w:rPr>
        <w:t>2</w:t>
      </w:r>
      <w:r w:rsidR="00671691">
        <w:rPr>
          <w:color w:val="000000"/>
          <w:sz w:val="28"/>
          <w:szCs w:val="28"/>
        </w:rPr>
        <w:t>.2</w:t>
      </w:r>
      <w:r w:rsidR="00733E73" w:rsidRPr="00733E73">
        <w:rPr>
          <w:color w:val="000000"/>
          <w:sz w:val="28"/>
          <w:szCs w:val="28"/>
        </w:rPr>
        <w:t xml:space="preserve"> пункта 3.1 раздела III</w:t>
      </w:r>
      <w:r w:rsidR="00733E73">
        <w:rPr>
          <w:color w:val="000000"/>
          <w:sz w:val="28"/>
          <w:szCs w:val="28"/>
        </w:rPr>
        <w:t xml:space="preserve"> слова «</w:t>
      </w:r>
      <w:r w:rsidR="00671691">
        <w:rPr>
          <w:color w:val="000000"/>
          <w:sz w:val="28"/>
          <w:szCs w:val="28"/>
        </w:rPr>
        <w:t>3 рабочих</w:t>
      </w:r>
      <w:r w:rsidR="00733E73">
        <w:rPr>
          <w:color w:val="000000"/>
          <w:sz w:val="28"/>
          <w:szCs w:val="28"/>
        </w:rPr>
        <w:t xml:space="preserve"> дней» заменить словами «одного рабочего дня».</w:t>
      </w:r>
    </w:p>
    <w:p w:rsidR="00733E73" w:rsidRDefault="00733E73" w:rsidP="00F318E4">
      <w:pPr>
        <w:autoSpaceDE w:val="0"/>
        <w:autoSpaceDN w:val="0"/>
        <w:adjustRightInd w:val="0"/>
        <w:spacing w:line="360" w:lineRule="auto"/>
        <w:ind w:firstLine="708"/>
        <w:jc w:val="both"/>
        <w:rPr>
          <w:color w:val="000000"/>
          <w:sz w:val="28"/>
          <w:szCs w:val="28"/>
        </w:rPr>
      </w:pPr>
      <w:r>
        <w:rPr>
          <w:color w:val="000000"/>
          <w:sz w:val="28"/>
          <w:szCs w:val="28"/>
        </w:rPr>
        <w:t>1.</w:t>
      </w:r>
      <w:r w:rsidR="00671691">
        <w:rPr>
          <w:color w:val="000000"/>
          <w:sz w:val="28"/>
          <w:szCs w:val="28"/>
        </w:rPr>
        <w:t>2</w:t>
      </w:r>
      <w:r>
        <w:rPr>
          <w:color w:val="000000"/>
          <w:sz w:val="28"/>
          <w:szCs w:val="28"/>
        </w:rPr>
        <w:t>.</w:t>
      </w:r>
      <w:r w:rsidR="00671691">
        <w:rPr>
          <w:color w:val="000000"/>
          <w:sz w:val="28"/>
          <w:szCs w:val="28"/>
        </w:rPr>
        <w:t>10</w:t>
      </w:r>
      <w:r>
        <w:rPr>
          <w:color w:val="000000"/>
          <w:sz w:val="28"/>
          <w:szCs w:val="28"/>
        </w:rPr>
        <w:t>. П</w:t>
      </w:r>
      <w:r w:rsidRPr="00733E73">
        <w:rPr>
          <w:color w:val="000000"/>
          <w:sz w:val="28"/>
          <w:szCs w:val="28"/>
        </w:rPr>
        <w:t>одпункт 3.1.</w:t>
      </w:r>
      <w:r w:rsidR="00671691">
        <w:rPr>
          <w:color w:val="000000"/>
          <w:sz w:val="28"/>
          <w:szCs w:val="28"/>
        </w:rPr>
        <w:t>1</w:t>
      </w:r>
      <w:r w:rsidRPr="00733E73">
        <w:rPr>
          <w:color w:val="000000"/>
          <w:sz w:val="28"/>
          <w:szCs w:val="28"/>
        </w:rPr>
        <w:t xml:space="preserve"> пункта 3.1 раздела III</w:t>
      </w:r>
      <w:r>
        <w:rPr>
          <w:color w:val="000000"/>
          <w:sz w:val="28"/>
          <w:szCs w:val="28"/>
        </w:rPr>
        <w:t xml:space="preserve"> дополнить абзацами следующего содержания:</w:t>
      </w:r>
    </w:p>
    <w:p w:rsidR="00733E73" w:rsidRPr="00733E73" w:rsidRDefault="00733E73" w:rsidP="00733E73">
      <w:pPr>
        <w:autoSpaceDE w:val="0"/>
        <w:autoSpaceDN w:val="0"/>
        <w:adjustRightInd w:val="0"/>
        <w:spacing w:line="360" w:lineRule="auto"/>
        <w:ind w:firstLine="708"/>
        <w:jc w:val="both"/>
        <w:rPr>
          <w:color w:val="000000"/>
          <w:sz w:val="28"/>
          <w:szCs w:val="28"/>
        </w:rPr>
      </w:pPr>
      <w:r>
        <w:rPr>
          <w:color w:val="000000"/>
          <w:sz w:val="28"/>
          <w:szCs w:val="28"/>
        </w:rPr>
        <w:t>«</w:t>
      </w:r>
      <w:r w:rsidRPr="00733E73">
        <w:rPr>
          <w:color w:val="000000"/>
          <w:sz w:val="28"/>
          <w:szCs w:val="28"/>
        </w:rPr>
        <w:t>В целях предоставления государственн</w:t>
      </w:r>
      <w:r>
        <w:rPr>
          <w:color w:val="000000"/>
          <w:sz w:val="28"/>
          <w:szCs w:val="28"/>
        </w:rPr>
        <w:t>ой</w:t>
      </w:r>
      <w:r w:rsidRPr="00733E73">
        <w:rPr>
          <w:color w:val="000000"/>
          <w:sz w:val="28"/>
          <w:szCs w:val="28"/>
        </w:rPr>
        <w:t xml:space="preserve"> услуг</w:t>
      </w:r>
      <w:r>
        <w:rPr>
          <w:color w:val="000000"/>
          <w:sz w:val="28"/>
          <w:szCs w:val="28"/>
        </w:rPr>
        <w:t>и</w:t>
      </w:r>
      <w:r w:rsidRPr="00733E73">
        <w:rPr>
          <w:color w:val="000000"/>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Pr>
          <w:color w:val="000000"/>
          <w:sz w:val="28"/>
          <w:szCs w:val="28"/>
        </w:rPr>
        <w:t>.07.</w:t>
      </w:r>
      <w:r w:rsidRPr="00733E73">
        <w:rPr>
          <w:color w:val="000000"/>
          <w:sz w:val="28"/>
          <w:szCs w:val="28"/>
        </w:rPr>
        <w:t xml:space="preserve">2006 </w:t>
      </w:r>
      <w:r>
        <w:rPr>
          <w:color w:val="000000"/>
          <w:sz w:val="28"/>
          <w:szCs w:val="28"/>
        </w:rPr>
        <w:t>№</w:t>
      </w:r>
      <w:r w:rsidRPr="00733E73">
        <w:rPr>
          <w:color w:val="000000"/>
          <w:sz w:val="28"/>
          <w:szCs w:val="28"/>
        </w:rPr>
        <w:t xml:space="preserve"> 149-ФЗ </w:t>
      </w:r>
      <w:r>
        <w:rPr>
          <w:color w:val="000000"/>
          <w:sz w:val="28"/>
          <w:szCs w:val="28"/>
        </w:rPr>
        <w:t>«</w:t>
      </w:r>
      <w:r w:rsidRPr="00733E73">
        <w:rPr>
          <w:color w:val="000000"/>
          <w:sz w:val="28"/>
          <w:szCs w:val="28"/>
        </w:rPr>
        <w:t>Об информации, информационных те</w:t>
      </w:r>
      <w:r>
        <w:rPr>
          <w:color w:val="000000"/>
          <w:sz w:val="28"/>
          <w:szCs w:val="28"/>
        </w:rPr>
        <w:t>хнологиях и о защите информации»</w:t>
      </w:r>
      <w:r w:rsidRPr="00733E73">
        <w:rPr>
          <w:color w:val="000000"/>
          <w:sz w:val="28"/>
          <w:szCs w:val="28"/>
        </w:rPr>
        <w:t>.</w:t>
      </w:r>
    </w:p>
    <w:p w:rsidR="00733E73" w:rsidRPr="00733E73" w:rsidRDefault="00733E73" w:rsidP="00733E73">
      <w:pPr>
        <w:autoSpaceDE w:val="0"/>
        <w:autoSpaceDN w:val="0"/>
        <w:adjustRightInd w:val="0"/>
        <w:spacing w:line="360" w:lineRule="auto"/>
        <w:ind w:firstLine="708"/>
        <w:jc w:val="both"/>
        <w:rPr>
          <w:color w:val="000000"/>
          <w:sz w:val="28"/>
          <w:szCs w:val="28"/>
        </w:rPr>
      </w:pPr>
      <w:r w:rsidRPr="00733E73">
        <w:rPr>
          <w:color w:val="000000"/>
          <w:sz w:val="28"/>
          <w:szCs w:val="28"/>
        </w:rPr>
        <w:t>При предоставлении государственн</w:t>
      </w:r>
      <w:r>
        <w:rPr>
          <w:color w:val="000000"/>
          <w:sz w:val="28"/>
          <w:szCs w:val="28"/>
        </w:rPr>
        <w:t>ой</w:t>
      </w:r>
      <w:r w:rsidRPr="00733E73">
        <w:rPr>
          <w:color w:val="000000"/>
          <w:sz w:val="28"/>
          <w:szCs w:val="28"/>
        </w:rPr>
        <w:t xml:space="preserve"> услуг</w:t>
      </w:r>
      <w:r>
        <w:rPr>
          <w:color w:val="000000"/>
          <w:sz w:val="28"/>
          <w:szCs w:val="28"/>
        </w:rPr>
        <w:t>и</w:t>
      </w:r>
      <w:r w:rsidRPr="00733E73">
        <w:rPr>
          <w:color w:val="000000"/>
          <w:sz w:val="28"/>
          <w:szCs w:val="28"/>
        </w:rPr>
        <w:t xml:space="preserve"> в электронной форме идентификация и аутентификация могут осуществляться посредством:</w:t>
      </w:r>
    </w:p>
    <w:p w:rsidR="00733E73" w:rsidRPr="00733E73" w:rsidRDefault="00733E73" w:rsidP="00733E73">
      <w:pPr>
        <w:autoSpaceDE w:val="0"/>
        <w:autoSpaceDN w:val="0"/>
        <w:adjustRightInd w:val="0"/>
        <w:spacing w:line="360" w:lineRule="auto"/>
        <w:ind w:firstLine="708"/>
        <w:jc w:val="both"/>
        <w:rPr>
          <w:color w:val="000000"/>
          <w:sz w:val="28"/>
          <w:szCs w:val="28"/>
        </w:rPr>
      </w:pPr>
      <w:r w:rsidRPr="00733E73">
        <w:rPr>
          <w:color w:val="000000"/>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733E73">
        <w:rPr>
          <w:color w:val="000000"/>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733E73" w:rsidRDefault="00733E73" w:rsidP="00733E73">
      <w:pPr>
        <w:autoSpaceDE w:val="0"/>
        <w:autoSpaceDN w:val="0"/>
        <w:adjustRightInd w:val="0"/>
        <w:spacing w:line="360" w:lineRule="auto"/>
        <w:ind w:firstLine="708"/>
        <w:jc w:val="both"/>
        <w:rPr>
          <w:color w:val="000000"/>
          <w:sz w:val="28"/>
          <w:szCs w:val="28"/>
        </w:rPr>
      </w:pPr>
      <w:r w:rsidRPr="00733E73">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color w:val="000000"/>
          <w:sz w:val="28"/>
          <w:szCs w:val="28"/>
        </w:rPr>
        <w:t>».</w:t>
      </w:r>
    </w:p>
    <w:p w:rsidR="00671691" w:rsidRDefault="00671691" w:rsidP="00733E73">
      <w:pPr>
        <w:autoSpaceDE w:val="0"/>
        <w:autoSpaceDN w:val="0"/>
        <w:adjustRightInd w:val="0"/>
        <w:spacing w:line="360" w:lineRule="auto"/>
        <w:ind w:firstLine="708"/>
        <w:jc w:val="both"/>
        <w:rPr>
          <w:color w:val="000000"/>
          <w:sz w:val="28"/>
          <w:szCs w:val="28"/>
        </w:rPr>
      </w:pPr>
      <w:r>
        <w:rPr>
          <w:color w:val="000000"/>
          <w:sz w:val="28"/>
          <w:szCs w:val="28"/>
        </w:rPr>
        <w:t>1.3.</w:t>
      </w:r>
      <w:r w:rsidR="00715CB2" w:rsidRPr="00715CB2">
        <w:t xml:space="preserve"> </w:t>
      </w:r>
      <w:r w:rsidR="00715CB2" w:rsidRPr="00715CB2">
        <w:rPr>
          <w:color w:val="000000"/>
          <w:sz w:val="28"/>
          <w:szCs w:val="28"/>
        </w:rPr>
        <w:t>Приложение № 4 к Административному регламенту изложить в новой редакции согласно приложению № 1 к настоящему приказу.</w:t>
      </w:r>
    </w:p>
    <w:p w:rsidR="000814B2" w:rsidRPr="000E3605" w:rsidRDefault="000814B2" w:rsidP="000E3605">
      <w:pPr>
        <w:autoSpaceDE w:val="0"/>
        <w:autoSpaceDN w:val="0"/>
        <w:adjustRightInd w:val="0"/>
        <w:spacing w:line="360" w:lineRule="auto"/>
        <w:ind w:firstLine="708"/>
        <w:jc w:val="both"/>
        <w:rPr>
          <w:color w:val="000000"/>
          <w:sz w:val="28"/>
          <w:szCs w:val="28"/>
        </w:rPr>
      </w:pPr>
      <w:r w:rsidRPr="000E3605">
        <w:rPr>
          <w:color w:val="000000"/>
          <w:sz w:val="28"/>
          <w:szCs w:val="28"/>
        </w:rPr>
        <w:t>2. Отделу программного управления, анализа и мониторинга Департамента (Ишутин) обеспечить размещение настоящего приказа на официальном сайте Департамента.</w:t>
      </w:r>
    </w:p>
    <w:p w:rsidR="000814B2" w:rsidRPr="000E3605" w:rsidRDefault="000814B2" w:rsidP="000E3605">
      <w:pPr>
        <w:pStyle w:val="ad"/>
        <w:shd w:val="clear" w:color="auto" w:fill="FFFFFF"/>
        <w:tabs>
          <w:tab w:val="left" w:pos="1134"/>
        </w:tabs>
        <w:spacing w:line="360" w:lineRule="auto"/>
        <w:ind w:left="0" w:firstLine="708"/>
        <w:jc w:val="both"/>
        <w:rPr>
          <w:color w:val="000000"/>
          <w:sz w:val="28"/>
          <w:szCs w:val="28"/>
        </w:rPr>
      </w:pPr>
      <w:r w:rsidRPr="000E3605">
        <w:rPr>
          <w:color w:val="000000"/>
          <w:sz w:val="28"/>
          <w:szCs w:val="28"/>
        </w:rPr>
        <w:t>3.</w:t>
      </w:r>
      <w:r w:rsidR="00E75D6C">
        <w:rPr>
          <w:color w:val="000000"/>
          <w:sz w:val="28"/>
          <w:szCs w:val="28"/>
        </w:rPr>
        <w:t> </w:t>
      </w:r>
      <w:r w:rsidRPr="000E3605">
        <w:rPr>
          <w:color w:val="000000"/>
          <w:sz w:val="28"/>
          <w:szCs w:val="28"/>
        </w:rPr>
        <w:t xml:space="preserve">Отделу контроля, документационного обеспечения и организации работы с обращениями граждан (Пантелеева) обеспечить официальное опубликование настоящего приказа в информационной системе Воронежской области </w:t>
      </w:r>
      <w:r w:rsidR="000E3605">
        <w:rPr>
          <w:color w:val="000000"/>
          <w:sz w:val="28"/>
          <w:szCs w:val="28"/>
        </w:rPr>
        <w:t>«</w:t>
      </w:r>
      <w:r w:rsidRPr="000E3605">
        <w:rPr>
          <w:color w:val="000000"/>
          <w:sz w:val="28"/>
          <w:szCs w:val="28"/>
        </w:rPr>
        <w:t>Портал Воронежской области в сети Интернет</w:t>
      </w:r>
      <w:r w:rsidR="000E3605">
        <w:rPr>
          <w:color w:val="000000"/>
          <w:sz w:val="28"/>
          <w:szCs w:val="28"/>
        </w:rPr>
        <w:t>»</w:t>
      </w:r>
      <w:r w:rsidRPr="000E3605">
        <w:rPr>
          <w:color w:val="000000"/>
          <w:sz w:val="28"/>
          <w:szCs w:val="28"/>
        </w:rPr>
        <w:t>.</w:t>
      </w:r>
    </w:p>
    <w:p w:rsidR="000814B2" w:rsidRPr="000E3605" w:rsidRDefault="000814B2" w:rsidP="000E3605">
      <w:pPr>
        <w:tabs>
          <w:tab w:val="left" w:pos="1134"/>
        </w:tabs>
        <w:autoSpaceDE w:val="0"/>
        <w:autoSpaceDN w:val="0"/>
        <w:adjustRightInd w:val="0"/>
        <w:spacing w:line="360" w:lineRule="auto"/>
        <w:ind w:firstLine="708"/>
        <w:jc w:val="both"/>
        <w:rPr>
          <w:bCs/>
          <w:sz w:val="28"/>
          <w:szCs w:val="28"/>
        </w:rPr>
      </w:pPr>
      <w:r w:rsidRPr="000E3605">
        <w:rPr>
          <w:bCs/>
          <w:sz w:val="28"/>
          <w:szCs w:val="28"/>
        </w:rPr>
        <w:t>4.</w:t>
      </w:r>
      <w:r w:rsidR="00E75D6C">
        <w:rPr>
          <w:bCs/>
          <w:sz w:val="28"/>
          <w:szCs w:val="28"/>
        </w:rPr>
        <w:t> </w:t>
      </w:r>
      <w:r w:rsidRPr="000E3605">
        <w:rPr>
          <w:bCs/>
          <w:sz w:val="28"/>
          <w:szCs w:val="28"/>
        </w:rPr>
        <w:t>Контроль за исполнением настоящего приказа возложить на заместителя руководителя Департамента Баскакову Г.В.</w:t>
      </w:r>
    </w:p>
    <w:p w:rsidR="000814B2" w:rsidRPr="000E3605" w:rsidRDefault="000814B2" w:rsidP="000E3605">
      <w:pPr>
        <w:tabs>
          <w:tab w:val="left" w:pos="1134"/>
        </w:tabs>
        <w:autoSpaceDE w:val="0"/>
        <w:autoSpaceDN w:val="0"/>
        <w:adjustRightInd w:val="0"/>
        <w:spacing w:line="360" w:lineRule="auto"/>
        <w:ind w:firstLine="708"/>
        <w:jc w:val="both"/>
        <w:rPr>
          <w:bCs/>
          <w:sz w:val="28"/>
          <w:szCs w:val="28"/>
        </w:rPr>
      </w:pPr>
    </w:p>
    <w:p w:rsidR="00A9568A" w:rsidRPr="00A9568A" w:rsidRDefault="00A9568A" w:rsidP="00167E2D">
      <w:pPr>
        <w:pStyle w:val="ad"/>
        <w:autoSpaceDE w:val="0"/>
        <w:autoSpaceDN w:val="0"/>
        <w:adjustRightInd w:val="0"/>
        <w:spacing w:line="276" w:lineRule="auto"/>
        <w:ind w:left="360"/>
        <w:jc w:val="both"/>
        <w:rPr>
          <w:sz w:val="28"/>
          <w:szCs w:val="28"/>
        </w:rPr>
      </w:pPr>
    </w:p>
    <w:p w:rsidR="00A9568A" w:rsidRDefault="00A9568A" w:rsidP="00167E2D">
      <w:pPr>
        <w:pStyle w:val="a3"/>
        <w:spacing w:line="276" w:lineRule="auto"/>
        <w:ind w:left="360"/>
        <w:jc w:val="both"/>
        <w:rPr>
          <w:rFonts w:ascii="Times New Roman" w:hAnsi="Times New Roman"/>
          <w:szCs w:val="24"/>
        </w:rPr>
      </w:pPr>
    </w:p>
    <w:p w:rsidR="00A9568A" w:rsidRPr="0011662E" w:rsidRDefault="00C32049" w:rsidP="00D363CB">
      <w:pPr>
        <w:pStyle w:val="a3"/>
        <w:jc w:val="both"/>
        <w:rPr>
          <w:rFonts w:ascii="Times New Roman" w:hAnsi="Times New Roman"/>
          <w:szCs w:val="24"/>
        </w:rPr>
      </w:pPr>
      <w:r>
        <w:rPr>
          <w:rFonts w:ascii="Times New Roman" w:hAnsi="Times New Roman"/>
          <w:szCs w:val="24"/>
        </w:rPr>
        <w:t>Р</w:t>
      </w:r>
      <w:r w:rsidR="00A9568A" w:rsidRPr="0011662E">
        <w:rPr>
          <w:rFonts w:ascii="Times New Roman" w:hAnsi="Times New Roman"/>
          <w:szCs w:val="24"/>
        </w:rPr>
        <w:t>уководител</w:t>
      </w:r>
      <w:r w:rsidR="004242EB">
        <w:rPr>
          <w:rFonts w:ascii="Times New Roman" w:hAnsi="Times New Roman"/>
          <w:szCs w:val="24"/>
        </w:rPr>
        <w:t>ь</w:t>
      </w:r>
      <w:r w:rsidR="00A9568A" w:rsidRPr="0011662E">
        <w:rPr>
          <w:rFonts w:ascii="Times New Roman" w:hAnsi="Times New Roman"/>
          <w:szCs w:val="24"/>
        </w:rPr>
        <w:t xml:space="preserve"> департамента                        </w:t>
      </w:r>
      <w:r w:rsidR="00A9568A">
        <w:rPr>
          <w:rFonts w:ascii="Times New Roman" w:hAnsi="Times New Roman"/>
          <w:szCs w:val="24"/>
        </w:rPr>
        <w:t xml:space="preserve">                    </w:t>
      </w:r>
      <w:r w:rsidR="00804A03">
        <w:rPr>
          <w:rFonts w:ascii="Times New Roman" w:hAnsi="Times New Roman"/>
          <w:szCs w:val="24"/>
        </w:rPr>
        <w:t xml:space="preserve">        </w:t>
      </w:r>
      <w:r w:rsidR="00A9568A">
        <w:rPr>
          <w:rFonts w:ascii="Times New Roman" w:hAnsi="Times New Roman"/>
          <w:szCs w:val="24"/>
        </w:rPr>
        <w:t xml:space="preserve">   </w:t>
      </w:r>
      <w:r>
        <w:rPr>
          <w:rFonts w:ascii="Times New Roman" w:hAnsi="Times New Roman"/>
          <w:szCs w:val="24"/>
        </w:rPr>
        <w:t xml:space="preserve">   </w:t>
      </w:r>
      <w:r w:rsidR="00A9568A">
        <w:rPr>
          <w:rFonts w:ascii="Times New Roman" w:hAnsi="Times New Roman"/>
          <w:szCs w:val="24"/>
        </w:rPr>
        <w:t xml:space="preserve"> </w:t>
      </w:r>
      <w:r w:rsidR="00A9568A" w:rsidRPr="0011662E">
        <w:rPr>
          <w:rFonts w:ascii="Times New Roman" w:hAnsi="Times New Roman"/>
          <w:szCs w:val="24"/>
        </w:rPr>
        <w:t xml:space="preserve">  </w:t>
      </w:r>
      <w:r>
        <w:rPr>
          <w:rFonts w:ascii="Times New Roman" w:hAnsi="Times New Roman"/>
          <w:szCs w:val="24"/>
        </w:rPr>
        <w:t>С.В. Юсупов</w:t>
      </w:r>
    </w:p>
    <w:p w:rsidR="00A9568A" w:rsidRDefault="00A9568A" w:rsidP="00482489">
      <w:pPr>
        <w:pStyle w:val="a3"/>
        <w:spacing w:line="276" w:lineRule="auto"/>
        <w:ind w:left="360"/>
        <w:rPr>
          <w:rFonts w:ascii="Times New Roman" w:hAnsi="Times New Roman"/>
          <w:szCs w:val="24"/>
        </w:rPr>
      </w:pPr>
    </w:p>
    <w:p w:rsidR="00482489" w:rsidRDefault="00482489" w:rsidP="00482489">
      <w:pPr>
        <w:pStyle w:val="a3"/>
        <w:spacing w:line="276" w:lineRule="auto"/>
        <w:ind w:left="360"/>
        <w:rPr>
          <w:rFonts w:ascii="Times New Roman" w:hAnsi="Times New Roman"/>
          <w:szCs w:val="24"/>
        </w:rPr>
      </w:pPr>
    </w:p>
    <w:p w:rsidR="00482489" w:rsidRDefault="00482489" w:rsidP="00482489">
      <w:pPr>
        <w:pStyle w:val="a3"/>
        <w:spacing w:line="276" w:lineRule="auto"/>
        <w:ind w:left="360"/>
        <w:rPr>
          <w:rFonts w:ascii="Times New Roman" w:hAnsi="Times New Roman"/>
          <w:szCs w:val="24"/>
        </w:rPr>
      </w:pPr>
    </w:p>
    <w:p w:rsidR="00482489" w:rsidRDefault="00482489" w:rsidP="00482489">
      <w:pPr>
        <w:pStyle w:val="a3"/>
        <w:spacing w:line="276" w:lineRule="auto"/>
        <w:ind w:left="360"/>
        <w:rPr>
          <w:rFonts w:ascii="Times New Roman" w:hAnsi="Times New Roman"/>
          <w:szCs w:val="24"/>
        </w:rPr>
      </w:pPr>
    </w:p>
    <w:p w:rsidR="00482489" w:rsidRDefault="00482489" w:rsidP="00482489">
      <w:pPr>
        <w:pStyle w:val="a3"/>
        <w:spacing w:line="276" w:lineRule="auto"/>
        <w:ind w:left="360"/>
        <w:rPr>
          <w:rFonts w:ascii="Times New Roman" w:hAnsi="Times New Roman"/>
          <w:szCs w:val="24"/>
        </w:rPr>
      </w:pPr>
    </w:p>
    <w:p w:rsidR="00482489" w:rsidRDefault="00482489" w:rsidP="00482489">
      <w:pPr>
        <w:pStyle w:val="a3"/>
        <w:spacing w:line="276" w:lineRule="auto"/>
        <w:ind w:left="360"/>
        <w:rPr>
          <w:rFonts w:ascii="Times New Roman" w:hAnsi="Times New Roman"/>
          <w:szCs w:val="24"/>
        </w:rPr>
      </w:pPr>
    </w:p>
    <w:p w:rsidR="00482489" w:rsidRDefault="00482489" w:rsidP="00482489">
      <w:pPr>
        <w:pStyle w:val="a3"/>
        <w:spacing w:line="276" w:lineRule="auto"/>
        <w:ind w:left="360"/>
        <w:rPr>
          <w:rFonts w:ascii="Times New Roman" w:hAnsi="Times New Roman"/>
          <w:szCs w:val="24"/>
        </w:rPr>
      </w:pPr>
    </w:p>
    <w:p w:rsidR="00482489" w:rsidRDefault="00482489" w:rsidP="00482489">
      <w:pPr>
        <w:pStyle w:val="a3"/>
        <w:spacing w:line="276" w:lineRule="auto"/>
        <w:ind w:left="360"/>
        <w:rPr>
          <w:rFonts w:ascii="Times New Roman" w:hAnsi="Times New Roman"/>
          <w:szCs w:val="24"/>
        </w:rPr>
      </w:pPr>
    </w:p>
    <w:p w:rsidR="00482489" w:rsidRDefault="00482489" w:rsidP="00482489">
      <w:pPr>
        <w:pStyle w:val="a3"/>
        <w:spacing w:line="276" w:lineRule="auto"/>
        <w:ind w:left="360"/>
        <w:rPr>
          <w:rFonts w:ascii="Times New Roman" w:hAnsi="Times New Roman"/>
          <w:szCs w:val="24"/>
        </w:rPr>
      </w:pPr>
    </w:p>
    <w:p w:rsidR="00482489" w:rsidRDefault="00482489" w:rsidP="00482489">
      <w:pPr>
        <w:pStyle w:val="a3"/>
        <w:spacing w:line="276" w:lineRule="auto"/>
        <w:ind w:left="360"/>
        <w:rPr>
          <w:rFonts w:ascii="Times New Roman" w:hAnsi="Times New Roman"/>
          <w:szCs w:val="24"/>
        </w:rPr>
      </w:pPr>
    </w:p>
    <w:p w:rsidR="00482489" w:rsidRDefault="00482489" w:rsidP="00482489">
      <w:pPr>
        <w:pStyle w:val="a3"/>
        <w:spacing w:line="276" w:lineRule="auto"/>
        <w:ind w:left="360"/>
        <w:rPr>
          <w:rFonts w:ascii="Times New Roman" w:hAnsi="Times New Roman"/>
          <w:szCs w:val="24"/>
        </w:rPr>
      </w:pPr>
    </w:p>
    <w:p w:rsidR="00482489" w:rsidRDefault="00482489" w:rsidP="00482489">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482489" w:rsidRDefault="00482489" w:rsidP="00482489">
      <w:pPr>
        <w:pStyle w:val="ConsPlusNormal"/>
        <w:jc w:val="right"/>
        <w:rPr>
          <w:rFonts w:ascii="Times New Roman" w:hAnsi="Times New Roman" w:cs="Times New Roman"/>
          <w:sz w:val="24"/>
          <w:szCs w:val="24"/>
        </w:rPr>
      </w:pPr>
      <w:r>
        <w:rPr>
          <w:rFonts w:ascii="Times New Roman" w:hAnsi="Times New Roman" w:cs="Times New Roman"/>
          <w:sz w:val="24"/>
          <w:szCs w:val="24"/>
        </w:rPr>
        <w:t>к приказу департамента имущественных</w:t>
      </w:r>
    </w:p>
    <w:p w:rsidR="00482489" w:rsidRDefault="00482489" w:rsidP="00482489">
      <w:pPr>
        <w:pStyle w:val="ConsPlusNormal"/>
        <w:jc w:val="right"/>
        <w:rPr>
          <w:rFonts w:ascii="Times New Roman" w:hAnsi="Times New Roman" w:cs="Times New Roman"/>
          <w:sz w:val="24"/>
          <w:szCs w:val="24"/>
        </w:rPr>
      </w:pPr>
      <w:r>
        <w:rPr>
          <w:rFonts w:ascii="Times New Roman" w:hAnsi="Times New Roman" w:cs="Times New Roman"/>
          <w:sz w:val="24"/>
          <w:szCs w:val="24"/>
        </w:rPr>
        <w:t>и земельных отношений Воронежской области</w:t>
      </w:r>
    </w:p>
    <w:p w:rsidR="00482489" w:rsidRDefault="00482489" w:rsidP="00482489">
      <w:pPr>
        <w:pStyle w:val="ConsPlusNormal"/>
        <w:jc w:val="right"/>
        <w:rPr>
          <w:rFonts w:ascii="Times New Roman" w:hAnsi="Times New Roman" w:cs="Times New Roman"/>
          <w:sz w:val="24"/>
          <w:szCs w:val="24"/>
        </w:rPr>
      </w:pPr>
      <w:r>
        <w:rPr>
          <w:rFonts w:ascii="Times New Roman" w:hAnsi="Times New Roman" w:cs="Times New Roman"/>
          <w:sz w:val="24"/>
          <w:szCs w:val="24"/>
        </w:rPr>
        <w:t>от ___________ №________</w:t>
      </w:r>
    </w:p>
    <w:p w:rsidR="00482489" w:rsidRDefault="00482489" w:rsidP="00482489">
      <w:pPr>
        <w:pStyle w:val="ConsPlusNormal"/>
        <w:jc w:val="right"/>
        <w:rPr>
          <w:rFonts w:ascii="Times New Roman" w:hAnsi="Times New Roman" w:cs="Times New Roman"/>
          <w:sz w:val="24"/>
          <w:szCs w:val="24"/>
        </w:rPr>
      </w:pPr>
    </w:p>
    <w:p w:rsidR="00482489" w:rsidRDefault="00482489" w:rsidP="00482489">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4</w:t>
      </w:r>
    </w:p>
    <w:p w:rsidR="00482489" w:rsidRDefault="00482489" w:rsidP="00482489">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82489" w:rsidRDefault="00482489" w:rsidP="00482489">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 государственной услуги</w:t>
      </w:r>
    </w:p>
    <w:p w:rsidR="00482489" w:rsidRDefault="00482489" w:rsidP="00482489">
      <w:pPr>
        <w:pStyle w:val="ConsPlusNormal"/>
        <w:jc w:val="right"/>
        <w:rPr>
          <w:rFonts w:ascii="Times New Roman" w:hAnsi="Times New Roman" w:cs="Times New Roman"/>
          <w:sz w:val="24"/>
          <w:szCs w:val="24"/>
        </w:rPr>
      </w:pPr>
      <w:r>
        <w:rPr>
          <w:rFonts w:ascii="Times New Roman" w:hAnsi="Times New Roman" w:cs="Times New Roman"/>
          <w:sz w:val="24"/>
          <w:szCs w:val="24"/>
        </w:rPr>
        <w:t>«Заключение договоров купли-продажи, аренды,</w:t>
      </w:r>
    </w:p>
    <w:p w:rsidR="00482489" w:rsidRDefault="00482489" w:rsidP="00482489">
      <w:pPr>
        <w:pStyle w:val="ConsPlusNormal"/>
        <w:jc w:val="right"/>
        <w:rPr>
          <w:rFonts w:ascii="Times New Roman" w:hAnsi="Times New Roman" w:cs="Times New Roman"/>
          <w:sz w:val="24"/>
          <w:szCs w:val="24"/>
        </w:rPr>
      </w:pPr>
      <w:r>
        <w:rPr>
          <w:rFonts w:ascii="Times New Roman" w:hAnsi="Times New Roman" w:cs="Times New Roman"/>
          <w:sz w:val="24"/>
          <w:szCs w:val="24"/>
        </w:rPr>
        <w:t>безвозмездного пользования земельными участками,</w:t>
      </w:r>
    </w:p>
    <w:p w:rsidR="00482489" w:rsidRDefault="00482489" w:rsidP="00482489">
      <w:pPr>
        <w:pStyle w:val="ConsPlusNormal"/>
        <w:jc w:val="right"/>
        <w:rPr>
          <w:rFonts w:ascii="Times New Roman" w:hAnsi="Times New Roman" w:cs="Times New Roman"/>
          <w:sz w:val="24"/>
          <w:szCs w:val="24"/>
        </w:rPr>
      </w:pPr>
      <w:r>
        <w:rPr>
          <w:rFonts w:ascii="Times New Roman" w:hAnsi="Times New Roman" w:cs="Times New Roman"/>
          <w:sz w:val="24"/>
          <w:szCs w:val="24"/>
        </w:rPr>
        <w:t>находящимися в собственности Воронежской области,</w:t>
      </w:r>
    </w:p>
    <w:p w:rsidR="00482489" w:rsidRDefault="00482489" w:rsidP="00482489">
      <w:pPr>
        <w:pStyle w:val="ConsPlusNormal"/>
        <w:jc w:val="right"/>
        <w:rPr>
          <w:rFonts w:ascii="Times New Roman" w:hAnsi="Times New Roman" w:cs="Times New Roman"/>
          <w:sz w:val="24"/>
          <w:szCs w:val="24"/>
        </w:rPr>
      </w:pPr>
      <w:r>
        <w:rPr>
          <w:rFonts w:ascii="Times New Roman" w:hAnsi="Times New Roman" w:cs="Times New Roman"/>
          <w:sz w:val="24"/>
          <w:szCs w:val="24"/>
        </w:rPr>
        <w:t>а также земельными участками, расположенными</w:t>
      </w:r>
    </w:p>
    <w:p w:rsidR="00482489" w:rsidRDefault="00482489" w:rsidP="00482489">
      <w:pPr>
        <w:pStyle w:val="ConsPlusNormal"/>
        <w:jc w:val="right"/>
        <w:rPr>
          <w:rFonts w:ascii="Times New Roman" w:hAnsi="Times New Roman" w:cs="Times New Roman"/>
          <w:sz w:val="24"/>
          <w:szCs w:val="24"/>
        </w:rPr>
      </w:pPr>
      <w:r>
        <w:rPr>
          <w:rFonts w:ascii="Times New Roman" w:hAnsi="Times New Roman" w:cs="Times New Roman"/>
          <w:sz w:val="24"/>
          <w:szCs w:val="24"/>
        </w:rPr>
        <w:t>на территории городского округа город Воронеж,</w:t>
      </w:r>
    </w:p>
    <w:p w:rsidR="00482489" w:rsidRDefault="00482489" w:rsidP="00482489">
      <w:pPr>
        <w:pStyle w:val="ConsPlusNormal"/>
        <w:jc w:val="right"/>
        <w:rPr>
          <w:rFonts w:ascii="Times New Roman" w:hAnsi="Times New Roman" w:cs="Times New Roman"/>
          <w:sz w:val="24"/>
          <w:szCs w:val="24"/>
        </w:rPr>
      </w:pPr>
      <w:r>
        <w:rPr>
          <w:rFonts w:ascii="Times New Roman" w:hAnsi="Times New Roman" w:cs="Times New Roman"/>
          <w:sz w:val="24"/>
          <w:szCs w:val="24"/>
        </w:rPr>
        <w:t>государственная собственность на которые</w:t>
      </w:r>
    </w:p>
    <w:p w:rsidR="00482489" w:rsidRDefault="00482489" w:rsidP="00482489">
      <w:pPr>
        <w:pStyle w:val="ConsPlusNormal"/>
        <w:jc w:val="right"/>
        <w:rPr>
          <w:rFonts w:ascii="Times New Roman" w:hAnsi="Times New Roman" w:cs="Times New Roman"/>
          <w:sz w:val="24"/>
          <w:szCs w:val="24"/>
        </w:rPr>
      </w:pPr>
      <w:r>
        <w:rPr>
          <w:rFonts w:ascii="Times New Roman" w:hAnsi="Times New Roman" w:cs="Times New Roman"/>
          <w:sz w:val="24"/>
          <w:szCs w:val="24"/>
        </w:rPr>
        <w:t>не разграничена, без проведения торгов»</w:t>
      </w:r>
    </w:p>
    <w:p w:rsidR="00482489" w:rsidRDefault="00482489" w:rsidP="00482489">
      <w:pPr>
        <w:pStyle w:val="ConsPlusNormal"/>
        <w:jc w:val="right"/>
        <w:rPr>
          <w:rFonts w:ascii="Times New Roman" w:hAnsi="Times New Roman" w:cs="Times New Roman"/>
          <w:sz w:val="24"/>
          <w:szCs w:val="24"/>
        </w:rPr>
      </w:pPr>
    </w:p>
    <w:p w:rsidR="00482489" w:rsidRDefault="00482489" w:rsidP="00482489">
      <w:pPr>
        <w:pStyle w:val="ConsPlusNormal"/>
        <w:jc w:val="right"/>
        <w:rPr>
          <w:rFonts w:ascii="Times New Roman" w:hAnsi="Times New Roman" w:cs="Times New Roman"/>
          <w:sz w:val="24"/>
          <w:szCs w:val="24"/>
        </w:rPr>
      </w:pPr>
    </w:p>
    <w:p w:rsidR="00482489" w:rsidRDefault="00482489" w:rsidP="00482489">
      <w:pPr>
        <w:pStyle w:val="ConsPlusNormal"/>
        <w:tabs>
          <w:tab w:val="left" w:pos="5790"/>
        </w:tabs>
        <w:rPr>
          <w:rFonts w:ascii="Times New Roman" w:hAnsi="Times New Roman" w:cs="Times New Roman"/>
          <w:sz w:val="24"/>
          <w:szCs w:val="24"/>
        </w:rPr>
      </w:pPr>
      <w:r>
        <w:rPr>
          <w:rFonts w:ascii="Times New Roman" w:hAnsi="Times New Roman" w:cs="Times New Roman"/>
          <w:sz w:val="24"/>
          <w:szCs w:val="24"/>
        </w:rPr>
        <w:tab/>
      </w:r>
    </w:p>
    <w:p w:rsidR="00482489" w:rsidRDefault="00482489" w:rsidP="00482489">
      <w:pPr>
        <w:pStyle w:val="ConsPlusNormal"/>
        <w:jc w:val="center"/>
        <w:rPr>
          <w:rFonts w:ascii="Times New Roman" w:hAnsi="Times New Roman" w:cs="Times New Roman"/>
          <w:sz w:val="24"/>
          <w:szCs w:val="24"/>
        </w:rPr>
      </w:pPr>
      <w:r>
        <w:rPr>
          <w:rFonts w:ascii="Times New Roman" w:hAnsi="Times New Roman" w:cs="Times New Roman"/>
          <w:sz w:val="24"/>
          <w:szCs w:val="24"/>
        </w:rPr>
        <w:t>Перечень</w:t>
      </w:r>
    </w:p>
    <w:p w:rsidR="00482489" w:rsidRDefault="00482489" w:rsidP="00482489">
      <w:pPr>
        <w:pStyle w:val="ConsPlusNormal"/>
        <w:jc w:val="center"/>
        <w:rPr>
          <w:rFonts w:ascii="Times New Roman" w:hAnsi="Times New Roman" w:cs="Times New Roman"/>
          <w:sz w:val="24"/>
          <w:szCs w:val="24"/>
        </w:rPr>
      </w:pPr>
      <w:r>
        <w:rPr>
          <w:rFonts w:ascii="Times New Roman" w:hAnsi="Times New Roman" w:cs="Times New Roman"/>
          <w:sz w:val="24"/>
          <w:szCs w:val="24"/>
        </w:rPr>
        <w:t>документов, прилагаемых к заявлению о предоставлении</w:t>
      </w:r>
    </w:p>
    <w:p w:rsidR="00482489" w:rsidRDefault="00482489" w:rsidP="00482489">
      <w:pPr>
        <w:pStyle w:val="ConsPlusNormal"/>
        <w:jc w:val="center"/>
        <w:rPr>
          <w:rFonts w:ascii="Times New Roman" w:hAnsi="Times New Roman" w:cs="Times New Roman"/>
          <w:sz w:val="24"/>
          <w:szCs w:val="24"/>
        </w:rPr>
      </w:pPr>
      <w:r>
        <w:rPr>
          <w:rFonts w:ascii="Times New Roman" w:hAnsi="Times New Roman" w:cs="Times New Roman"/>
          <w:sz w:val="24"/>
          <w:szCs w:val="24"/>
        </w:rPr>
        <w:t>государственной услуги</w:t>
      </w:r>
    </w:p>
    <w:p w:rsidR="00482489" w:rsidRDefault="00482489" w:rsidP="00482489">
      <w:pPr>
        <w:pStyle w:val="ConsPlusNormal"/>
        <w:jc w:val="both"/>
      </w:pPr>
    </w:p>
    <w:p w:rsidR="00482489" w:rsidRDefault="00482489" w:rsidP="00482489">
      <w:pPr>
        <w:pStyle w:val="ConsPlusNormal"/>
        <w:jc w:val="both"/>
      </w:pPr>
    </w:p>
    <w:tbl>
      <w:tblPr>
        <w:tblW w:w="9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6"/>
        <w:gridCol w:w="2041"/>
        <w:gridCol w:w="2909"/>
        <w:gridCol w:w="3724"/>
      </w:tblGrid>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N </w:t>
            </w: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п/п</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Основание предоставления земельного участка без проведения торгов</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w:t>
            </w:r>
          </w:p>
        </w:tc>
        <w:tc>
          <w:tcPr>
            <w:tcW w:w="3724"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rPr>
            </w:pPr>
            <w:r>
              <w:rPr>
                <w:rFonts w:ascii="Times New Roman" w:hAnsi="Times New Roman" w:cs="Times New Roman"/>
              </w:rPr>
              <w:t>Подпункт 1.1 пункта 2 статьи 39.3 Земельного кодекса Российской Федерации (далее – Земельный кодекс)</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образованный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24.07.2008 № 161-ФЗ «О содействии развитию жилищного строительства»</w:t>
            </w:r>
          </w:p>
        </w:tc>
        <w:tc>
          <w:tcPr>
            <w:tcW w:w="3724" w:type="dxa"/>
            <w:tcBorders>
              <w:top w:val="single" w:sz="4" w:space="0" w:color="auto"/>
              <w:left w:val="single" w:sz="4" w:space="0" w:color="auto"/>
              <w:bottom w:val="nil"/>
              <w:right w:val="single" w:sz="4" w:space="0" w:color="auto"/>
            </w:tcBorders>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Договор о комплексном освоении (развитии) территории </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Единого государственного реестра недвижимости (далее - ЕГРН) об объекте недвижимости (об испрашиваемом земельном участке)</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Утвержденный проект планировки и утвержденный проект межевания территории</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Выписка из Единого государственного реестра юридических лиц (далее -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2.</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11" w:history="1">
              <w:r>
                <w:rPr>
                  <w:rStyle w:val="af0"/>
                  <w:rFonts w:ascii="Times New Roman" w:hAnsi="Times New Roman" w:cs="Times New Roman"/>
                  <w:color w:val="000000" w:themeColor="text1"/>
                  <w:szCs w:val="22"/>
                </w:rPr>
                <w:t>Подпункт 3 пункта 2 статьи 39.3</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Садовый земельный участок или огородный земельный участок, образованный из земельного участка, предоставленного СНТ или ОНТ</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 подтверждающий членство заявителя в СНТ или ОНТ</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Решение общего собрания членов СНТ или ОНТ о распределении садового или огородного земельного участка заявителю</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Утвержденный проект межевания территории</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в отношении СНТ и ОНТ</w:t>
            </w:r>
          </w:p>
        </w:tc>
      </w:tr>
      <w:tr w:rsidR="00482489" w:rsidTr="00482489">
        <w:tc>
          <w:tcPr>
            <w:tcW w:w="715" w:type="dxa"/>
            <w:vMerge w:val="restart"/>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w:t>
            </w:r>
          </w:p>
        </w:tc>
        <w:tc>
          <w:tcPr>
            <w:tcW w:w="2041" w:type="dxa"/>
            <w:vMerge w:val="restart"/>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12" w:history="1">
              <w:r>
                <w:rPr>
                  <w:rStyle w:val="af0"/>
                  <w:rFonts w:ascii="Times New Roman" w:hAnsi="Times New Roman" w:cs="Times New Roman"/>
                  <w:color w:val="000000" w:themeColor="text1"/>
                  <w:szCs w:val="22"/>
                </w:rPr>
                <w:t>Подпункт 6 пункта 2 статьи 39.3</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на котором расположено здание, сооружение</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482489" w:rsidTr="00482489">
        <w:tc>
          <w:tcPr>
            <w:tcW w:w="715" w:type="dxa"/>
            <w:vMerge/>
            <w:tcBorders>
              <w:top w:val="single" w:sz="4" w:space="0" w:color="auto"/>
              <w:left w:val="single" w:sz="4" w:space="0" w:color="auto"/>
              <w:bottom w:val="nil"/>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nil"/>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nil"/>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82489" w:rsidTr="00482489">
        <w:tc>
          <w:tcPr>
            <w:tcW w:w="715" w:type="dxa"/>
            <w:vMerge/>
            <w:tcBorders>
              <w:top w:val="single" w:sz="4" w:space="0" w:color="auto"/>
              <w:left w:val="single" w:sz="4" w:space="0" w:color="auto"/>
              <w:bottom w:val="nil"/>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nil"/>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nil"/>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w:t>
            </w:r>
            <w:r>
              <w:rPr>
                <w:rFonts w:ascii="Times New Roman" w:hAnsi="Times New Roman" w:cs="Times New Roman"/>
                <w:color w:val="000000" w:themeColor="text1"/>
                <w:szCs w:val="22"/>
              </w:rPr>
              <w:lastRenderedPageBreak/>
              <w:t>праве заявителю</w:t>
            </w:r>
          </w:p>
        </w:tc>
      </w:tr>
      <w:tr w:rsidR="00482489" w:rsidTr="00482489">
        <w:tc>
          <w:tcPr>
            <w:tcW w:w="715" w:type="dxa"/>
            <w:vMerge w:val="restart"/>
            <w:tcBorders>
              <w:top w:val="nil"/>
              <w:left w:val="single" w:sz="4" w:space="0" w:color="auto"/>
              <w:bottom w:val="nil"/>
              <w:right w:val="single" w:sz="4" w:space="0" w:color="auto"/>
            </w:tcBorders>
          </w:tcPr>
          <w:p w:rsidR="00482489" w:rsidRDefault="00482489">
            <w:pPr>
              <w:pStyle w:val="ConsPlusNormal"/>
              <w:spacing w:line="256" w:lineRule="auto"/>
              <w:rPr>
                <w:rFonts w:ascii="Times New Roman" w:hAnsi="Times New Roman" w:cs="Times New Roman"/>
                <w:color w:val="000000" w:themeColor="text1"/>
                <w:szCs w:val="22"/>
              </w:rPr>
            </w:pPr>
          </w:p>
        </w:tc>
        <w:tc>
          <w:tcPr>
            <w:tcW w:w="2041" w:type="dxa"/>
            <w:vMerge w:val="restart"/>
            <w:tcBorders>
              <w:top w:val="nil"/>
              <w:left w:val="single" w:sz="4" w:space="0" w:color="auto"/>
              <w:bottom w:val="nil"/>
              <w:right w:val="single" w:sz="4" w:space="0" w:color="auto"/>
            </w:tcBorders>
          </w:tcPr>
          <w:p w:rsidR="00482489" w:rsidRDefault="00482489">
            <w:pPr>
              <w:pStyle w:val="ConsPlusNormal"/>
              <w:spacing w:line="256" w:lineRule="auto"/>
              <w:rPr>
                <w:rFonts w:ascii="Times New Roman" w:hAnsi="Times New Roman" w:cs="Times New Roman"/>
                <w:color w:val="000000" w:themeColor="text1"/>
                <w:szCs w:val="22"/>
              </w:rPr>
            </w:pPr>
          </w:p>
        </w:tc>
        <w:tc>
          <w:tcPr>
            <w:tcW w:w="2909" w:type="dxa"/>
            <w:vMerge w:val="restart"/>
            <w:tcBorders>
              <w:top w:val="nil"/>
              <w:left w:val="single" w:sz="4" w:space="0" w:color="auto"/>
              <w:bottom w:val="nil"/>
              <w:right w:val="single" w:sz="4" w:space="0" w:color="auto"/>
            </w:tcBorders>
          </w:tcPr>
          <w:p w:rsidR="00482489" w:rsidRDefault="00482489">
            <w:pPr>
              <w:pStyle w:val="ConsPlusNormal"/>
              <w:spacing w:line="256" w:lineRule="auto"/>
              <w:rPr>
                <w:rFonts w:ascii="Times New Roman" w:hAnsi="Times New Roman" w:cs="Times New Roman"/>
                <w:color w:val="000000" w:themeColor="text1"/>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nil"/>
              <w:left w:val="single" w:sz="4" w:space="0" w:color="auto"/>
              <w:bottom w:val="nil"/>
              <w:right w:val="single" w:sz="4" w:space="0" w:color="auto"/>
            </w:tcBorders>
            <w:vAlign w:val="center"/>
            <w:hideMark/>
          </w:tcPr>
          <w:p w:rsidR="00482489" w:rsidRDefault="00482489">
            <w:pPr>
              <w:rPr>
                <w:color w:val="000000" w:themeColor="text1"/>
                <w:sz w:val="22"/>
                <w:szCs w:val="22"/>
              </w:rPr>
            </w:pPr>
          </w:p>
        </w:tc>
        <w:tc>
          <w:tcPr>
            <w:tcW w:w="2041" w:type="dxa"/>
            <w:vMerge/>
            <w:tcBorders>
              <w:top w:val="nil"/>
              <w:left w:val="single" w:sz="4" w:space="0" w:color="auto"/>
              <w:bottom w:val="nil"/>
              <w:right w:val="single" w:sz="4" w:space="0" w:color="auto"/>
            </w:tcBorders>
            <w:vAlign w:val="center"/>
            <w:hideMark/>
          </w:tcPr>
          <w:p w:rsidR="00482489" w:rsidRDefault="00482489">
            <w:pPr>
              <w:rPr>
                <w:color w:val="000000" w:themeColor="text1"/>
                <w:sz w:val="22"/>
                <w:szCs w:val="22"/>
              </w:rPr>
            </w:pPr>
          </w:p>
        </w:tc>
        <w:tc>
          <w:tcPr>
            <w:tcW w:w="2909" w:type="dxa"/>
            <w:vMerge/>
            <w:tcBorders>
              <w:top w:val="nil"/>
              <w:left w:val="single" w:sz="4" w:space="0" w:color="auto"/>
              <w:bottom w:val="nil"/>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 здании и (или) сооружении, расположенном(ых) на испрашиваемом земельном участке)</w:t>
            </w:r>
          </w:p>
        </w:tc>
      </w:tr>
      <w:tr w:rsidR="00482489" w:rsidTr="00482489">
        <w:tc>
          <w:tcPr>
            <w:tcW w:w="715" w:type="dxa"/>
            <w:vMerge/>
            <w:tcBorders>
              <w:top w:val="nil"/>
              <w:left w:val="single" w:sz="4" w:space="0" w:color="auto"/>
              <w:bottom w:val="nil"/>
              <w:right w:val="single" w:sz="4" w:space="0" w:color="auto"/>
            </w:tcBorders>
            <w:vAlign w:val="center"/>
            <w:hideMark/>
          </w:tcPr>
          <w:p w:rsidR="00482489" w:rsidRDefault="00482489">
            <w:pPr>
              <w:rPr>
                <w:color w:val="000000" w:themeColor="text1"/>
                <w:sz w:val="22"/>
                <w:szCs w:val="22"/>
              </w:rPr>
            </w:pPr>
          </w:p>
        </w:tc>
        <w:tc>
          <w:tcPr>
            <w:tcW w:w="2041" w:type="dxa"/>
            <w:vMerge/>
            <w:tcBorders>
              <w:top w:val="nil"/>
              <w:left w:val="single" w:sz="4" w:space="0" w:color="auto"/>
              <w:bottom w:val="nil"/>
              <w:right w:val="single" w:sz="4" w:space="0" w:color="auto"/>
            </w:tcBorders>
            <w:vAlign w:val="center"/>
            <w:hideMark/>
          </w:tcPr>
          <w:p w:rsidR="00482489" w:rsidRDefault="00482489">
            <w:pPr>
              <w:rPr>
                <w:color w:val="000000" w:themeColor="text1"/>
                <w:sz w:val="22"/>
                <w:szCs w:val="22"/>
              </w:rPr>
            </w:pPr>
          </w:p>
        </w:tc>
        <w:tc>
          <w:tcPr>
            <w:tcW w:w="2909" w:type="dxa"/>
            <w:vMerge/>
            <w:tcBorders>
              <w:top w:val="nil"/>
              <w:left w:val="single" w:sz="4" w:space="0" w:color="auto"/>
              <w:bottom w:val="nil"/>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82489" w:rsidTr="00482489">
        <w:tc>
          <w:tcPr>
            <w:tcW w:w="715" w:type="dxa"/>
            <w:vMerge/>
            <w:tcBorders>
              <w:top w:val="nil"/>
              <w:left w:val="single" w:sz="4" w:space="0" w:color="auto"/>
              <w:bottom w:val="nil"/>
              <w:right w:val="single" w:sz="4" w:space="0" w:color="auto"/>
            </w:tcBorders>
            <w:vAlign w:val="center"/>
            <w:hideMark/>
          </w:tcPr>
          <w:p w:rsidR="00482489" w:rsidRDefault="00482489">
            <w:pPr>
              <w:rPr>
                <w:color w:val="000000" w:themeColor="text1"/>
                <w:sz w:val="22"/>
                <w:szCs w:val="22"/>
              </w:rPr>
            </w:pPr>
          </w:p>
        </w:tc>
        <w:tc>
          <w:tcPr>
            <w:tcW w:w="2041" w:type="dxa"/>
            <w:vMerge/>
            <w:tcBorders>
              <w:top w:val="nil"/>
              <w:left w:val="single" w:sz="4" w:space="0" w:color="auto"/>
              <w:bottom w:val="nil"/>
              <w:right w:val="single" w:sz="4" w:space="0" w:color="auto"/>
            </w:tcBorders>
            <w:vAlign w:val="center"/>
            <w:hideMark/>
          </w:tcPr>
          <w:p w:rsidR="00482489" w:rsidRDefault="00482489">
            <w:pPr>
              <w:rPr>
                <w:color w:val="000000" w:themeColor="text1"/>
                <w:sz w:val="22"/>
                <w:szCs w:val="22"/>
              </w:rPr>
            </w:pPr>
          </w:p>
        </w:tc>
        <w:tc>
          <w:tcPr>
            <w:tcW w:w="2909" w:type="dxa"/>
            <w:vMerge/>
            <w:tcBorders>
              <w:top w:val="nil"/>
              <w:left w:val="single" w:sz="4" w:space="0" w:color="auto"/>
              <w:bottom w:val="nil"/>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tcBorders>
              <w:top w:val="nil"/>
              <w:left w:val="single" w:sz="4" w:space="0" w:color="auto"/>
              <w:bottom w:val="nil"/>
              <w:right w:val="single" w:sz="4" w:space="0" w:color="auto"/>
            </w:tcBorders>
            <w:vAlign w:val="center"/>
            <w:hideMark/>
          </w:tcPr>
          <w:p w:rsidR="00482489" w:rsidRDefault="00482489">
            <w:pPr>
              <w:rPr>
                <w:color w:val="000000" w:themeColor="text1"/>
                <w:sz w:val="22"/>
                <w:szCs w:val="22"/>
              </w:rPr>
            </w:pPr>
          </w:p>
        </w:tc>
        <w:tc>
          <w:tcPr>
            <w:tcW w:w="2041" w:type="dxa"/>
            <w:vMerge/>
            <w:tcBorders>
              <w:top w:val="nil"/>
              <w:left w:val="single" w:sz="4" w:space="0" w:color="auto"/>
              <w:bottom w:val="nil"/>
              <w:right w:val="single" w:sz="4" w:space="0" w:color="auto"/>
            </w:tcBorders>
            <w:vAlign w:val="center"/>
            <w:hideMark/>
          </w:tcPr>
          <w:p w:rsidR="00482489" w:rsidRDefault="00482489">
            <w:pPr>
              <w:rPr>
                <w:color w:val="000000" w:themeColor="text1"/>
                <w:sz w:val="22"/>
                <w:szCs w:val="22"/>
              </w:rPr>
            </w:pPr>
          </w:p>
        </w:tc>
        <w:tc>
          <w:tcPr>
            <w:tcW w:w="2909" w:type="dxa"/>
            <w:vMerge/>
            <w:tcBorders>
              <w:top w:val="nil"/>
              <w:left w:val="single" w:sz="4" w:space="0" w:color="auto"/>
              <w:bottom w:val="nil"/>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13" w:history="1">
              <w:r>
                <w:rPr>
                  <w:rStyle w:val="af0"/>
                  <w:rFonts w:ascii="Times New Roman" w:hAnsi="Times New Roman" w:cs="Times New Roman"/>
                  <w:color w:val="000000" w:themeColor="text1"/>
                  <w:szCs w:val="22"/>
                </w:rPr>
                <w:t>Подпункт 7 пункта 2 статьи 39.3</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принадлежащий юридическому лицу на праве постоянного (бессрочного) пользования</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14" w:history="1">
              <w:r>
                <w:rPr>
                  <w:rStyle w:val="af0"/>
                  <w:rFonts w:ascii="Times New Roman" w:hAnsi="Times New Roman" w:cs="Times New Roman"/>
                  <w:color w:val="000000" w:themeColor="text1"/>
                  <w:szCs w:val="22"/>
                </w:rPr>
                <w:t>Подпункт 8 пункта 2 статьи 39.3</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ЕГРИП об индивидуальном предпринимателе,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15" w:history="1">
              <w:r>
                <w:rPr>
                  <w:rStyle w:val="af0"/>
                  <w:rFonts w:ascii="Times New Roman" w:hAnsi="Times New Roman" w:cs="Times New Roman"/>
                  <w:color w:val="000000" w:themeColor="text1"/>
                  <w:szCs w:val="22"/>
                </w:rPr>
                <w:t>Подпункт 9 пункта 2 статьи 39.3</w:t>
              </w:r>
            </w:hyperlink>
            <w:r>
              <w:rPr>
                <w:rFonts w:ascii="Times New Roman" w:hAnsi="Times New Roman" w:cs="Times New Roman"/>
                <w:color w:val="000000" w:themeColor="text1"/>
                <w:szCs w:val="22"/>
              </w:rPr>
              <w:t xml:space="preserve"> </w:t>
            </w:r>
            <w:r>
              <w:rPr>
                <w:rFonts w:ascii="Times New Roman" w:hAnsi="Times New Roman" w:cs="Times New Roman"/>
                <w:color w:val="000000" w:themeColor="text1"/>
                <w:szCs w:val="22"/>
              </w:rPr>
              <w:lastRenderedPageBreak/>
              <w:t xml:space="preserve">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Земельный участок, предназначенный для </w:t>
            </w:r>
            <w:r>
              <w:rPr>
                <w:rFonts w:ascii="Times New Roman" w:hAnsi="Times New Roman" w:cs="Times New Roman"/>
                <w:color w:val="000000" w:themeColor="text1"/>
                <w:szCs w:val="22"/>
              </w:rPr>
              <w:lastRenderedPageBreak/>
              <w:t>ведения сельскохозяйственного производства и используемый на основании договора аренды более трех лет</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 Выписка из ЕГРН об объекте недвижимости (об испрашиваемом </w:t>
            </w:r>
            <w:r>
              <w:rPr>
                <w:rFonts w:ascii="Times New Roman" w:hAnsi="Times New Roman" w:cs="Times New Roman"/>
                <w:color w:val="000000" w:themeColor="text1"/>
                <w:szCs w:val="22"/>
              </w:rPr>
              <w:lastRenderedPageBreak/>
              <w:t>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ЕГРИП об индивидуальном предпринимателе, являющемся заявителем</w:t>
            </w: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7.</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16" w:history="1">
              <w:r>
                <w:rPr>
                  <w:rStyle w:val="af0"/>
                  <w:rFonts w:ascii="Times New Roman" w:hAnsi="Times New Roman" w:cs="Times New Roman"/>
                  <w:color w:val="000000" w:themeColor="text1"/>
                  <w:szCs w:val="22"/>
                </w:rPr>
                <w:t>Подпункт 10 пункта 2 статьи 39.3</w:t>
              </w:r>
            </w:hyperlink>
            <w:r>
              <w:rPr>
                <w:rFonts w:ascii="Times New Roman" w:hAnsi="Times New Roman" w:cs="Times New Roman"/>
                <w:color w:val="000000" w:themeColor="text1"/>
                <w:szCs w:val="22"/>
              </w:rPr>
              <w:t xml:space="preserve"> Земельного кодекса </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24"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8.</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17" w:history="1">
              <w:r>
                <w:rPr>
                  <w:rStyle w:val="af0"/>
                  <w:rFonts w:ascii="Times New Roman" w:hAnsi="Times New Roman" w:cs="Times New Roman"/>
                  <w:color w:val="000000" w:themeColor="text1"/>
                  <w:szCs w:val="22"/>
                </w:rPr>
                <w:t>Подпункт 1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Определяется в соответствии с указом или распоряжением Президента Российской Федерации</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Указ или распоряжение Президента Российской Федерации</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9.</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18" w:history="1">
              <w:r>
                <w:rPr>
                  <w:rStyle w:val="af0"/>
                  <w:rFonts w:ascii="Times New Roman" w:hAnsi="Times New Roman" w:cs="Times New Roman"/>
                  <w:color w:val="000000" w:themeColor="text1"/>
                  <w:szCs w:val="22"/>
                </w:rPr>
                <w:t>Подпункт 2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Распоряжение Правительства Российской Федерации</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10.</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19" w:history="1">
              <w:r>
                <w:rPr>
                  <w:rStyle w:val="af0"/>
                  <w:rFonts w:ascii="Times New Roman" w:hAnsi="Times New Roman" w:cs="Times New Roman"/>
                  <w:color w:val="000000" w:themeColor="text1"/>
                  <w:szCs w:val="22"/>
                </w:rPr>
                <w:t>Подпункт 3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Распоряжение губернатора</w:t>
            </w:r>
            <w:r>
              <w:t xml:space="preserve"> </w:t>
            </w:r>
            <w:r>
              <w:rPr>
                <w:rFonts w:ascii="Times New Roman" w:hAnsi="Times New Roman" w:cs="Times New Roman"/>
                <w:color w:val="000000" w:themeColor="text1"/>
                <w:szCs w:val="22"/>
              </w:rPr>
              <w:t>Воронежской области</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11.</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Подпункт 3.1 пункта 2 статьи 39.6 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 xml:space="preserve">Земельный участок юридическим лицам, принявшим на себя обязательство по завершению строительства объектов незавершенного </w:t>
            </w:r>
            <w:r>
              <w:rPr>
                <w:color w:val="000000" w:themeColor="text1"/>
              </w:rPr>
              <w:lastRenderedPageBreak/>
              <w:t>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Воронежской области</w:t>
            </w:r>
          </w:p>
        </w:tc>
        <w:tc>
          <w:tcPr>
            <w:tcW w:w="3724" w:type="dxa"/>
            <w:tcBorders>
              <w:top w:val="nil"/>
              <w:left w:val="single" w:sz="4" w:space="0" w:color="auto"/>
              <w:bottom w:val="single" w:sz="4" w:space="0" w:color="auto"/>
              <w:right w:val="single" w:sz="4" w:space="0" w:color="auto"/>
            </w:tcBorders>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Распоряжение губернатора Воронежской области</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Выписка из ЕГРЮЛ о юридическом лице, являющемся заявителем</w:t>
            </w: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lastRenderedPageBreak/>
              <w:t>12.</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 xml:space="preserve">Подпункт 3.2 пункта 2 статьи 39.6 Земельного </w:t>
            </w:r>
            <w:r>
              <w:rPr>
                <w:color w:val="000000" w:themeColor="text1"/>
              </w:rPr>
              <w:lastRenderedPageBreak/>
              <w:t>кодекса</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lastRenderedPageBreak/>
              <w:t xml:space="preserve">Земельный участок застройщику, признанному в соответствии с </w:t>
            </w:r>
            <w:r>
              <w:rPr>
                <w:color w:val="000000" w:themeColor="text1"/>
              </w:rPr>
              <w:lastRenderedPageBreak/>
              <w:t>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tc>
        <w:tc>
          <w:tcPr>
            <w:tcW w:w="3724" w:type="dxa"/>
            <w:tcBorders>
              <w:top w:val="nil"/>
              <w:left w:val="single" w:sz="4" w:space="0" w:color="auto"/>
              <w:bottom w:val="single" w:sz="4" w:space="0" w:color="auto"/>
              <w:right w:val="single" w:sz="4" w:space="0" w:color="auto"/>
            </w:tcBorders>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Распоряжение губернатора Воронежской области</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Выписка из ЕГРН об объекте </w:t>
            </w:r>
            <w:r>
              <w:rPr>
                <w:rFonts w:ascii="Times New Roman" w:hAnsi="Times New Roman" w:cs="Times New Roman"/>
                <w:color w:val="000000" w:themeColor="text1"/>
                <w:szCs w:val="22"/>
              </w:rPr>
              <w:lastRenderedPageBreak/>
              <w:t>недвижимости (об испрашиваемом земельном участке)</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lastRenderedPageBreak/>
              <w:t>13.</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Подпункт 3.3 пункта 2 статьи 39.6 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 xml:space="preserve">Земельный участок застройщику, признанному в соответствии с Федеральным законом от 26 октября 2002 года № 127-ФЗ «О несостоятельности (банкротстве)» банкротом, </w:t>
            </w:r>
            <w:r>
              <w:rPr>
                <w:color w:val="000000" w:themeColor="text1"/>
              </w:rPr>
              <w:lastRenderedPageBreak/>
              <w:t>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724" w:type="dxa"/>
            <w:tcBorders>
              <w:top w:val="nil"/>
              <w:left w:val="single" w:sz="4" w:space="0" w:color="auto"/>
              <w:bottom w:val="single" w:sz="4" w:space="0" w:color="auto"/>
              <w:right w:val="single" w:sz="4" w:space="0" w:color="auto"/>
            </w:tcBorders>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Распоряжение губернатора Воронежской области</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14.</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20" w:history="1">
              <w:r>
                <w:rPr>
                  <w:rStyle w:val="af0"/>
                  <w:rFonts w:ascii="Times New Roman" w:hAnsi="Times New Roman" w:cs="Times New Roman"/>
                  <w:color w:val="000000" w:themeColor="text1"/>
                  <w:szCs w:val="22"/>
                </w:rPr>
                <w:t>Подпункт 4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выполнения международных обязательств</w:t>
            </w:r>
          </w:p>
        </w:tc>
        <w:tc>
          <w:tcPr>
            <w:tcW w:w="3724"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Договор, соглашение или иной документ, предусматривающий выполнение международных обязательств</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15.</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21" w:history="1">
              <w:r>
                <w:rPr>
                  <w:rStyle w:val="af0"/>
                  <w:rFonts w:ascii="Times New Roman" w:hAnsi="Times New Roman" w:cs="Times New Roman"/>
                  <w:color w:val="000000" w:themeColor="text1"/>
                  <w:szCs w:val="22"/>
                </w:rPr>
                <w:t>Подпункт 4 пункта 2 статьи 39.6</w:t>
              </w:r>
            </w:hyperlink>
            <w:r>
              <w:rPr>
                <w:rFonts w:ascii="Times New Roman" w:hAnsi="Times New Roman" w:cs="Times New Roman"/>
                <w:color w:val="000000" w:themeColor="text1"/>
                <w:szCs w:val="22"/>
              </w:rPr>
              <w:t xml:space="preserve"> Земельного кодекса</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16.</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22" w:history="1">
              <w:r>
                <w:rPr>
                  <w:rStyle w:val="af0"/>
                  <w:rFonts w:ascii="Times New Roman" w:hAnsi="Times New Roman" w:cs="Times New Roman"/>
                  <w:color w:val="000000" w:themeColor="text1"/>
                  <w:szCs w:val="22"/>
                </w:rPr>
                <w:t>Подпункт 5 пункта 2 статьи 39.6</w:t>
              </w:r>
            </w:hyperlink>
            <w:r>
              <w:rPr>
                <w:rFonts w:ascii="Times New Roman" w:hAnsi="Times New Roman" w:cs="Times New Roman"/>
                <w:color w:val="000000" w:themeColor="text1"/>
                <w:szCs w:val="22"/>
              </w:rPr>
              <w:t xml:space="preserve"> </w:t>
            </w:r>
            <w:r>
              <w:rPr>
                <w:rFonts w:ascii="Times New Roman" w:hAnsi="Times New Roman" w:cs="Times New Roman"/>
                <w:color w:val="000000" w:themeColor="text1"/>
                <w:szCs w:val="22"/>
              </w:rPr>
              <w:lastRenderedPageBreak/>
              <w:t xml:space="preserve">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Земельный участок, образованный из земельного </w:t>
            </w:r>
            <w:r>
              <w:rPr>
                <w:rFonts w:ascii="Times New Roman" w:hAnsi="Times New Roman" w:cs="Times New Roman"/>
                <w:color w:val="000000" w:themeColor="text1"/>
                <w:szCs w:val="22"/>
              </w:rPr>
              <w:lastRenderedPageBreak/>
              <w:t>участка, находящегося в государственной или муниципальной собственности</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Договор аренды исходного земельного участка, в случае если </w:t>
            </w:r>
            <w:r>
              <w:rPr>
                <w:rFonts w:ascii="Times New Roman" w:hAnsi="Times New Roman" w:cs="Times New Roman"/>
                <w:color w:val="000000" w:themeColor="text1"/>
                <w:szCs w:val="22"/>
              </w:rPr>
              <w:lastRenderedPageBreak/>
              <w:t xml:space="preserve">такой договор заключен до дня вступления в силу Федерального </w:t>
            </w:r>
            <w:hyperlink r:id="rId23" w:history="1">
              <w:r>
                <w:rPr>
                  <w:rStyle w:val="af0"/>
                  <w:rFonts w:ascii="Times New Roman" w:hAnsi="Times New Roman" w:cs="Times New Roman"/>
                  <w:color w:val="000000" w:themeColor="text1"/>
                  <w:szCs w:val="22"/>
                </w:rPr>
                <w:t>закона</w:t>
              </w:r>
            </w:hyperlink>
            <w:r>
              <w:rPr>
                <w:rFonts w:ascii="Times New Roman" w:hAnsi="Times New Roman" w:cs="Times New Roman"/>
                <w:color w:val="000000" w:themeColor="text1"/>
                <w:szCs w:val="22"/>
              </w:rPr>
              <w:t xml:space="preserve"> от 21.07.1997 № 122-ФЗ «О государственной регистрации прав на недвижимое имущество и сделок с ним» </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17.</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24" w:history="1">
              <w:r>
                <w:rPr>
                  <w:rStyle w:val="af0"/>
                  <w:rFonts w:ascii="Times New Roman" w:hAnsi="Times New Roman" w:cs="Times New Roman"/>
                  <w:color w:val="000000" w:themeColor="text1"/>
                  <w:szCs w:val="22"/>
                </w:rPr>
                <w:t>Подпункт 5 пункта 2 статьи 39.6</w:t>
              </w:r>
            </w:hyperlink>
            <w:r>
              <w:rPr>
                <w:rFonts w:ascii="Times New Roman" w:hAnsi="Times New Roman" w:cs="Times New Roman"/>
                <w:color w:val="000000" w:themeColor="text1"/>
                <w:szCs w:val="22"/>
              </w:rPr>
              <w:t xml:space="preserve"> Земельного кодекса</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Договор о комплексном развитии территории</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Утвержденный проект планировки и утвержденный проект межевания территории</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18.</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25" w:history="1">
              <w:r>
                <w:rPr>
                  <w:rStyle w:val="af0"/>
                  <w:rFonts w:ascii="Times New Roman" w:hAnsi="Times New Roman" w:cs="Times New Roman"/>
                  <w:color w:val="000000" w:themeColor="text1"/>
                  <w:szCs w:val="22"/>
                </w:rPr>
                <w:t>Подпункт 7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Садовый земельный участок или огородный земельный участок, образованный из земельного участка, предоставленного СНТ или ОНТ</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 подтверждающий членство заявителя в СНТ или ОНТ</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Решение общего собрания членов СНТ или ОНТ о распределении садового или огородного земельного участка заявителю</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Утвержденный проект межевания территории</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в отношении СНТ или ОНТ</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19.</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26" w:history="1">
              <w:r>
                <w:rPr>
                  <w:rStyle w:val="af0"/>
                  <w:rFonts w:ascii="Times New Roman" w:hAnsi="Times New Roman" w:cs="Times New Roman"/>
                  <w:color w:val="000000" w:themeColor="text1"/>
                  <w:szCs w:val="22"/>
                </w:rPr>
                <w:t>Подпункт 8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Ограниченный в обороте земельный участок общего назначения, расположенный </w:t>
            </w:r>
            <w:r>
              <w:rPr>
                <w:rFonts w:ascii="Times New Roman" w:hAnsi="Times New Roman" w:cs="Times New Roman"/>
                <w:color w:val="000000" w:themeColor="text1"/>
                <w:szCs w:val="22"/>
              </w:rPr>
              <w:lastRenderedPageBreak/>
              <w:t>в границах территории садоводства или огородничества</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 Документ о предоставлении исходного земельного участка СНТ или ОНТ, за исключением случаев, </w:t>
            </w:r>
            <w:r>
              <w:rPr>
                <w:rFonts w:ascii="Times New Roman" w:hAnsi="Times New Roman" w:cs="Times New Roman"/>
                <w:color w:val="000000" w:themeColor="text1"/>
                <w:szCs w:val="22"/>
              </w:rPr>
              <w:lastRenderedPageBreak/>
              <w:t>если право на исходный земельный участок зарегистрировано в ЕГРН</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Утвержденный проект межевания территории</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в отношении СНТ или ОНТ</w:t>
            </w: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20.</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Подпункт 8.2 пункта 2 статьи 39.6 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Договор участия в долевом строительстве в отношении индивидуального жилого дома в границах территории малоэтажного жилого комплекса</w:t>
            </w: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испрашиваемом земельном участке</w:t>
            </w: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Утвержденный проект планировки территории и проект межевания территории</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21.</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27" w:history="1">
              <w:r>
                <w:rPr>
                  <w:rStyle w:val="af0"/>
                  <w:rFonts w:ascii="Times New Roman" w:hAnsi="Times New Roman" w:cs="Times New Roman"/>
                  <w:color w:val="000000" w:themeColor="text1"/>
                  <w:szCs w:val="22"/>
                </w:rPr>
                <w:t>Подпункт 9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на котором расположены здания, сооружения</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w:t>
            </w:r>
            <w:r>
              <w:rPr>
                <w:rFonts w:ascii="Times New Roman" w:hAnsi="Times New Roman" w:cs="Times New Roman"/>
                <w:color w:val="000000" w:themeColor="text1"/>
                <w:szCs w:val="22"/>
              </w:rPr>
              <w:lastRenderedPageBreak/>
              <w:t>наличии соответствующих прав на земельный участок)</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 здании и (или) сооружении, расположенном(ых) на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22.</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28" w:history="1">
              <w:r>
                <w:rPr>
                  <w:rStyle w:val="af0"/>
                  <w:rFonts w:ascii="Times New Roman" w:hAnsi="Times New Roman" w:cs="Times New Roman"/>
                  <w:color w:val="000000" w:themeColor="text1"/>
                  <w:szCs w:val="22"/>
                </w:rPr>
                <w:t>Подпункт 10 пункта 2 статьи 39.6</w:t>
              </w:r>
            </w:hyperlink>
            <w:r>
              <w:rPr>
                <w:rFonts w:ascii="Times New Roman" w:hAnsi="Times New Roman" w:cs="Times New Roman"/>
                <w:color w:val="000000" w:themeColor="text1"/>
                <w:szCs w:val="22"/>
              </w:rPr>
              <w:t xml:space="preserve"> Земельного кодекса, </w:t>
            </w:r>
            <w:hyperlink r:id="rId29" w:history="1">
              <w:r>
                <w:rPr>
                  <w:rStyle w:val="af0"/>
                  <w:rFonts w:ascii="Times New Roman" w:hAnsi="Times New Roman" w:cs="Times New Roman"/>
                  <w:color w:val="000000" w:themeColor="text1"/>
                  <w:szCs w:val="22"/>
                </w:rPr>
                <w:t>пункт 21 статьи 3</w:t>
              </w:r>
            </w:hyperlink>
            <w:r>
              <w:rPr>
                <w:rFonts w:ascii="Times New Roman" w:hAnsi="Times New Roman" w:cs="Times New Roman"/>
                <w:color w:val="000000" w:themeColor="text1"/>
                <w:szCs w:val="22"/>
              </w:rPr>
              <w:t xml:space="preserve"> Федерального закона от 25.10.2001 № 137-ФЗ «О введении в действие Земельного кодекса Российской Федерации»</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на котором расположен объект незавершенного строительства</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w:t>
            </w:r>
            <w:r>
              <w:rPr>
                <w:rFonts w:ascii="Times New Roman" w:hAnsi="Times New Roman" w:cs="Times New Roman"/>
                <w:color w:val="000000" w:themeColor="text1"/>
                <w:szCs w:val="22"/>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23.</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30" w:history="1">
              <w:r>
                <w:rPr>
                  <w:rStyle w:val="af0"/>
                  <w:rFonts w:ascii="Times New Roman" w:hAnsi="Times New Roman" w:cs="Times New Roman"/>
                  <w:color w:val="000000" w:themeColor="text1"/>
                  <w:szCs w:val="22"/>
                </w:rPr>
                <w:t>Подпункт 11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принадлежащий юридическому лицу на праве постоянного (бессрочного) пользования</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rPr>
          <w:trHeight w:val="614"/>
        </w:trPr>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24.</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31" w:history="1">
              <w:r>
                <w:rPr>
                  <w:rStyle w:val="af0"/>
                  <w:rFonts w:ascii="Times New Roman" w:hAnsi="Times New Roman" w:cs="Times New Roman"/>
                  <w:color w:val="000000" w:themeColor="text1"/>
                  <w:szCs w:val="22"/>
                </w:rPr>
                <w:t>Подпункт 12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ЕГРИП об индивидуальном предпринимателе,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25.</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32" w:history="1">
              <w:r>
                <w:rPr>
                  <w:rStyle w:val="af0"/>
                  <w:rFonts w:ascii="Times New Roman" w:hAnsi="Times New Roman" w:cs="Times New Roman"/>
                  <w:color w:val="000000" w:themeColor="text1"/>
                  <w:szCs w:val="22"/>
                </w:rPr>
                <w:t>Подпункт 13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образованный в границах территории, в отношении которой заключен договор о комплексном развитии территории</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Договор о комплексном развитии территории</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Утвержденный проект планировки </w:t>
            </w:r>
            <w:r>
              <w:rPr>
                <w:rFonts w:ascii="Times New Roman" w:hAnsi="Times New Roman" w:cs="Times New Roman"/>
                <w:color w:val="000000" w:themeColor="text1"/>
                <w:szCs w:val="22"/>
              </w:rPr>
              <w:lastRenderedPageBreak/>
              <w:t>и утвержденный проект межевания территории</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26.</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33" w:history="1">
              <w:r>
                <w:rPr>
                  <w:rStyle w:val="af0"/>
                  <w:rFonts w:ascii="Times New Roman" w:hAnsi="Times New Roman" w:cs="Times New Roman"/>
                  <w:color w:val="000000" w:themeColor="text1"/>
                  <w:szCs w:val="22"/>
                </w:rPr>
                <w:t>Подпункт 14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Случаи предоставления земельных участков устанавливаются федеральным законом или законом Воронежской области</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27.</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34" w:history="1">
              <w:r>
                <w:rPr>
                  <w:rStyle w:val="af0"/>
                  <w:rFonts w:ascii="Times New Roman" w:hAnsi="Times New Roman" w:cs="Times New Roman"/>
                  <w:color w:val="000000" w:themeColor="text1"/>
                  <w:szCs w:val="22"/>
                </w:rPr>
                <w:t>Подпункт 15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Решение о предварительном согласовании предоставления земельного участка</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28.</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35" w:history="1">
              <w:r>
                <w:rPr>
                  <w:rStyle w:val="af0"/>
                  <w:rFonts w:ascii="Times New Roman" w:hAnsi="Times New Roman" w:cs="Times New Roman"/>
                  <w:color w:val="000000" w:themeColor="text1"/>
                  <w:szCs w:val="22"/>
                </w:rPr>
                <w:t>Подпункт 16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29.</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36" w:history="1">
              <w:r>
                <w:rPr>
                  <w:rStyle w:val="af0"/>
                  <w:rFonts w:ascii="Times New Roman" w:hAnsi="Times New Roman" w:cs="Times New Roman"/>
                  <w:color w:val="000000" w:themeColor="text1"/>
                  <w:szCs w:val="22"/>
                </w:rPr>
                <w:t>Подпункт 17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осуществления сельскохозяйственного производства</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30.</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37" w:history="1">
              <w:r>
                <w:rPr>
                  <w:rStyle w:val="af0"/>
                  <w:rFonts w:ascii="Times New Roman" w:hAnsi="Times New Roman" w:cs="Times New Roman"/>
                  <w:color w:val="000000" w:themeColor="text1"/>
                  <w:szCs w:val="22"/>
                </w:rPr>
                <w:t>Подпункт 17 пункта 2 статьи 39.6</w:t>
              </w:r>
            </w:hyperlink>
            <w:r>
              <w:rPr>
                <w:rFonts w:ascii="Times New Roman" w:hAnsi="Times New Roman" w:cs="Times New Roman"/>
                <w:color w:val="000000" w:themeColor="text1"/>
                <w:szCs w:val="22"/>
              </w:rPr>
              <w:t xml:space="preserve"> Земельного кодекса</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Земельный участок, предназначенный для осуществления сельскохозяйственного </w:t>
            </w:r>
            <w:r>
              <w:rPr>
                <w:rFonts w:ascii="Times New Roman" w:hAnsi="Times New Roman" w:cs="Times New Roman"/>
                <w:color w:val="000000" w:themeColor="text1"/>
                <w:szCs w:val="22"/>
              </w:rPr>
              <w:lastRenderedPageBreak/>
              <w:t>производства, сохранения и развития традиционного образа жизни и хозяйствования казачьих обществ</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Свидетельство о внесении казачьего общества в государственный реестр казачьих обществ в Российской Федерации</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31.</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38" w:history="1">
              <w:r>
                <w:rPr>
                  <w:rStyle w:val="af0"/>
                  <w:rFonts w:ascii="Times New Roman" w:hAnsi="Times New Roman" w:cs="Times New Roman"/>
                  <w:color w:val="000000" w:themeColor="text1"/>
                  <w:szCs w:val="22"/>
                </w:rPr>
                <w:t>Подпункт 18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ограниченный в обороте</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32.</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39" w:history="1">
              <w:r>
                <w:rPr>
                  <w:rStyle w:val="af0"/>
                  <w:rFonts w:ascii="Times New Roman" w:hAnsi="Times New Roman" w:cs="Times New Roman"/>
                  <w:color w:val="000000" w:themeColor="text1"/>
                  <w:szCs w:val="22"/>
                </w:rPr>
                <w:t>Подпункт 19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724"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33.</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40" w:history="1">
              <w:r>
                <w:rPr>
                  <w:rStyle w:val="af0"/>
                  <w:rFonts w:ascii="Times New Roman" w:hAnsi="Times New Roman" w:cs="Times New Roman"/>
                  <w:color w:val="000000" w:themeColor="text1"/>
                  <w:szCs w:val="22"/>
                </w:rPr>
                <w:t>Подпункт 20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проведения работ, связанных с пользованием недрами</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Выписка из ЕГРЮЛ о юридическом </w:t>
            </w:r>
            <w:r>
              <w:rPr>
                <w:rFonts w:ascii="Times New Roman" w:hAnsi="Times New Roman" w:cs="Times New Roman"/>
                <w:color w:val="000000" w:themeColor="text1"/>
                <w:szCs w:val="22"/>
              </w:rPr>
              <w:lastRenderedPageBreak/>
              <w:t>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34.</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41" w:history="1">
              <w:r>
                <w:rPr>
                  <w:rStyle w:val="af0"/>
                  <w:rFonts w:ascii="Times New Roman" w:hAnsi="Times New Roman" w:cs="Times New Roman"/>
                  <w:color w:val="000000" w:themeColor="text1"/>
                  <w:szCs w:val="22"/>
                </w:rPr>
                <w:t>Подпункт 21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расположенный в границах особой экономической зоны или на прилегающей к ней территории</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Свидетельство, удостоверяющее регистрацию лица в качестве резидента особой экономической зоны</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35.</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42" w:history="1">
              <w:r>
                <w:rPr>
                  <w:rStyle w:val="af0"/>
                  <w:rFonts w:ascii="Times New Roman" w:hAnsi="Times New Roman" w:cs="Times New Roman"/>
                  <w:color w:val="000000" w:themeColor="text1"/>
                  <w:szCs w:val="22"/>
                </w:rPr>
                <w:t>Подпункт 21 пункта 2 статьи 39.6</w:t>
              </w:r>
            </w:hyperlink>
            <w:r>
              <w:rPr>
                <w:rFonts w:ascii="Times New Roman" w:hAnsi="Times New Roman" w:cs="Times New Roman"/>
                <w:color w:val="000000" w:themeColor="text1"/>
                <w:szCs w:val="22"/>
              </w:rPr>
              <w:t xml:space="preserve"> Земельного кодекса</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расположенный в границах особой экономической зоны или на прилегающей к ней территории</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Соглашение об управлении особой экономической зоной</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36.</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43" w:history="1">
              <w:r>
                <w:rPr>
                  <w:rStyle w:val="af0"/>
                  <w:rFonts w:ascii="Times New Roman" w:hAnsi="Times New Roman" w:cs="Times New Roman"/>
                  <w:color w:val="000000" w:themeColor="text1"/>
                  <w:szCs w:val="22"/>
                </w:rPr>
                <w:t>Подпункт 22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Соглашение о взаимодействии в сфере развития инфраструктуры особой экономической зоны</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37.</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44" w:history="1">
              <w:r>
                <w:rPr>
                  <w:rStyle w:val="af0"/>
                  <w:rFonts w:ascii="Times New Roman" w:hAnsi="Times New Roman" w:cs="Times New Roman"/>
                  <w:color w:val="000000" w:themeColor="text1"/>
                  <w:szCs w:val="22"/>
                </w:rPr>
                <w:t>Подпункт 23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деятельности, предусмотренной концессионным соглашением</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Концессионное соглашение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38.</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45" w:history="1">
              <w:r>
                <w:rPr>
                  <w:rStyle w:val="af0"/>
                  <w:rFonts w:ascii="Times New Roman" w:hAnsi="Times New Roman" w:cs="Times New Roman"/>
                  <w:color w:val="000000" w:themeColor="text1"/>
                  <w:szCs w:val="22"/>
                </w:rPr>
                <w:t>Подпункт 23.1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Договор об освоении территории в целях строительства и эксплуатации наемного дома коммерческого использования</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Утвержденный проект планировки и утвержденный проект межевания территории</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Выписка из ЕГРН об объекте недвижимости (об испрашиваемом </w:t>
            </w:r>
            <w:r>
              <w:rPr>
                <w:rFonts w:ascii="Times New Roman" w:hAnsi="Times New Roman" w:cs="Times New Roman"/>
                <w:color w:val="000000" w:themeColor="text1"/>
                <w:szCs w:val="22"/>
              </w:rPr>
              <w:lastRenderedPageBreak/>
              <w:t>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39.</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46" w:history="1">
              <w:r>
                <w:rPr>
                  <w:rStyle w:val="af0"/>
                  <w:rFonts w:ascii="Times New Roman" w:hAnsi="Times New Roman" w:cs="Times New Roman"/>
                  <w:color w:val="000000" w:themeColor="text1"/>
                  <w:szCs w:val="22"/>
                </w:rPr>
                <w:t>Подпункт 23.1 пункта 2 статьи 39.6</w:t>
              </w:r>
            </w:hyperlink>
            <w:r>
              <w:rPr>
                <w:rFonts w:ascii="Times New Roman" w:hAnsi="Times New Roman" w:cs="Times New Roman"/>
                <w:color w:val="000000" w:themeColor="text1"/>
                <w:szCs w:val="22"/>
              </w:rPr>
              <w:t xml:space="preserve"> Земельного кодекса</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Договор об освоении территории в целях строительства и эксплуатации наемного дома социального использования</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Утвержденный проект планировки и утвержденный проект межевания территории</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40.</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47" w:history="1">
              <w:r>
                <w:rPr>
                  <w:rStyle w:val="af0"/>
                  <w:rFonts w:ascii="Times New Roman" w:hAnsi="Times New Roman" w:cs="Times New Roman"/>
                  <w:color w:val="000000" w:themeColor="text1"/>
                  <w:szCs w:val="22"/>
                </w:rPr>
                <w:t>Подпункт 23.2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деятельности, предусмотренной специальным инвестиционным контрактом</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Специальный инвестиционный контракт</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41.</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48" w:history="1">
              <w:r>
                <w:rPr>
                  <w:rStyle w:val="af0"/>
                  <w:rFonts w:ascii="Times New Roman" w:hAnsi="Times New Roman" w:cs="Times New Roman"/>
                  <w:color w:val="000000" w:themeColor="text1"/>
                  <w:szCs w:val="22"/>
                </w:rPr>
                <w:t>Подпункт 24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видов деятельности в сфере охотничьего хозяйства</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Охотхозяйственное соглашение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ЕГРИП об индивидуальном предпринимателе,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42.</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49" w:history="1">
              <w:r>
                <w:rPr>
                  <w:rStyle w:val="af0"/>
                  <w:rFonts w:ascii="Times New Roman" w:hAnsi="Times New Roman" w:cs="Times New Roman"/>
                  <w:color w:val="000000" w:themeColor="text1"/>
                  <w:szCs w:val="22"/>
                </w:rPr>
                <w:t>Подпункт 25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размещения водохранилища и (или) гидротехнического сооружения</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ЕГРИП об индивидуальном предпринимателе,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43.</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50" w:history="1">
              <w:r>
                <w:rPr>
                  <w:rStyle w:val="af0"/>
                  <w:rFonts w:ascii="Times New Roman" w:hAnsi="Times New Roman" w:cs="Times New Roman"/>
                  <w:color w:val="000000" w:themeColor="text1"/>
                  <w:szCs w:val="22"/>
                </w:rPr>
                <w:t xml:space="preserve">Подпункт 26 пункта </w:t>
              </w:r>
              <w:r>
                <w:rPr>
                  <w:rStyle w:val="af0"/>
                  <w:rFonts w:ascii="Times New Roman" w:hAnsi="Times New Roman" w:cs="Times New Roman"/>
                  <w:color w:val="000000" w:themeColor="text1"/>
                  <w:szCs w:val="22"/>
                </w:rPr>
                <w:lastRenderedPageBreak/>
                <w:t>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Земельный участок, </w:t>
            </w:r>
            <w:r>
              <w:rPr>
                <w:rFonts w:ascii="Times New Roman" w:hAnsi="Times New Roman" w:cs="Times New Roman"/>
                <w:color w:val="000000" w:themeColor="text1"/>
                <w:szCs w:val="22"/>
              </w:rPr>
              <w:lastRenderedPageBreak/>
              <w:t>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 Выписка из ЕГРН об объекте </w:t>
            </w:r>
            <w:r>
              <w:rPr>
                <w:rFonts w:ascii="Times New Roman" w:hAnsi="Times New Roman" w:cs="Times New Roman"/>
                <w:color w:val="000000" w:themeColor="text1"/>
                <w:szCs w:val="22"/>
              </w:rPr>
              <w:lastRenderedPageBreak/>
              <w:t>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44.</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51" w:history="1">
              <w:r>
                <w:rPr>
                  <w:rStyle w:val="af0"/>
                  <w:rFonts w:ascii="Times New Roman" w:hAnsi="Times New Roman" w:cs="Times New Roman"/>
                  <w:color w:val="000000" w:themeColor="text1"/>
                  <w:szCs w:val="22"/>
                </w:rPr>
                <w:t>Подпункт 27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45.</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52" w:history="1">
              <w:r>
                <w:rPr>
                  <w:rStyle w:val="af0"/>
                  <w:rFonts w:ascii="Times New Roman" w:hAnsi="Times New Roman" w:cs="Times New Roman"/>
                  <w:color w:val="000000" w:themeColor="text1"/>
                  <w:szCs w:val="22"/>
                </w:rPr>
                <w:t>Подпункт 28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в границах зоны территориального развития</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Инвестиционная декларация, в составе которой представлен инвестиционный проект</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46.</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53" w:history="1">
              <w:r>
                <w:rPr>
                  <w:rStyle w:val="af0"/>
                  <w:rFonts w:ascii="Times New Roman" w:hAnsi="Times New Roman" w:cs="Times New Roman"/>
                  <w:color w:val="000000" w:themeColor="text1"/>
                  <w:szCs w:val="22"/>
                </w:rPr>
                <w:t>Подпункт 29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47.</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54" w:history="1">
              <w:r>
                <w:rPr>
                  <w:rStyle w:val="af0"/>
                  <w:rFonts w:ascii="Times New Roman" w:hAnsi="Times New Roman" w:cs="Times New Roman"/>
                  <w:color w:val="000000" w:themeColor="text1"/>
                  <w:szCs w:val="22"/>
                </w:rPr>
                <w:t>Подпункт 29.1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Земельный участок, необходимый для осуществления деятельности, предусмотренной договором </w:t>
            </w:r>
            <w:r>
              <w:rPr>
                <w:rFonts w:ascii="Times New Roman" w:hAnsi="Times New Roman" w:cs="Times New Roman"/>
                <w:color w:val="000000" w:themeColor="text1"/>
                <w:szCs w:val="22"/>
              </w:rPr>
              <w:lastRenderedPageBreak/>
              <w:t>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Договор пользования рыбоводным участком</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ЕГРИП об индивидуальном предпринимателе,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48.</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55" w:history="1">
              <w:r>
                <w:rPr>
                  <w:rStyle w:val="af0"/>
                  <w:rFonts w:ascii="Times New Roman" w:hAnsi="Times New Roman" w:cs="Times New Roman"/>
                  <w:color w:val="000000" w:themeColor="text1"/>
                  <w:szCs w:val="22"/>
                </w:rPr>
                <w:t>Подпункт 30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49.</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56" w:history="1">
              <w:r>
                <w:rPr>
                  <w:rStyle w:val="af0"/>
                  <w:rFonts w:ascii="Times New Roman" w:hAnsi="Times New Roman" w:cs="Times New Roman"/>
                  <w:color w:val="000000" w:themeColor="text1"/>
                  <w:szCs w:val="22"/>
                </w:rPr>
                <w:t>Подпункт 31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ведения сельскохозяйственного производства и используемый на основании договора аренды</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ЕГРИП об индивидуальном предпринимателе,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50.</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57" w:history="1">
              <w:r>
                <w:rPr>
                  <w:rStyle w:val="af0"/>
                  <w:rFonts w:ascii="Times New Roman" w:hAnsi="Times New Roman" w:cs="Times New Roman"/>
                  <w:color w:val="000000" w:themeColor="text1"/>
                  <w:szCs w:val="22"/>
                </w:rPr>
                <w:t>Подпункт 32 пункта 2 статьи 39.6</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используемый на основании договора аренды</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51.</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rPr>
            </w:pPr>
            <w:r>
              <w:rPr>
                <w:rFonts w:ascii="Times New Roman" w:hAnsi="Times New Roman" w:cs="Times New Roman"/>
              </w:rPr>
              <w:t xml:space="preserve">Подпункт 35 пункта 2 статьи 39.6 </w:t>
            </w:r>
            <w:r>
              <w:rPr>
                <w:rFonts w:ascii="Times New Roman" w:hAnsi="Times New Roman" w:cs="Times New Roman"/>
              </w:rPr>
              <w:lastRenderedPageBreak/>
              <w:t>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Земельный участок в соответствии с Федеральным </w:t>
            </w:r>
            <w:r>
              <w:rPr>
                <w:rFonts w:ascii="Times New Roman" w:hAnsi="Times New Roman" w:cs="Times New Roman"/>
                <w:color w:val="000000" w:themeColor="text1"/>
                <w:szCs w:val="22"/>
              </w:rPr>
              <w:lastRenderedPageBreak/>
              <w:t>законом от 24 июля 2008 года № 161-ФЗ «О содействии развитию жилищного строительства»</w:t>
            </w:r>
          </w:p>
        </w:tc>
        <w:tc>
          <w:tcPr>
            <w:tcW w:w="3724" w:type="dxa"/>
            <w:tcBorders>
              <w:top w:val="single" w:sz="4" w:space="0" w:color="auto"/>
              <w:left w:val="single" w:sz="4" w:space="0" w:color="auto"/>
              <w:bottom w:val="nil"/>
              <w:right w:val="single" w:sz="4" w:space="0" w:color="auto"/>
            </w:tcBorders>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Документы, предусмотренные настоящим перечнем, </w:t>
            </w:r>
            <w:r>
              <w:rPr>
                <w:rFonts w:ascii="Times New Roman" w:hAnsi="Times New Roman" w:cs="Times New Roman"/>
                <w:color w:val="000000" w:themeColor="text1"/>
                <w:szCs w:val="22"/>
              </w:rPr>
              <w:lastRenderedPageBreak/>
              <w:t>подтверждающие право заявителя на предоставление земельного участка в соответствии с целями использования земельного участка</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52.</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rPr>
            </w:pPr>
            <w:r>
              <w:rPr>
                <w:rFonts w:ascii="Times New Roman" w:hAnsi="Times New Roman" w:cs="Times New Roman"/>
              </w:rPr>
              <w:t>Подпункт 37 пункта 2 статьи 39.6 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включенный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c>
          <w:tcPr>
            <w:tcW w:w="3724" w:type="dxa"/>
            <w:tcBorders>
              <w:top w:val="single" w:sz="4" w:space="0" w:color="auto"/>
              <w:left w:val="single" w:sz="4" w:space="0" w:color="auto"/>
              <w:bottom w:val="nil"/>
              <w:right w:val="single" w:sz="4" w:space="0" w:color="auto"/>
            </w:tcBorders>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53.</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rPr>
            </w:pPr>
            <w:r>
              <w:rPr>
                <w:rFonts w:ascii="Times New Roman" w:hAnsi="Times New Roman" w:cs="Times New Roman"/>
              </w:rPr>
              <w:t>Подпункт 40 пункта 2 статьи 39.6 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3724" w:type="dxa"/>
            <w:tcBorders>
              <w:top w:val="single" w:sz="4" w:space="0" w:color="auto"/>
              <w:left w:val="single" w:sz="4" w:space="0" w:color="auto"/>
              <w:bottom w:val="nil"/>
              <w:right w:val="single" w:sz="4" w:space="0" w:color="auto"/>
            </w:tcBorders>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54.</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rPr>
            </w:pPr>
            <w:r>
              <w:rPr>
                <w:rFonts w:ascii="Times New Roman" w:hAnsi="Times New Roman" w:cs="Times New Roman"/>
              </w:rPr>
              <w:t>Подпункт 41 пункта 2 статьи 39.6 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Земельный участок, необходимый для осуществления публично-правовой компанией «Фонд защиты прав граждан - участников долевого </w:t>
            </w:r>
            <w:r>
              <w:rPr>
                <w:rFonts w:ascii="Times New Roman" w:hAnsi="Times New Roman" w:cs="Times New Roman"/>
                <w:color w:val="000000" w:themeColor="text1"/>
                <w:szCs w:val="22"/>
              </w:rPr>
              <w:lastRenderedPageBreak/>
              <w:t>строительства» функций и полномочий, предусмотренных Федеральным законом от 29 октября 2017 г.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Выписка из ЕГРН об испрашиваемом земельном участке</w:t>
            </w: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Выписка из государственной информационной системы </w:t>
            </w:r>
            <w:r>
              <w:rPr>
                <w:rFonts w:ascii="Times New Roman" w:hAnsi="Times New Roman" w:cs="Times New Roman"/>
                <w:color w:val="000000" w:themeColor="text1"/>
                <w:szCs w:val="22"/>
              </w:rPr>
              <w:lastRenderedPageBreak/>
              <w:t>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55.</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58" w:history="1">
              <w:r>
                <w:rPr>
                  <w:rStyle w:val="af0"/>
                  <w:rFonts w:ascii="Times New Roman" w:hAnsi="Times New Roman" w:cs="Times New Roman"/>
                  <w:color w:val="000000" w:themeColor="text1"/>
                  <w:szCs w:val="22"/>
                </w:rPr>
                <w:t xml:space="preserve">Подпункт 1 пункта </w:t>
              </w:r>
              <w:r>
                <w:rPr>
                  <w:rStyle w:val="af0"/>
                  <w:rFonts w:ascii="Times New Roman" w:hAnsi="Times New Roman" w:cs="Times New Roman"/>
                  <w:color w:val="000000" w:themeColor="text1"/>
                  <w:szCs w:val="22"/>
                </w:rPr>
                <w:lastRenderedPageBreak/>
                <w:t>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Земельный участок, </w:t>
            </w:r>
            <w:r>
              <w:rPr>
                <w:rFonts w:ascii="Times New Roman" w:hAnsi="Times New Roman" w:cs="Times New Roman"/>
                <w:color w:val="000000" w:themeColor="text1"/>
                <w:szCs w:val="22"/>
              </w:rPr>
              <w:lastRenderedPageBreak/>
              <w:t>необходимый для осуществления органами государственной власти своих полномочий</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Документы, предусмотренные </w:t>
            </w:r>
            <w:r>
              <w:rPr>
                <w:rFonts w:ascii="Times New Roman" w:hAnsi="Times New Roman" w:cs="Times New Roman"/>
                <w:color w:val="000000" w:themeColor="text1"/>
                <w:szCs w:val="22"/>
              </w:rPr>
              <w:lastRenderedPageBreak/>
              <w:t>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56.</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59" w:history="1">
              <w:r>
                <w:rPr>
                  <w:rStyle w:val="af0"/>
                  <w:rFonts w:ascii="Times New Roman" w:hAnsi="Times New Roman" w:cs="Times New Roman"/>
                  <w:color w:val="000000" w:themeColor="text1"/>
                  <w:szCs w:val="22"/>
                </w:rPr>
                <w:t>Подпункт 1 пункта 2 статьи 39.10</w:t>
              </w:r>
            </w:hyperlink>
            <w:r>
              <w:rPr>
                <w:rFonts w:ascii="Times New Roman" w:hAnsi="Times New Roman" w:cs="Times New Roman"/>
                <w:color w:val="000000" w:themeColor="text1"/>
                <w:szCs w:val="22"/>
              </w:rPr>
              <w:t xml:space="preserve"> Земельного кодекса</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органами местного самоуправления своих полномочий</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57.</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60" w:history="1">
              <w:r>
                <w:rPr>
                  <w:rStyle w:val="af0"/>
                  <w:rFonts w:ascii="Times New Roman" w:hAnsi="Times New Roman" w:cs="Times New Roman"/>
                  <w:color w:val="000000" w:themeColor="text1"/>
                  <w:szCs w:val="22"/>
                </w:rPr>
                <w:t>Подпункт 1 пункта 2 статьи 39.10</w:t>
              </w:r>
            </w:hyperlink>
            <w:r>
              <w:rPr>
                <w:rFonts w:ascii="Times New Roman" w:hAnsi="Times New Roman" w:cs="Times New Roman"/>
                <w:color w:val="000000" w:themeColor="text1"/>
                <w:szCs w:val="22"/>
              </w:rPr>
              <w:t xml:space="preserve"> Земельного кодекса</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58.</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61" w:history="1">
              <w:r>
                <w:rPr>
                  <w:rStyle w:val="af0"/>
                  <w:rFonts w:ascii="Times New Roman" w:hAnsi="Times New Roman" w:cs="Times New Roman"/>
                  <w:color w:val="000000" w:themeColor="text1"/>
                  <w:szCs w:val="22"/>
                </w:rPr>
                <w:t>Подпункт 1 пункта 2 статьи 39.10</w:t>
              </w:r>
            </w:hyperlink>
            <w:r>
              <w:rPr>
                <w:rFonts w:ascii="Times New Roman" w:hAnsi="Times New Roman" w:cs="Times New Roman"/>
                <w:color w:val="000000" w:themeColor="text1"/>
                <w:szCs w:val="22"/>
              </w:rPr>
              <w:t xml:space="preserve"> Земельного кодекса</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деятельности казенного предприятия</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59.</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62" w:history="1">
              <w:r>
                <w:rPr>
                  <w:rStyle w:val="af0"/>
                  <w:rFonts w:ascii="Times New Roman" w:hAnsi="Times New Roman" w:cs="Times New Roman"/>
                  <w:color w:val="000000" w:themeColor="text1"/>
                  <w:szCs w:val="22"/>
                </w:rPr>
                <w:t>Подпункт 1 пункта 2 статьи 39.10</w:t>
              </w:r>
            </w:hyperlink>
            <w:r>
              <w:rPr>
                <w:rFonts w:ascii="Times New Roman" w:hAnsi="Times New Roman" w:cs="Times New Roman"/>
                <w:color w:val="000000" w:themeColor="text1"/>
                <w:szCs w:val="22"/>
              </w:rPr>
              <w:t xml:space="preserve"> Земельного кодекса</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60.</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63" w:history="1">
              <w:r>
                <w:rPr>
                  <w:rStyle w:val="af0"/>
                  <w:rFonts w:ascii="Times New Roman" w:hAnsi="Times New Roman" w:cs="Times New Roman"/>
                  <w:color w:val="000000" w:themeColor="text1"/>
                  <w:szCs w:val="22"/>
                </w:rPr>
                <w:t>Подпункт 2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предоставляемый в виде служебного надела</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Приказ о приеме на работу, выписка из трудовой книжки (либо сведения о трудовой деятельности) или трудовой договор (контракт)</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61.</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64" w:history="1">
              <w:r>
                <w:rPr>
                  <w:rStyle w:val="af0"/>
                  <w:rFonts w:ascii="Times New Roman" w:hAnsi="Times New Roman" w:cs="Times New Roman"/>
                  <w:color w:val="000000" w:themeColor="text1"/>
                  <w:szCs w:val="22"/>
                </w:rPr>
                <w:t>Подпункт 3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размещения зданий, сооружения религиозного или благотворительного назначения</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62.</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65" w:history="1">
              <w:r>
                <w:rPr>
                  <w:rStyle w:val="af0"/>
                  <w:rFonts w:ascii="Times New Roman" w:hAnsi="Times New Roman" w:cs="Times New Roman"/>
                  <w:color w:val="000000" w:themeColor="text1"/>
                  <w:szCs w:val="22"/>
                </w:rPr>
                <w:t>Подпункт 4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Договор безвозмездного пользования зданием, сооружением, если право на такое здание, сооружение не зарегистрировано в ЕГРН</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Документы, удостоверяющие (устанавливающие) права заявителя на испрашиваемый земельный участок, если право на такой </w:t>
            </w:r>
            <w:r>
              <w:rPr>
                <w:rFonts w:ascii="Times New Roman" w:hAnsi="Times New Roman" w:cs="Times New Roman"/>
                <w:color w:val="000000" w:themeColor="text1"/>
                <w:szCs w:val="22"/>
              </w:rPr>
              <w:lastRenderedPageBreak/>
              <w:t>земельный участок не зарегистрировано в ЕГРН (при наличии соответствующих прав на земельный участок)</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 здании и (или) сооружении, расположенном(ых) на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63.</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66" w:history="1">
              <w:r>
                <w:rPr>
                  <w:rStyle w:val="af0"/>
                  <w:rFonts w:ascii="Times New Roman" w:hAnsi="Times New Roman" w:cs="Times New Roman"/>
                  <w:color w:val="000000" w:themeColor="text1"/>
                  <w:szCs w:val="22"/>
                </w:rPr>
                <w:t>Подпункт 5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Воронежской области или средств местного бюджета</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64.</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Подпункт 5.1 пункта 2 статьи 39.10 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 xml:space="preserve">Земельный участок, предназначенный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w:t>
            </w:r>
            <w:r>
              <w:rPr>
                <w:color w:val="000000" w:themeColor="text1"/>
              </w:rPr>
              <w:lastRenderedPageBreak/>
              <w:t>субсидии из федерального бюджета, на срок строительства и (или) реконструкции данных объектов капитального строительства</w:t>
            </w:r>
          </w:p>
        </w:tc>
        <w:tc>
          <w:tcPr>
            <w:tcW w:w="3724" w:type="dxa"/>
            <w:tcBorders>
              <w:top w:val="nil"/>
              <w:left w:val="single" w:sz="4" w:space="0" w:color="auto"/>
              <w:bottom w:val="single" w:sz="4" w:space="0" w:color="auto"/>
              <w:right w:val="single" w:sz="4" w:space="0" w:color="auto"/>
            </w:tcBorders>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65.</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67" w:history="1">
              <w:r>
                <w:rPr>
                  <w:rStyle w:val="af0"/>
                  <w:rFonts w:ascii="Times New Roman" w:hAnsi="Times New Roman" w:cs="Times New Roman"/>
                  <w:color w:val="000000" w:themeColor="text1"/>
                  <w:szCs w:val="22"/>
                </w:rPr>
                <w:t>Подпункт 10 пункта 2 статьи 39.3</w:t>
              </w:r>
            </w:hyperlink>
            <w:r>
              <w:rPr>
                <w:rFonts w:ascii="Times New Roman" w:hAnsi="Times New Roman" w:cs="Times New Roman"/>
                <w:color w:val="000000" w:themeColor="text1"/>
                <w:szCs w:val="22"/>
              </w:rPr>
              <w:t xml:space="preserve">, </w:t>
            </w:r>
            <w:hyperlink r:id="rId68" w:history="1">
              <w:r>
                <w:rPr>
                  <w:rStyle w:val="af0"/>
                  <w:rFonts w:ascii="Times New Roman" w:hAnsi="Times New Roman" w:cs="Times New Roman"/>
                  <w:color w:val="000000" w:themeColor="text1"/>
                  <w:szCs w:val="22"/>
                </w:rPr>
                <w:t>подпункт 15 пункта 2 статьи 39.6</w:t>
              </w:r>
            </w:hyperlink>
            <w:r>
              <w:rPr>
                <w:rFonts w:ascii="Times New Roman" w:hAnsi="Times New Roman" w:cs="Times New Roman"/>
                <w:color w:val="000000" w:themeColor="text1"/>
                <w:szCs w:val="22"/>
              </w:rPr>
              <w:t xml:space="preserve">, </w:t>
            </w:r>
            <w:hyperlink r:id="rId69" w:history="1">
              <w:r>
                <w:rPr>
                  <w:rStyle w:val="af0"/>
                  <w:rFonts w:ascii="Times New Roman" w:hAnsi="Times New Roman" w:cs="Times New Roman"/>
                  <w:color w:val="000000" w:themeColor="text1"/>
                  <w:szCs w:val="22"/>
                </w:rPr>
                <w:t>подпункт 6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ЕГРИП об индивидуальном предпринимателе,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66.</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70" w:history="1">
              <w:r>
                <w:rPr>
                  <w:rStyle w:val="af0"/>
                  <w:rFonts w:ascii="Times New Roman" w:hAnsi="Times New Roman" w:cs="Times New Roman"/>
                  <w:color w:val="000000" w:themeColor="text1"/>
                  <w:szCs w:val="22"/>
                </w:rPr>
                <w:t>Подпункт 7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Воронежской области</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Приказ о приеме на работу, выписка из трудовой книжки (либо сведения о трудовой деятельности) или трудовой договор (контракт)</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67.</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71" w:history="1">
              <w:r>
                <w:rPr>
                  <w:rStyle w:val="af0"/>
                  <w:rFonts w:ascii="Times New Roman" w:hAnsi="Times New Roman" w:cs="Times New Roman"/>
                  <w:color w:val="000000" w:themeColor="text1"/>
                  <w:szCs w:val="22"/>
                </w:rPr>
                <w:t>Подпункт 8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на котором находится служебное жилое помещение в виде жилого дома</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Договор найма служебного жилого помещения</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68.</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72" w:history="1">
              <w:r>
                <w:rPr>
                  <w:rStyle w:val="af0"/>
                  <w:rFonts w:ascii="Times New Roman" w:hAnsi="Times New Roman" w:cs="Times New Roman"/>
                  <w:color w:val="000000" w:themeColor="text1"/>
                  <w:szCs w:val="22"/>
                </w:rPr>
                <w:t>Подпункт 9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Лесной участок</w:t>
            </w:r>
          </w:p>
        </w:tc>
        <w:tc>
          <w:tcPr>
            <w:tcW w:w="3724" w:type="dxa"/>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69.</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73" w:history="1">
              <w:r>
                <w:rPr>
                  <w:rStyle w:val="af0"/>
                  <w:rFonts w:ascii="Times New Roman" w:hAnsi="Times New Roman" w:cs="Times New Roman"/>
                  <w:color w:val="000000" w:themeColor="text1"/>
                  <w:szCs w:val="22"/>
                </w:rPr>
                <w:t>Подпункт 10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Земельный участок, включенный в утвержденный в установленном </w:t>
            </w:r>
            <w:r>
              <w:rPr>
                <w:rFonts w:ascii="Times New Roman" w:hAnsi="Times New Roman" w:cs="Times New Roman"/>
                <w:color w:val="000000" w:themeColor="text1"/>
                <w:szCs w:val="22"/>
              </w:rPr>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 Утвержденный в установленном Правительством Российской Федерации порядке перечень земельных участков, </w:t>
            </w:r>
            <w:r>
              <w:rPr>
                <w:rFonts w:ascii="Times New Roman" w:hAnsi="Times New Roman" w:cs="Times New Roman"/>
                <w:color w:val="000000" w:themeColor="text1"/>
                <w:szCs w:val="22"/>
              </w:rPr>
              <w:lastRenderedPageBreak/>
              <w:t>предоставленных для нужд обороны и безопасности и временно не используемых для указанных нужд</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ЕГРИП об индивидуальном предпринимателе,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70.</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74" w:history="1">
              <w:r>
                <w:rPr>
                  <w:rStyle w:val="af0"/>
                  <w:rFonts w:ascii="Times New Roman" w:hAnsi="Times New Roman" w:cs="Times New Roman"/>
                  <w:color w:val="000000" w:themeColor="text1"/>
                  <w:szCs w:val="22"/>
                </w:rPr>
                <w:t>Подпункт 11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ведения гражданами садоводства или огородничества для собственных нужд</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в отношении СНТ или ОНТ</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71.</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75" w:history="1">
              <w:r>
                <w:rPr>
                  <w:rStyle w:val="af0"/>
                  <w:rFonts w:ascii="Times New Roman" w:hAnsi="Times New Roman" w:cs="Times New Roman"/>
                  <w:color w:val="000000" w:themeColor="text1"/>
                  <w:szCs w:val="22"/>
                </w:rPr>
                <w:t>Подпункт 12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жилищного строительства</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Решение о создании некоммерческой организации</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72.</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76" w:history="1">
              <w:r>
                <w:rPr>
                  <w:rStyle w:val="af0"/>
                  <w:rFonts w:ascii="Times New Roman" w:hAnsi="Times New Roman" w:cs="Times New Roman"/>
                  <w:color w:val="000000" w:themeColor="text1"/>
                  <w:szCs w:val="22"/>
                </w:rPr>
                <w:t>Подпункт 13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w:t>
            </w:r>
            <w:r>
              <w:rPr>
                <w:rFonts w:ascii="Times New Roman" w:hAnsi="Times New Roman" w:cs="Times New Roman"/>
                <w:color w:val="000000" w:themeColor="text1"/>
                <w:szCs w:val="22"/>
              </w:rPr>
              <w:lastRenderedPageBreak/>
              <w:t>малочисленных народов Севера, Сибири и Дальнего Востока Российской Федерации</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Документ, подтверждающий принадлежность гражданина к коренным малочисленным народам </w:t>
            </w:r>
            <w:r>
              <w:rPr>
                <w:rFonts w:ascii="Times New Roman" w:hAnsi="Times New Roman" w:cs="Times New Roman"/>
                <w:color w:val="000000" w:themeColor="text1"/>
                <w:szCs w:val="22"/>
              </w:rPr>
              <w:lastRenderedPageBreak/>
              <w:t>Севера, Сибири и Дальнего Востока (при обращении гражданина)</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73.</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77" w:history="1">
              <w:r>
                <w:rPr>
                  <w:rStyle w:val="af0"/>
                  <w:rFonts w:ascii="Times New Roman" w:hAnsi="Times New Roman" w:cs="Times New Roman"/>
                  <w:color w:val="000000" w:themeColor="text1"/>
                  <w:szCs w:val="22"/>
                </w:rPr>
                <w:t>Подпункт 14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78" w:history="1">
              <w:r>
                <w:rPr>
                  <w:rStyle w:val="af0"/>
                  <w:rFonts w:ascii="Times New Roman" w:hAnsi="Times New Roman" w:cs="Times New Roman"/>
                  <w:color w:val="000000" w:themeColor="text1"/>
                  <w:szCs w:val="22"/>
                </w:rPr>
                <w:t>законом</w:t>
              </w:r>
            </w:hyperlink>
            <w:r>
              <w:rPr>
                <w:rFonts w:ascii="Times New Roman" w:hAnsi="Times New Roman" w:cs="Times New Roman"/>
                <w:color w:val="000000" w:themeColor="text1"/>
                <w:szCs w:val="22"/>
              </w:rPr>
              <w:t xml:space="preserve"> от 29.12.2012 № 275-ФЗ «О государственном оборонном заказе» или Федеральным </w:t>
            </w:r>
            <w:hyperlink r:id="rId79" w:history="1">
              <w:r>
                <w:rPr>
                  <w:rStyle w:val="af0"/>
                  <w:rFonts w:ascii="Times New Roman" w:hAnsi="Times New Roman" w:cs="Times New Roman"/>
                  <w:color w:val="000000" w:themeColor="text1"/>
                  <w:szCs w:val="22"/>
                </w:rPr>
                <w:t>законом</w:t>
              </w:r>
            </w:hyperlink>
            <w:r>
              <w:rPr>
                <w:rFonts w:ascii="Times New Roman" w:hAnsi="Times New Roman" w:cs="Times New Roman"/>
                <w:color w:val="000000" w:themeColor="text1"/>
                <w:szCs w:val="22"/>
              </w:rPr>
              <w:t xml:space="preserve"> от 05.04.2013 № 44-ФЗ «О контрактной системе в сфере закупок товаров, работ, услуг для обеспечения государственных и муниципальных нужд»</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Государственный контракт</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74.</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80" w:history="1">
              <w:r>
                <w:rPr>
                  <w:rStyle w:val="af0"/>
                  <w:rFonts w:ascii="Times New Roman" w:hAnsi="Times New Roman" w:cs="Times New Roman"/>
                  <w:color w:val="000000" w:themeColor="text1"/>
                  <w:szCs w:val="22"/>
                </w:rPr>
                <w:t>Подпункт 15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предназначенный для жилищного строительства</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Решение Воронежской области о создании некоммерческой организации</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75.</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hyperlink r:id="rId81" w:history="1">
              <w:r>
                <w:rPr>
                  <w:rStyle w:val="af0"/>
                  <w:rFonts w:ascii="Times New Roman" w:hAnsi="Times New Roman" w:cs="Times New Roman"/>
                  <w:color w:val="000000" w:themeColor="text1"/>
                  <w:szCs w:val="22"/>
                </w:rPr>
                <w:t>Подпункт 16 пункта 2 статьи 39.10</w:t>
              </w:r>
            </w:hyperlink>
            <w:r>
              <w:rPr>
                <w:rFonts w:ascii="Times New Roman" w:hAnsi="Times New Roman" w:cs="Times New Roman"/>
                <w:color w:val="000000" w:themeColor="text1"/>
                <w:szCs w:val="22"/>
              </w:rPr>
              <w:t xml:space="preserve"> Земельного кодекса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Земельный участок, предоставляемый взамен земельного участка, изъятого для государственных или муниципальных нужд</w:t>
            </w:r>
          </w:p>
        </w:tc>
        <w:tc>
          <w:tcPr>
            <w:tcW w:w="3724" w:type="dxa"/>
            <w:tcBorders>
              <w:top w:val="single" w:sz="4" w:space="0" w:color="auto"/>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nil"/>
              <w:right w:val="single" w:sz="4" w:space="0" w:color="auto"/>
            </w:tcBorders>
            <w:hideMark/>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tc>
      </w:tr>
      <w:tr w:rsidR="00482489" w:rsidTr="00482489">
        <w:tc>
          <w:tcPr>
            <w:tcW w:w="715"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482489" w:rsidRDefault="00482489">
            <w:pPr>
              <w:rPr>
                <w:color w:val="000000" w:themeColor="text1"/>
                <w:sz w:val="22"/>
                <w:szCs w:val="22"/>
              </w:rPr>
            </w:pPr>
          </w:p>
        </w:tc>
        <w:tc>
          <w:tcPr>
            <w:tcW w:w="3724" w:type="dxa"/>
            <w:tcBorders>
              <w:top w:val="nil"/>
              <w:left w:val="single" w:sz="4" w:space="0" w:color="auto"/>
              <w:bottom w:val="single" w:sz="4" w:space="0" w:color="auto"/>
              <w:right w:val="single" w:sz="4" w:space="0" w:color="auto"/>
            </w:tcBorders>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p w:rsidR="00482489" w:rsidRDefault="00482489">
            <w:pPr>
              <w:pStyle w:val="ConsPlusNormal"/>
              <w:spacing w:line="256" w:lineRule="auto"/>
              <w:jc w:val="center"/>
              <w:rPr>
                <w:rFonts w:ascii="Times New Roman" w:hAnsi="Times New Roman" w:cs="Times New Roman"/>
                <w:color w:val="000000" w:themeColor="text1"/>
                <w:szCs w:val="22"/>
              </w:rPr>
            </w:pP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76.</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Подпункт 17 пункта 2 статьи 39.10 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Земельный участок, предоставляемый в случае и в порядке, которые предусмотрены Федеральным законом от 24 июля 2008 года № 161-ФЗ «О содействии развитию жилищного строительства»</w:t>
            </w:r>
          </w:p>
        </w:tc>
        <w:tc>
          <w:tcPr>
            <w:tcW w:w="3724" w:type="dxa"/>
            <w:tcBorders>
              <w:top w:val="single" w:sz="4" w:space="0" w:color="auto"/>
              <w:left w:val="single" w:sz="4" w:space="0" w:color="auto"/>
              <w:bottom w:val="single" w:sz="4" w:space="0" w:color="auto"/>
              <w:right w:val="single" w:sz="4" w:space="0" w:color="auto"/>
            </w:tcBorders>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77.</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Подпункт 20 пункта 2 статьи 39.10 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Земельный участок, предоставляемый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tc>
        <w:tc>
          <w:tcPr>
            <w:tcW w:w="3724" w:type="dxa"/>
            <w:tcBorders>
              <w:top w:val="single" w:sz="4" w:space="0" w:color="auto"/>
              <w:left w:val="single" w:sz="4" w:space="0" w:color="auto"/>
              <w:bottom w:val="single" w:sz="4" w:space="0" w:color="auto"/>
              <w:right w:val="single" w:sz="4" w:space="0" w:color="auto"/>
            </w:tcBorders>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ЕГРН об объекте недвижимости (об испрашиваемом земельном участке)</w:t>
            </w:r>
          </w:p>
          <w:p w:rsidR="00482489" w:rsidRDefault="00482489">
            <w:pPr>
              <w:pStyle w:val="ConsPlusNormal"/>
              <w:spacing w:line="256" w:lineRule="auto"/>
              <w:jc w:val="center"/>
              <w:rPr>
                <w:rFonts w:ascii="Times New Roman" w:hAnsi="Times New Roman" w:cs="Times New Roman"/>
                <w:color w:val="000000" w:themeColor="text1"/>
                <w:szCs w:val="22"/>
              </w:rPr>
            </w:pP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78.</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Подпункт 21 пункта 2 статьи 39.10 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 xml:space="preserve">Земельный участок, предоставляемый публично-правовой компании «Единый заказчик в сфере строительства» для обеспечения выполнения инженерных изысканий, </w:t>
            </w:r>
            <w:r>
              <w:rPr>
                <w:color w:val="000000" w:themeColor="text1"/>
              </w:rPr>
              <w:lastRenderedPageBreak/>
              <w:t>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3724" w:type="dxa"/>
            <w:tcBorders>
              <w:top w:val="single" w:sz="4" w:space="0" w:color="auto"/>
              <w:left w:val="single" w:sz="4" w:space="0" w:color="auto"/>
              <w:bottom w:val="single" w:sz="4" w:space="0" w:color="auto"/>
              <w:right w:val="single" w:sz="4" w:space="0" w:color="auto"/>
            </w:tcBorders>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Выписка из ЕГРН об объекте недвижимости (об испрашиваемом </w:t>
            </w:r>
            <w:r>
              <w:rPr>
                <w:rFonts w:ascii="Times New Roman" w:hAnsi="Times New Roman" w:cs="Times New Roman"/>
                <w:color w:val="000000" w:themeColor="text1"/>
                <w:szCs w:val="22"/>
              </w:rPr>
              <w:lastRenderedPageBreak/>
              <w:t>земельном участке)</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lastRenderedPageBreak/>
              <w:t>79.</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 xml:space="preserve">Подпункт 22 пункта 2 статьи 39.10 Земельного кодекса </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Федеральным законом от 29 июля 2017 г.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w:t>
            </w:r>
            <w:r>
              <w:rPr>
                <w:color w:val="000000" w:themeColor="text1"/>
              </w:rPr>
              <w:lastRenderedPageBreak/>
              <w:t>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c>
          <w:tcPr>
            <w:tcW w:w="3724" w:type="dxa"/>
            <w:tcBorders>
              <w:top w:val="single" w:sz="4" w:space="0" w:color="auto"/>
              <w:left w:val="single" w:sz="4" w:space="0" w:color="auto"/>
              <w:bottom w:val="single" w:sz="4" w:space="0" w:color="auto"/>
              <w:right w:val="single" w:sz="4" w:space="0" w:color="auto"/>
            </w:tcBorders>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Выписка из ЕГРН об испрашиваемом земельном участке</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ЕГРЮЛ о юридическом лице, являющемся заявителем</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r w:rsidR="00482489" w:rsidTr="00482489">
        <w:tc>
          <w:tcPr>
            <w:tcW w:w="715"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lastRenderedPageBreak/>
              <w:t>80.</w:t>
            </w:r>
          </w:p>
        </w:tc>
        <w:tc>
          <w:tcPr>
            <w:tcW w:w="2041"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Подпункт 23 пункта 2 статьи 39.10 Земельного кодекса</w:t>
            </w:r>
          </w:p>
        </w:tc>
        <w:tc>
          <w:tcPr>
            <w:tcW w:w="2909" w:type="dxa"/>
            <w:tcBorders>
              <w:top w:val="single" w:sz="4" w:space="0" w:color="auto"/>
              <w:left w:val="single" w:sz="4" w:space="0" w:color="auto"/>
              <w:bottom w:val="single" w:sz="4" w:space="0" w:color="auto"/>
              <w:right w:val="single" w:sz="4" w:space="0" w:color="auto"/>
            </w:tcBorders>
            <w:hideMark/>
          </w:tcPr>
          <w:p w:rsidR="00482489" w:rsidRDefault="00482489">
            <w:pPr>
              <w:spacing w:after="160" w:line="256" w:lineRule="auto"/>
              <w:jc w:val="center"/>
              <w:rPr>
                <w:color w:val="000000" w:themeColor="text1"/>
                <w:sz w:val="22"/>
                <w:szCs w:val="22"/>
                <w:lang w:eastAsia="en-US"/>
              </w:rPr>
            </w:pPr>
            <w:r>
              <w:rPr>
                <w:color w:val="000000" w:themeColor="text1"/>
              </w:rPr>
              <w:t xml:space="preserve">Земельный участок, предоставленный на праве постоянного (бессрочного) пользования федеральным государственным учреждениям, реорганизация которых осуществлена в соответствии с </w:t>
            </w:r>
            <w:r>
              <w:rPr>
                <w:color w:val="000000" w:themeColor="text1"/>
              </w:rPr>
              <w:lastRenderedPageBreak/>
              <w:t>Федеральным законом "О публично-правовой компании "Роскадастр"</w:t>
            </w:r>
          </w:p>
        </w:tc>
        <w:tc>
          <w:tcPr>
            <w:tcW w:w="3724" w:type="dxa"/>
            <w:tcBorders>
              <w:top w:val="single" w:sz="4" w:space="0" w:color="auto"/>
              <w:left w:val="single" w:sz="4" w:space="0" w:color="auto"/>
              <w:bottom w:val="single" w:sz="4" w:space="0" w:color="auto"/>
              <w:right w:val="single" w:sz="4" w:space="0" w:color="auto"/>
            </w:tcBorders>
          </w:tcPr>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82489" w:rsidRDefault="00482489">
            <w:pPr>
              <w:pStyle w:val="ConsPlusNormal"/>
              <w:spacing w:line="256" w:lineRule="auto"/>
              <w:jc w:val="center"/>
              <w:rPr>
                <w:rFonts w:ascii="Times New Roman" w:hAnsi="Times New Roman" w:cs="Times New Roman"/>
                <w:color w:val="000000" w:themeColor="text1"/>
                <w:szCs w:val="22"/>
              </w:rPr>
            </w:pPr>
          </w:p>
          <w:p w:rsidR="00482489" w:rsidRDefault="00482489">
            <w:pPr>
              <w:pStyle w:val="ConsPlusNormal"/>
              <w:spacing w:line="25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Выписка из ЕГРН об объекте недвижимости (об испрашиваемом </w:t>
            </w:r>
            <w:r>
              <w:rPr>
                <w:rFonts w:ascii="Times New Roman" w:hAnsi="Times New Roman" w:cs="Times New Roman"/>
                <w:color w:val="000000" w:themeColor="text1"/>
                <w:szCs w:val="22"/>
              </w:rPr>
              <w:lastRenderedPageBreak/>
              <w:t>земельном участке)</w:t>
            </w:r>
          </w:p>
          <w:p w:rsidR="00482489" w:rsidRDefault="00482489">
            <w:pPr>
              <w:pStyle w:val="ConsPlusNormal"/>
              <w:spacing w:line="256" w:lineRule="auto"/>
              <w:jc w:val="center"/>
              <w:rPr>
                <w:rFonts w:ascii="Times New Roman" w:hAnsi="Times New Roman" w:cs="Times New Roman"/>
                <w:color w:val="000000" w:themeColor="text1"/>
                <w:szCs w:val="22"/>
              </w:rPr>
            </w:pPr>
          </w:p>
        </w:tc>
      </w:tr>
    </w:tbl>
    <w:p w:rsidR="00482489" w:rsidRDefault="00482489" w:rsidP="00482489">
      <w:pPr>
        <w:pStyle w:val="ConsPlusNormal"/>
        <w:jc w:val="both"/>
        <w:rPr>
          <w:color w:val="000000" w:themeColor="text1"/>
          <w:szCs w:val="22"/>
        </w:rPr>
      </w:pPr>
    </w:p>
    <w:p w:rsidR="00482489" w:rsidRDefault="00482489" w:rsidP="00482489">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Документы, обозначенные символом "*", запрашиваются Департаментом посредством межведомственного информационного взаимодействия.</w:t>
      </w:r>
    </w:p>
    <w:p w:rsidR="00482489" w:rsidRDefault="00482489" w:rsidP="00482489">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482489" w:rsidRDefault="00482489" w:rsidP="00482489">
      <w:pPr>
        <w:pStyle w:val="ConsPlusNormal"/>
        <w:ind w:firstLine="709"/>
        <w:jc w:val="both"/>
        <w:rPr>
          <w:rFonts w:ascii="Times New Roman" w:hAnsi="Times New Roman" w:cs="Times New Roman"/>
          <w:color w:val="000000" w:themeColor="text1"/>
          <w:sz w:val="24"/>
          <w:szCs w:val="24"/>
        </w:rPr>
      </w:pPr>
    </w:p>
    <w:p w:rsidR="00482489" w:rsidRPr="0011662E" w:rsidRDefault="00482489" w:rsidP="00482489">
      <w:pPr>
        <w:pStyle w:val="a3"/>
        <w:spacing w:line="276" w:lineRule="auto"/>
        <w:ind w:left="360"/>
        <w:rPr>
          <w:rFonts w:ascii="Times New Roman" w:hAnsi="Times New Roman"/>
          <w:szCs w:val="24"/>
        </w:rPr>
      </w:pPr>
    </w:p>
    <w:p w:rsidR="00A9568A" w:rsidRPr="00A9568A" w:rsidRDefault="00A9568A" w:rsidP="00167E2D">
      <w:pPr>
        <w:pStyle w:val="ad"/>
        <w:spacing w:line="276" w:lineRule="auto"/>
        <w:ind w:left="360"/>
        <w:jc w:val="both"/>
        <w:rPr>
          <w:b/>
        </w:rPr>
      </w:pPr>
    </w:p>
    <w:p w:rsidR="005364BC" w:rsidRDefault="005364BC" w:rsidP="009F524D">
      <w:pPr>
        <w:pStyle w:val="ab"/>
      </w:pPr>
    </w:p>
    <w:sectPr w:rsidR="005364BC" w:rsidSect="00994811">
      <w:headerReference w:type="even" r:id="rId82"/>
      <w:headerReference w:type="default" r:id="rId8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31D" w:rsidRDefault="0070731D" w:rsidP="00E73D1D">
      <w:r>
        <w:separator/>
      </w:r>
    </w:p>
  </w:endnote>
  <w:endnote w:type="continuationSeparator" w:id="0">
    <w:p w:rsidR="0070731D" w:rsidRDefault="0070731D" w:rsidP="00E73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31D" w:rsidRDefault="0070731D" w:rsidP="00E73D1D">
      <w:r>
        <w:separator/>
      </w:r>
    </w:p>
  </w:footnote>
  <w:footnote w:type="continuationSeparator" w:id="0">
    <w:p w:rsidR="0070731D" w:rsidRDefault="0070731D" w:rsidP="00E73D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7A" w:rsidRDefault="00D30981">
    <w:pPr>
      <w:pStyle w:val="a6"/>
      <w:framePr w:wrap="around" w:vAnchor="text" w:hAnchor="margin" w:xAlign="right" w:y="1"/>
      <w:rPr>
        <w:rStyle w:val="a8"/>
      </w:rPr>
    </w:pPr>
    <w:r>
      <w:rPr>
        <w:rStyle w:val="a8"/>
      </w:rPr>
      <w:fldChar w:fldCharType="begin"/>
    </w:r>
    <w:r w:rsidR="00D96F7A">
      <w:rPr>
        <w:rStyle w:val="a8"/>
      </w:rPr>
      <w:instrText xml:space="preserve">PAGE  </w:instrText>
    </w:r>
    <w:r>
      <w:rPr>
        <w:rStyle w:val="a8"/>
      </w:rPr>
      <w:fldChar w:fldCharType="end"/>
    </w:r>
  </w:p>
  <w:p w:rsidR="00D96F7A" w:rsidRDefault="00D96F7A">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0867"/>
      <w:docPartObj>
        <w:docPartGallery w:val="Page Numbers (Top of Page)"/>
        <w:docPartUnique/>
      </w:docPartObj>
    </w:sdtPr>
    <w:sdtContent>
      <w:p w:rsidR="00D96F7A" w:rsidRDefault="00D30981">
        <w:pPr>
          <w:pStyle w:val="a6"/>
          <w:jc w:val="center"/>
        </w:pPr>
        <w:r>
          <w:fldChar w:fldCharType="begin"/>
        </w:r>
        <w:r w:rsidR="00303EE0">
          <w:instrText xml:space="preserve"> PAGE   \* MERGEFORMAT </w:instrText>
        </w:r>
        <w:r>
          <w:fldChar w:fldCharType="separate"/>
        </w:r>
        <w:r w:rsidR="00482489">
          <w:rPr>
            <w:noProof/>
          </w:rPr>
          <w:t>2</w:t>
        </w:r>
        <w:r>
          <w:rPr>
            <w:noProof/>
          </w:rPr>
          <w:fldChar w:fldCharType="end"/>
        </w:r>
      </w:p>
    </w:sdtContent>
  </w:sdt>
  <w:p w:rsidR="00D96F7A" w:rsidRDefault="00D96F7A" w:rsidP="00F51BE5">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3656"/>
    <w:multiLevelType w:val="multilevel"/>
    <w:tmpl w:val="74904B3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6CF2887"/>
    <w:multiLevelType w:val="hybridMultilevel"/>
    <w:tmpl w:val="14E8822E"/>
    <w:lvl w:ilvl="0" w:tplc="5C7A31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F677258"/>
    <w:multiLevelType w:val="hybridMultilevel"/>
    <w:tmpl w:val="FA343D8C"/>
    <w:lvl w:ilvl="0" w:tplc="1766FF8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864D9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B19130B"/>
    <w:multiLevelType w:val="multilevel"/>
    <w:tmpl w:val="FF5050B2"/>
    <w:lvl w:ilvl="0">
      <w:start w:val="1"/>
      <w:numFmt w:val="decimal"/>
      <w:lvlText w:val="%1."/>
      <w:lvlJc w:val="left"/>
      <w:pPr>
        <w:ind w:left="1515" w:hanging="975"/>
      </w:pPr>
      <w:rPr>
        <w:rFonts w:hint="default"/>
      </w:rPr>
    </w:lvl>
    <w:lvl w:ilvl="1">
      <w:start w:val="1"/>
      <w:numFmt w:val="decimal"/>
      <w:isLgl/>
      <w:lvlText w:val="%1.%2."/>
      <w:lvlJc w:val="left"/>
      <w:pPr>
        <w:ind w:left="1635" w:hanging="1095"/>
      </w:pPr>
      <w:rPr>
        <w:rFonts w:hint="default"/>
      </w:rPr>
    </w:lvl>
    <w:lvl w:ilvl="2">
      <w:start w:val="1"/>
      <w:numFmt w:val="decimal"/>
      <w:isLgl/>
      <w:lvlText w:val="%1.%2.%3."/>
      <w:lvlJc w:val="left"/>
      <w:pPr>
        <w:ind w:left="1635" w:hanging="1095"/>
      </w:pPr>
      <w:rPr>
        <w:rFonts w:hint="default"/>
      </w:rPr>
    </w:lvl>
    <w:lvl w:ilvl="3">
      <w:start w:val="1"/>
      <w:numFmt w:val="decimal"/>
      <w:isLgl/>
      <w:lvlText w:val="%1.%2.%3.%4."/>
      <w:lvlJc w:val="left"/>
      <w:pPr>
        <w:ind w:left="1635" w:hanging="1095"/>
      </w:pPr>
      <w:rPr>
        <w:rFonts w:hint="default"/>
      </w:rPr>
    </w:lvl>
    <w:lvl w:ilvl="4">
      <w:start w:val="1"/>
      <w:numFmt w:val="decimal"/>
      <w:isLgl/>
      <w:lvlText w:val="%1.%2.%3.%4.%5."/>
      <w:lvlJc w:val="left"/>
      <w:pPr>
        <w:ind w:left="1635" w:hanging="1095"/>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5B2E3CD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FD3724A"/>
    <w:multiLevelType w:val="hybridMultilevel"/>
    <w:tmpl w:val="02467724"/>
    <w:lvl w:ilvl="0" w:tplc="C44AC5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AF5143B"/>
    <w:multiLevelType w:val="hybridMultilevel"/>
    <w:tmpl w:val="0D44453A"/>
    <w:lvl w:ilvl="0" w:tplc="735E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
  </w:num>
  <w:num w:numId="3">
    <w:abstractNumId w:val="6"/>
  </w:num>
  <w:num w:numId="4">
    <w:abstractNumId w:val="4"/>
  </w:num>
  <w:num w:numId="5">
    <w:abstractNumId w:val="3"/>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footnotePr>
    <w:footnote w:id="-1"/>
    <w:footnote w:id="0"/>
  </w:footnotePr>
  <w:endnotePr>
    <w:endnote w:id="-1"/>
    <w:endnote w:id="0"/>
  </w:endnotePr>
  <w:compat/>
  <w:rsids>
    <w:rsidRoot w:val="00E61CBE"/>
    <w:rsid w:val="00003FC3"/>
    <w:rsid w:val="00012F23"/>
    <w:rsid w:val="00026119"/>
    <w:rsid w:val="00026B26"/>
    <w:rsid w:val="0003241F"/>
    <w:rsid w:val="00032894"/>
    <w:rsid w:val="000332AE"/>
    <w:rsid w:val="00033EE2"/>
    <w:rsid w:val="00040019"/>
    <w:rsid w:val="000402A6"/>
    <w:rsid w:val="0004762D"/>
    <w:rsid w:val="000528BA"/>
    <w:rsid w:val="00053035"/>
    <w:rsid w:val="00056E93"/>
    <w:rsid w:val="00057BF6"/>
    <w:rsid w:val="00063A10"/>
    <w:rsid w:val="00066146"/>
    <w:rsid w:val="000814B2"/>
    <w:rsid w:val="00086124"/>
    <w:rsid w:val="00091B8C"/>
    <w:rsid w:val="00092086"/>
    <w:rsid w:val="000961C3"/>
    <w:rsid w:val="000A184F"/>
    <w:rsid w:val="000A1C47"/>
    <w:rsid w:val="000A6D1F"/>
    <w:rsid w:val="000B264B"/>
    <w:rsid w:val="000B7245"/>
    <w:rsid w:val="000C07C2"/>
    <w:rsid w:val="000C0CA2"/>
    <w:rsid w:val="000C2A51"/>
    <w:rsid w:val="000C33E2"/>
    <w:rsid w:val="000C34E5"/>
    <w:rsid w:val="000C6937"/>
    <w:rsid w:val="000E3605"/>
    <w:rsid w:val="000E506E"/>
    <w:rsid w:val="000F2951"/>
    <w:rsid w:val="000F6CED"/>
    <w:rsid w:val="00101F9A"/>
    <w:rsid w:val="0010557F"/>
    <w:rsid w:val="00105A81"/>
    <w:rsid w:val="00112538"/>
    <w:rsid w:val="00112BD1"/>
    <w:rsid w:val="00121F2F"/>
    <w:rsid w:val="00124FE3"/>
    <w:rsid w:val="00127BF3"/>
    <w:rsid w:val="0013155B"/>
    <w:rsid w:val="00131738"/>
    <w:rsid w:val="00155343"/>
    <w:rsid w:val="0016273E"/>
    <w:rsid w:val="00163013"/>
    <w:rsid w:val="00165CA2"/>
    <w:rsid w:val="00167CCE"/>
    <w:rsid w:val="00167E2D"/>
    <w:rsid w:val="00172312"/>
    <w:rsid w:val="001762BE"/>
    <w:rsid w:val="001814F1"/>
    <w:rsid w:val="00182C12"/>
    <w:rsid w:val="00184EF8"/>
    <w:rsid w:val="00187391"/>
    <w:rsid w:val="0019574D"/>
    <w:rsid w:val="001A28E5"/>
    <w:rsid w:val="001A38C4"/>
    <w:rsid w:val="001A5BA3"/>
    <w:rsid w:val="001A64DC"/>
    <w:rsid w:val="001A7702"/>
    <w:rsid w:val="001A7FE2"/>
    <w:rsid w:val="001B2892"/>
    <w:rsid w:val="001B29F7"/>
    <w:rsid w:val="001C175E"/>
    <w:rsid w:val="001D0C17"/>
    <w:rsid w:val="001D25EF"/>
    <w:rsid w:val="001D51CB"/>
    <w:rsid w:val="001D53E4"/>
    <w:rsid w:val="001D69E7"/>
    <w:rsid w:val="001D7BBD"/>
    <w:rsid w:val="001E3C9E"/>
    <w:rsid w:val="001F5221"/>
    <w:rsid w:val="002021B7"/>
    <w:rsid w:val="00207FE7"/>
    <w:rsid w:val="002153A8"/>
    <w:rsid w:val="0022230A"/>
    <w:rsid w:val="0022379D"/>
    <w:rsid w:val="0022438C"/>
    <w:rsid w:val="002276AB"/>
    <w:rsid w:val="00230F71"/>
    <w:rsid w:val="00246126"/>
    <w:rsid w:val="00263FDA"/>
    <w:rsid w:val="00266BB7"/>
    <w:rsid w:val="00266E25"/>
    <w:rsid w:val="00267420"/>
    <w:rsid w:val="00267C55"/>
    <w:rsid w:val="00273978"/>
    <w:rsid w:val="00282D86"/>
    <w:rsid w:val="00286271"/>
    <w:rsid w:val="002B3001"/>
    <w:rsid w:val="002C2D8E"/>
    <w:rsid w:val="002C4750"/>
    <w:rsid w:val="002D49D2"/>
    <w:rsid w:val="002E7C16"/>
    <w:rsid w:val="00300B35"/>
    <w:rsid w:val="003016EA"/>
    <w:rsid w:val="00303EE0"/>
    <w:rsid w:val="00305F5E"/>
    <w:rsid w:val="003062EA"/>
    <w:rsid w:val="00307053"/>
    <w:rsid w:val="00320F8B"/>
    <w:rsid w:val="003310A1"/>
    <w:rsid w:val="00333B27"/>
    <w:rsid w:val="00336E8D"/>
    <w:rsid w:val="0033737F"/>
    <w:rsid w:val="0034236B"/>
    <w:rsid w:val="00342C6E"/>
    <w:rsid w:val="00343747"/>
    <w:rsid w:val="003437DE"/>
    <w:rsid w:val="003612A8"/>
    <w:rsid w:val="00373E9B"/>
    <w:rsid w:val="003819E2"/>
    <w:rsid w:val="00381D0E"/>
    <w:rsid w:val="00386652"/>
    <w:rsid w:val="003931FE"/>
    <w:rsid w:val="0039513E"/>
    <w:rsid w:val="003B1B30"/>
    <w:rsid w:val="003C0CD4"/>
    <w:rsid w:val="003C4626"/>
    <w:rsid w:val="003C7FA2"/>
    <w:rsid w:val="003D2711"/>
    <w:rsid w:val="003D49FF"/>
    <w:rsid w:val="003E0285"/>
    <w:rsid w:val="003E3962"/>
    <w:rsid w:val="003E6EB4"/>
    <w:rsid w:val="00406ECF"/>
    <w:rsid w:val="00416220"/>
    <w:rsid w:val="00417B14"/>
    <w:rsid w:val="00417E64"/>
    <w:rsid w:val="00424118"/>
    <w:rsid w:val="004242EB"/>
    <w:rsid w:val="004515BB"/>
    <w:rsid w:val="00453609"/>
    <w:rsid w:val="00457B6D"/>
    <w:rsid w:val="00460BE6"/>
    <w:rsid w:val="004725ED"/>
    <w:rsid w:val="00472E49"/>
    <w:rsid w:val="00472F63"/>
    <w:rsid w:val="00476FFA"/>
    <w:rsid w:val="00482489"/>
    <w:rsid w:val="00483865"/>
    <w:rsid w:val="00485C8E"/>
    <w:rsid w:val="004955F6"/>
    <w:rsid w:val="00495BD8"/>
    <w:rsid w:val="0049618B"/>
    <w:rsid w:val="004A6262"/>
    <w:rsid w:val="004A6878"/>
    <w:rsid w:val="004B0129"/>
    <w:rsid w:val="004C026F"/>
    <w:rsid w:val="004C379E"/>
    <w:rsid w:val="004C49E1"/>
    <w:rsid w:val="004D07D5"/>
    <w:rsid w:val="004D14B8"/>
    <w:rsid w:val="004D2F04"/>
    <w:rsid w:val="004D4F86"/>
    <w:rsid w:val="004E7E81"/>
    <w:rsid w:val="004F0FF2"/>
    <w:rsid w:val="00512CF5"/>
    <w:rsid w:val="00512D78"/>
    <w:rsid w:val="005164E5"/>
    <w:rsid w:val="00520F60"/>
    <w:rsid w:val="005272A0"/>
    <w:rsid w:val="005364BC"/>
    <w:rsid w:val="00542AC9"/>
    <w:rsid w:val="005453C0"/>
    <w:rsid w:val="00554448"/>
    <w:rsid w:val="00563CA9"/>
    <w:rsid w:val="00563EEC"/>
    <w:rsid w:val="0056441A"/>
    <w:rsid w:val="00566C79"/>
    <w:rsid w:val="00574503"/>
    <w:rsid w:val="00581904"/>
    <w:rsid w:val="005877D5"/>
    <w:rsid w:val="00591345"/>
    <w:rsid w:val="00591E18"/>
    <w:rsid w:val="005A05C7"/>
    <w:rsid w:val="005A200D"/>
    <w:rsid w:val="005A612B"/>
    <w:rsid w:val="005B5C42"/>
    <w:rsid w:val="005C7376"/>
    <w:rsid w:val="005D0E3F"/>
    <w:rsid w:val="005D1AF5"/>
    <w:rsid w:val="005F3C13"/>
    <w:rsid w:val="00601CC4"/>
    <w:rsid w:val="00603624"/>
    <w:rsid w:val="00604B5A"/>
    <w:rsid w:val="00613DDF"/>
    <w:rsid w:val="00614E0A"/>
    <w:rsid w:val="0062162C"/>
    <w:rsid w:val="006226BE"/>
    <w:rsid w:val="00623A81"/>
    <w:rsid w:val="00623FAF"/>
    <w:rsid w:val="006355A9"/>
    <w:rsid w:val="00643669"/>
    <w:rsid w:val="00643AFB"/>
    <w:rsid w:val="00661D84"/>
    <w:rsid w:val="006658AA"/>
    <w:rsid w:val="00671691"/>
    <w:rsid w:val="0068014B"/>
    <w:rsid w:val="00682272"/>
    <w:rsid w:val="006822A3"/>
    <w:rsid w:val="006828FE"/>
    <w:rsid w:val="0068520F"/>
    <w:rsid w:val="0068747F"/>
    <w:rsid w:val="006911F9"/>
    <w:rsid w:val="0069474E"/>
    <w:rsid w:val="006A2C59"/>
    <w:rsid w:val="006A451B"/>
    <w:rsid w:val="006B1A80"/>
    <w:rsid w:val="006B228E"/>
    <w:rsid w:val="006B2987"/>
    <w:rsid w:val="006B42E2"/>
    <w:rsid w:val="006B5AA4"/>
    <w:rsid w:val="006B7AE1"/>
    <w:rsid w:val="006D237D"/>
    <w:rsid w:val="006D516E"/>
    <w:rsid w:val="006D5320"/>
    <w:rsid w:val="006D5618"/>
    <w:rsid w:val="006F2B48"/>
    <w:rsid w:val="007007E5"/>
    <w:rsid w:val="00700ACD"/>
    <w:rsid w:val="0070731D"/>
    <w:rsid w:val="00715CB2"/>
    <w:rsid w:val="00720701"/>
    <w:rsid w:val="00733E73"/>
    <w:rsid w:val="0073719C"/>
    <w:rsid w:val="00737A9E"/>
    <w:rsid w:val="00742A9F"/>
    <w:rsid w:val="00745B43"/>
    <w:rsid w:val="00745B64"/>
    <w:rsid w:val="00750950"/>
    <w:rsid w:val="00757A6E"/>
    <w:rsid w:val="00765DF5"/>
    <w:rsid w:val="00767479"/>
    <w:rsid w:val="0077122B"/>
    <w:rsid w:val="00771AF3"/>
    <w:rsid w:val="00774076"/>
    <w:rsid w:val="00774EF1"/>
    <w:rsid w:val="0077694B"/>
    <w:rsid w:val="0078054B"/>
    <w:rsid w:val="007806EF"/>
    <w:rsid w:val="007821C1"/>
    <w:rsid w:val="00784918"/>
    <w:rsid w:val="00791213"/>
    <w:rsid w:val="00795D2D"/>
    <w:rsid w:val="007A0BA0"/>
    <w:rsid w:val="007B4236"/>
    <w:rsid w:val="007C2D91"/>
    <w:rsid w:val="007C41AF"/>
    <w:rsid w:val="007C6597"/>
    <w:rsid w:val="007C6DC9"/>
    <w:rsid w:val="007D0D11"/>
    <w:rsid w:val="007D12B6"/>
    <w:rsid w:val="007D20F3"/>
    <w:rsid w:val="007D3A78"/>
    <w:rsid w:val="007D6967"/>
    <w:rsid w:val="007F0676"/>
    <w:rsid w:val="007F1030"/>
    <w:rsid w:val="007F19B6"/>
    <w:rsid w:val="00804A03"/>
    <w:rsid w:val="008416BE"/>
    <w:rsid w:val="0084423B"/>
    <w:rsid w:val="00846EEC"/>
    <w:rsid w:val="00851CA6"/>
    <w:rsid w:val="00854437"/>
    <w:rsid w:val="00856A58"/>
    <w:rsid w:val="008606D3"/>
    <w:rsid w:val="00865C34"/>
    <w:rsid w:val="008750AC"/>
    <w:rsid w:val="00876417"/>
    <w:rsid w:val="00880467"/>
    <w:rsid w:val="008836AE"/>
    <w:rsid w:val="008853D9"/>
    <w:rsid w:val="00890E52"/>
    <w:rsid w:val="008913E4"/>
    <w:rsid w:val="0089227C"/>
    <w:rsid w:val="008A0EC4"/>
    <w:rsid w:val="008A3FE1"/>
    <w:rsid w:val="008A4468"/>
    <w:rsid w:val="008A5361"/>
    <w:rsid w:val="008B0B56"/>
    <w:rsid w:val="008B15A8"/>
    <w:rsid w:val="008B24E7"/>
    <w:rsid w:val="008B6649"/>
    <w:rsid w:val="008C0883"/>
    <w:rsid w:val="008C352E"/>
    <w:rsid w:val="008C4501"/>
    <w:rsid w:val="008C4EF9"/>
    <w:rsid w:val="008D1BD0"/>
    <w:rsid w:val="008D35DC"/>
    <w:rsid w:val="008D59AD"/>
    <w:rsid w:val="008E6352"/>
    <w:rsid w:val="008F4679"/>
    <w:rsid w:val="008F713F"/>
    <w:rsid w:val="009006DF"/>
    <w:rsid w:val="00902861"/>
    <w:rsid w:val="00904BC5"/>
    <w:rsid w:val="00923CAE"/>
    <w:rsid w:val="00924F6F"/>
    <w:rsid w:val="009273FA"/>
    <w:rsid w:val="009418D6"/>
    <w:rsid w:val="00944535"/>
    <w:rsid w:val="00952687"/>
    <w:rsid w:val="009578CB"/>
    <w:rsid w:val="00974700"/>
    <w:rsid w:val="00977CE4"/>
    <w:rsid w:val="00986963"/>
    <w:rsid w:val="009875D4"/>
    <w:rsid w:val="00994811"/>
    <w:rsid w:val="009A151F"/>
    <w:rsid w:val="009A16C4"/>
    <w:rsid w:val="009A3EA4"/>
    <w:rsid w:val="009A55B1"/>
    <w:rsid w:val="009C611C"/>
    <w:rsid w:val="009C72A2"/>
    <w:rsid w:val="009C74D5"/>
    <w:rsid w:val="009D20AF"/>
    <w:rsid w:val="009D5D08"/>
    <w:rsid w:val="009D6017"/>
    <w:rsid w:val="009D64C1"/>
    <w:rsid w:val="009D64E6"/>
    <w:rsid w:val="009F4E15"/>
    <w:rsid w:val="009F524D"/>
    <w:rsid w:val="009F7FD6"/>
    <w:rsid w:val="00A04EF0"/>
    <w:rsid w:val="00A0708F"/>
    <w:rsid w:val="00A0726A"/>
    <w:rsid w:val="00A119DC"/>
    <w:rsid w:val="00A132D2"/>
    <w:rsid w:val="00A1519C"/>
    <w:rsid w:val="00A25118"/>
    <w:rsid w:val="00A3030D"/>
    <w:rsid w:val="00A321D6"/>
    <w:rsid w:val="00A34769"/>
    <w:rsid w:val="00A40BBD"/>
    <w:rsid w:val="00A50F1D"/>
    <w:rsid w:val="00A5369B"/>
    <w:rsid w:val="00A56842"/>
    <w:rsid w:val="00A71CBB"/>
    <w:rsid w:val="00A747A6"/>
    <w:rsid w:val="00A77BC1"/>
    <w:rsid w:val="00A816ED"/>
    <w:rsid w:val="00A82FEB"/>
    <w:rsid w:val="00A9568A"/>
    <w:rsid w:val="00AA61E5"/>
    <w:rsid w:val="00AA63A4"/>
    <w:rsid w:val="00AB7BE1"/>
    <w:rsid w:val="00AC6035"/>
    <w:rsid w:val="00AD418C"/>
    <w:rsid w:val="00AD5168"/>
    <w:rsid w:val="00AD529E"/>
    <w:rsid w:val="00AF0735"/>
    <w:rsid w:val="00AF6D0D"/>
    <w:rsid w:val="00B025A8"/>
    <w:rsid w:val="00B03455"/>
    <w:rsid w:val="00B21055"/>
    <w:rsid w:val="00B248F6"/>
    <w:rsid w:val="00B32E32"/>
    <w:rsid w:val="00B35249"/>
    <w:rsid w:val="00B4151E"/>
    <w:rsid w:val="00B426F9"/>
    <w:rsid w:val="00B52E33"/>
    <w:rsid w:val="00B55F19"/>
    <w:rsid w:val="00B734AF"/>
    <w:rsid w:val="00B8603B"/>
    <w:rsid w:val="00B866D9"/>
    <w:rsid w:val="00B90FA2"/>
    <w:rsid w:val="00BA1F7B"/>
    <w:rsid w:val="00BA48AA"/>
    <w:rsid w:val="00BA685C"/>
    <w:rsid w:val="00BB2213"/>
    <w:rsid w:val="00BB3B2D"/>
    <w:rsid w:val="00BD0AED"/>
    <w:rsid w:val="00BD1444"/>
    <w:rsid w:val="00BE168B"/>
    <w:rsid w:val="00BF087A"/>
    <w:rsid w:val="00BF6316"/>
    <w:rsid w:val="00BF7898"/>
    <w:rsid w:val="00C035D7"/>
    <w:rsid w:val="00C04A4C"/>
    <w:rsid w:val="00C14FC5"/>
    <w:rsid w:val="00C2439F"/>
    <w:rsid w:val="00C26E2F"/>
    <w:rsid w:val="00C32049"/>
    <w:rsid w:val="00C4351F"/>
    <w:rsid w:val="00C47FB3"/>
    <w:rsid w:val="00C51B10"/>
    <w:rsid w:val="00C54CFA"/>
    <w:rsid w:val="00C66125"/>
    <w:rsid w:val="00C729AF"/>
    <w:rsid w:val="00C7786F"/>
    <w:rsid w:val="00C83B5F"/>
    <w:rsid w:val="00C856FF"/>
    <w:rsid w:val="00C91487"/>
    <w:rsid w:val="00C924F1"/>
    <w:rsid w:val="00C943AD"/>
    <w:rsid w:val="00CA66CD"/>
    <w:rsid w:val="00CB079D"/>
    <w:rsid w:val="00CB1CC6"/>
    <w:rsid w:val="00CC6A2B"/>
    <w:rsid w:val="00CD3ECE"/>
    <w:rsid w:val="00CD4A65"/>
    <w:rsid w:val="00CE1A20"/>
    <w:rsid w:val="00CE1AE3"/>
    <w:rsid w:val="00CF367F"/>
    <w:rsid w:val="00CF3BDD"/>
    <w:rsid w:val="00CF7D2E"/>
    <w:rsid w:val="00D03175"/>
    <w:rsid w:val="00D04A3F"/>
    <w:rsid w:val="00D17D80"/>
    <w:rsid w:val="00D30981"/>
    <w:rsid w:val="00D363CB"/>
    <w:rsid w:val="00D37F3C"/>
    <w:rsid w:val="00D42CF1"/>
    <w:rsid w:val="00D4759C"/>
    <w:rsid w:val="00D52596"/>
    <w:rsid w:val="00D548C3"/>
    <w:rsid w:val="00D56621"/>
    <w:rsid w:val="00D66502"/>
    <w:rsid w:val="00D70032"/>
    <w:rsid w:val="00D70237"/>
    <w:rsid w:val="00D70F0B"/>
    <w:rsid w:val="00D7175D"/>
    <w:rsid w:val="00D809FC"/>
    <w:rsid w:val="00D83A46"/>
    <w:rsid w:val="00D846B0"/>
    <w:rsid w:val="00D84E0A"/>
    <w:rsid w:val="00D96F7A"/>
    <w:rsid w:val="00DC4C35"/>
    <w:rsid w:val="00DC4F8A"/>
    <w:rsid w:val="00DD3C40"/>
    <w:rsid w:val="00DE3D5C"/>
    <w:rsid w:val="00DE4866"/>
    <w:rsid w:val="00DE4DC7"/>
    <w:rsid w:val="00DF2630"/>
    <w:rsid w:val="00DF2957"/>
    <w:rsid w:val="00E00940"/>
    <w:rsid w:val="00E02966"/>
    <w:rsid w:val="00E16099"/>
    <w:rsid w:val="00E26F74"/>
    <w:rsid w:val="00E278E1"/>
    <w:rsid w:val="00E344B1"/>
    <w:rsid w:val="00E36A40"/>
    <w:rsid w:val="00E52544"/>
    <w:rsid w:val="00E55DB0"/>
    <w:rsid w:val="00E60649"/>
    <w:rsid w:val="00E61C71"/>
    <w:rsid w:val="00E61CBE"/>
    <w:rsid w:val="00E7125D"/>
    <w:rsid w:val="00E71589"/>
    <w:rsid w:val="00E7199B"/>
    <w:rsid w:val="00E73D1D"/>
    <w:rsid w:val="00E74BAC"/>
    <w:rsid w:val="00E75D6C"/>
    <w:rsid w:val="00E76000"/>
    <w:rsid w:val="00E827E3"/>
    <w:rsid w:val="00E85D01"/>
    <w:rsid w:val="00E85E36"/>
    <w:rsid w:val="00E868CF"/>
    <w:rsid w:val="00EA5C6C"/>
    <w:rsid w:val="00EA749D"/>
    <w:rsid w:val="00EB4773"/>
    <w:rsid w:val="00EC1637"/>
    <w:rsid w:val="00EC22C2"/>
    <w:rsid w:val="00EC48B9"/>
    <w:rsid w:val="00EC4B57"/>
    <w:rsid w:val="00ED4543"/>
    <w:rsid w:val="00ED71EF"/>
    <w:rsid w:val="00EE08BD"/>
    <w:rsid w:val="00EE0FDA"/>
    <w:rsid w:val="00EE3B8E"/>
    <w:rsid w:val="00EE6039"/>
    <w:rsid w:val="00F00178"/>
    <w:rsid w:val="00F02366"/>
    <w:rsid w:val="00F04AB3"/>
    <w:rsid w:val="00F05B9E"/>
    <w:rsid w:val="00F100E0"/>
    <w:rsid w:val="00F1013E"/>
    <w:rsid w:val="00F16879"/>
    <w:rsid w:val="00F16D67"/>
    <w:rsid w:val="00F2194F"/>
    <w:rsid w:val="00F318E4"/>
    <w:rsid w:val="00F36A2E"/>
    <w:rsid w:val="00F468D8"/>
    <w:rsid w:val="00F5001A"/>
    <w:rsid w:val="00F51BE5"/>
    <w:rsid w:val="00F5268E"/>
    <w:rsid w:val="00F578C2"/>
    <w:rsid w:val="00F6192E"/>
    <w:rsid w:val="00F6291E"/>
    <w:rsid w:val="00F7181E"/>
    <w:rsid w:val="00F74C9A"/>
    <w:rsid w:val="00F85629"/>
    <w:rsid w:val="00F9319F"/>
    <w:rsid w:val="00F96C57"/>
    <w:rsid w:val="00FA00CC"/>
    <w:rsid w:val="00FA317E"/>
    <w:rsid w:val="00FB3658"/>
    <w:rsid w:val="00FC2353"/>
    <w:rsid w:val="00FC692E"/>
    <w:rsid w:val="00FC7821"/>
    <w:rsid w:val="00FD3EE1"/>
    <w:rsid w:val="00FD6F3A"/>
    <w:rsid w:val="00FD7797"/>
    <w:rsid w:val="00FE3844"/>
    <w:rsid w:val="00FF0569"/>
    <w:rsid w:val="00FF0726"/>
    <w:rsid w:val="00FF0EFF"/>
    <w:rsid w:val="00FF5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2"/>
    <w:link w:val="10"/>
    <w:qFormat/>
    <w:rsid w:val="009F524D"/>
    <w:pPr>
      <w:keepNext/>
      <w:keepLines/>
      <w:suppressAutoHyphens/>
      <w:overflowPunct w:val="0"/>
      <w:autoSpaceDE w:val="0"/>
      <w:autoSpaceDN w:val="0"/>
      <w:adjustRightInd w:val="0"/>
      <w:spacing w:before="240"/>
      <w:textAlignment w:val="baseline"/>
      <w:outlineLvl w:val="0"/>
    </w:pPr>
    <w:rPr>
      <w:rFonts w:ascii="Arial Narrow" w:hAnsi="Arial Narrow"/>
      <w:b/>
      <w:bCs/>
      <w:i/>
      <w:iCs/>
      <w:color w:val="000000"/>
      <w:spacing w:val="20"/>
      <w:kern w:val="28"/>
      <w:sz w:val="22"/>
      <w:szCs w:val="22"/>
    </w:rPr>
  </w:style>
  <w:style w:type="paragraph" w:styleId="2">
    <w:name w:val="heading 2"/>
    <w:basedOn w:val="a"/>
    <w:next w:val="a"/>
    <w:link w:val="20"/>
    <w:uiPriority w:val="9"/>
    <w:semiHidden/>
    <w:unhideWhenUsed/>
    <w:qFormat/>
    <w:rsid w:val="009F52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uiPriority w:val="99"/>
    <w:rsid w:val="00E61CBE"/>
    <w:pPr>
      <w:spacing w:after="0" w:line="240" w:lineRule="auto"/>
    </w:pPr>
    <w:rPr>
      <w:rFonts w:ascii="SchoolBook" w:eastAsia="Times New Roman" w:hAnsi="SchoolBook" w:cs="Times New Roman"/>
      <w:sz w:val="28"/>
      <w:szCs w:val="20"/>
      <w:lang w:eastAsia="ru-RU"/>
    </w:rPr>
  </w:style>
  <w:style w:type="paragraph" w:styleId="a4">
    <w:name w:val="Subtitle"/>
    <w:basedOn w:val="a"/>
    <w:link w:val="a5"/>
    <w:qFormat/>
    <w:rsid w:val="00E61CBE"/>
    <w:pPr>
      <w:spacing w:before="120"/>
      <w:jc w:val="center"/>
    </w:pPr>
    <w:rPr>
      <w:b/>
      <w:spacing w:val="40"/>
      <w:sz w:val="28"/>
    </w:rPr>
  </w:style>
  <w:style w:type="character" w:customStyle="1" w:styleId="a5">
    <w:name w:val="Подзаголовок Знак"/>
    <w:basedOn w:val="a0"/>
    <w:link w:val="a4"/>
    <w:rsid w:val="00E61CBE"/>
    <w:rPr>
      <w:rFonts w:ascii="Times New Roman" w:eastAsia="Times New Roman" w:hAnsi="Times New Roman" w:cs="Times New Roman"/>
      <w:b/>
      <w:spacing w:val="40"/>
      <w:sz w:val="28"/>
      <w:szCs w:val="24"/>
      <w:lang w:eastAsia="ru-RU"/>
    </w:rPr>
  </w:style>
  <w:style w:type="paragraph" w:styleId="a6">
    <w:name w:val="header"/>
    <w:basedOn w:val="a"/>
    <w:link w:val="a7"/>
    <w:uiPriority w:val="99"/>
    <w:rsid w:val="00E61CBE"/>
    <w:pPr>
      <w:tabs>
        <w:tab w:val="center" w:pos="4677"/>
        <w:tab w:val="right" w:pos="9355"/>
      </w:tabs>
    </w:pPr>
  </w:style>
  <w:style w:type="character" w:customStyle="1" w:styleId="a7">
    <w:name w:val="Верхний колонтитул Знак"/>
    <w:basedOn w:val="a0"/>
    <w:link w:val="a6"/>
    <w:uiPriority w:val="99"/>
    <w:rsid w:val="00E61CBE"/>
    <w:rPr>
      <w:rFonts w:ascii="Times New Roman" w:eastAsia="Times New Roman" w:hAnsi="Times New Roman" w:cs="Times New Roman"/>
      <w:sz w:val="24"/>
      <w:szCs w:val="24"/>
      <w:lang w:eastAsia="ru-RU"/>
    </w:rPr>
  </w:style>
  <w:style w:type="character" w:styleId="a8">
    <w:name w:val="page number"/>
    <w:basedOn w:val="a0"/>
    <w:rsid w:val="00E61CBE"/>
  </w:style>
  <w:style w:type="paragraph" w:styleId="a9">
    <w:name w:val="Body Text"/>
    <w:basedOn w:val="a"/>
    <w:link w:val="aa"/>
    <w:rsid w:val="00E61CBE"/>
    <w:pPr>
      <w:jc w:val="both"/>
    </w:pPr>
    <w:rPr>
      <w:sz w:val="28"/>
    </w:rPr>
  </w:style>
  <w:style w:type="character" w:customStyle="1" w:styleId="aa">
    <w:name w:val="Основной текст Знак"/>
    <w:basedOn w:val="a0"/>
    <w:link w:val="a9"/>
    <w:rsid w:val="00E61CBE"/>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9F524D"/>
    <w:rPr>
      <w:rFonts w:ascii="Arial Narrow" w:eastAsia="Times New Roman" w:hAnsi="Arial Narrow" w:cs="Times New Roman"/>
      <w:b/>
      <w:bCs/>
      <w:i/>
      <w:iCs/>
      <w:color w:val="000000"/>
      <w:spacing w:val="20"/>
      <w:kern w:val="28"/>
      <w:lang w:eastAsia="ru-RU"/>
    </w:rPr>
  </w:style>
  <w:style w:type="paragraph" w:styleId="ab">
    <w:name w:val="Title"/>
    <w:basedOn w:val="a"/>
    <w:link w:val="ac"/>
    <w:qFormat/>
    <w:rsid w:val="009F524D"/>
    <w:pPr>
      <w:spacing w:before="120"/>
      <w:jc w:val="center"/>
    </w:pPr>
    <w:rPr>
      <w:b/>
      <w:spacing w:val="40"/>
    </w:rPr>
  </w:style>
  <w:style w:type="character" w:customStyle="1" w:styleId="ac">
    <w:name w:val="Название Знак"/>
    <w:basedOn w:val="a0"/>
    <w:link w:val="ab"/>
    <w:rsid w:val="009F524D"/>
    <w:rPr>
      <w:rFonts w:ascii="Times New Roman" w:eastAsia="Times New Roman" w:hAnsi="Times New Roman" w:cs="Times New Roman"/>
      <w:b/>
      <w:spacing w:val="40"/>
      <w:sz w:val="24"/>
      <w:szCs w:val="24"/>
      <w:lang w:eastAsia="ru-RU"/>
    </w:rPr>
  </w:style>
  <w:style w:type="character" w:customStyle="1" w:styleId="20">
    <w:name w:val="Заголовок 2 Знак"/>
    <w:basedOn w:val="a0"/>
    <w:link w:val="2"/>
    <w:uiPriority w:val="9"/>
    <w:semiHidden/>
    <w:rsid w:val="009F524D"/>
    <w:rPr>
      <w:rFonts w:asciiTheme="majorHAnsi" w:eastAsiaTheme="majorEastAsia" w:hAnsiTheme="majorHAnsi" w:cstheme="majorBidi"/>
      <w:b/>
      <w:bCs/>
      <w:color w:val="4F81BD" w:themeColor="accent1"/>
      <w:sz w:val="26"/>
      <w:szCs w:val="26"/>
      <w:lang w:eastAsia="ru-RU"/>
    </w:rPr>
  </w:style>
  <w:style w:type="paragraph" w:styleId="ad">
    <w:name w:val="List Paragraph"/>
    <w:basedOn w:val="a"/>
    <w:uiPriority w:val="34"/>
    <w:qFormat/>
    <w:rsid w:val="00305F5E"/>
    <w:pPr>
      <w:ind w:left="720"/>
      <w:contextualSpacing/>
    </w:pPr>
  </w:style>
  <w:style w:type="paragraph" w:styleId="ae">
    <w:name w:val="Balloon Text"/>
    <w:basedOn w:val="a"/>
    <w:link w:val="af"/>
    <w:uiPriority w:val="99"/>
    <w:semiHidden/>
    <w:unhideWhenUsed/>
    <w:rsid w:val="00AA61E5"/>
    <w:rPr>
      <w:rFonts w:ascii="Tahoma" w:hAnsi="Tahoma" w:cs="Tahoma"/>
      <w:sz w:val="16"/>
      <w:szCs w:val="16"/>
    </w:rPr>
  </w:style>
  <w:style w:type="character" w:customStyle="1" w:styleId="af">
    <w:name w:val="Текст выноски Знак"/>
    <w:basedOn w:val="a0"/>
    <w:link w:val="ae"/>
    <w:uiPriority w:val="99"/>
    <w:semiHidden/>
    <w:rsid w:val="00AA61E5"/>
    <w:rPr>
      <w:rFonts w:ascii="Tahoma" w:eastAsia="Times New Roman" w:hAnsi="Tahoma" w:cs="Tahoma"/>
      <w:sz w:val="16"/>
      <w:szCs w:val="16"/>
      <w:lang w:eastAsia="ru-RU"/>
    </w:rPr>
  </w:style>
  <w:style w:type="paragraph" w:customStyle="1" w:styleId="ConsPlusNormal">
    <w:name w:val="ConsPlusNormal"/>
    <w:rsid w:val="001A64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64DC"/>
    <w:pPr>
      <w:widowControl w:val="0"/>
      <w:autoSpaceDE w:val="0"/>
      <w:autoSpaceDN w:val="0"/>
      <w:spacing w:after="0" w:line="240" w:lineRule="auto"/>
    </w:pPr>
    <w:rPr>
      <w:rFonts w:ascii="Calibri" w:eastAsia="Times New Roman" w:hAnsi="Calibri" w:cs="Calibri"/>
      <w:b/>
      <w:szCs w:val="20"/>
      <w:lang w:eastAsia="ru-RU"/>
    </w:rPr>
  </w:style>
  <w:style w:type="character" w:styleId="af0">
    <w:name w:val="Hyperlink"/>
    <w:uiPriority w:val="99"/>
    <w:unhideWhenUsed/>
    <w:rsid w:val="007806EF"/>
    <w:rPr>
      <w:color w:val="0000FF"/>
      <w:u w:val="single"/>
    </w:rPr>
  </w:style>
  <w:style w:type="paragraph" w:styleId="af1">
    <w:name w:val="No Spacing"/>
    <w:uiPriority w:val="1"/>
    <w:qFormat/>
    <w:rsid w:val="00E868CF"/>
    <w:pPr>
      <w:spacing w:after="0" w:line="240" w:lineRule="auto"/>
    </w:pPr>
    <w:rPr>
      <w:rFonts w:ascii="Calibri" w:eastAsia="Calibri" w:hAnsi="Calibri" w:cs="Times New Roman"/>
    </w:rPr>
  </w:style>
  <w:style w:type="paragraph" w:styleId="af2">
    <w:name w:val="footer"/>
    <w:basedOn w:val="a"/>
    <w:link w:val="af3"/>
    <w:uiPriority w:val="99"/>
    <w:semiHidden/>
    <w:unhideWhenUsed/>
    <w:rsid w:val="000E3605"/>
    <w:pPr>
      <w:tabs>
        <w:tab w:val="center" w:pos="4677"/>
        <w:tab w:val="right" w:pos="9355"/>
      </w:tabs>
    </w:pPr>
  </w:style>
  <w:style w:type="character" w:customStyle="1" w:styleId="af3">
    <w:name w:val="Нижний колонтитул Знак"/>
    <w:basedOn w:val="a0"/>
    <w:link w:val="af2"/>
    <w:uiPriority w:val="99"/>
    <w:semiHidden/>
    <w:rsid w:val="000E3605"/>
    <w:rPr>
      <w:rFonts w:ascii="Times New Roman" w:eastAsia="Times New Roman" w:hAnsi="Times New Roman" w:cs="Times New Roman"/>
      <w:sz w:val="24"/>
      <w:szCs w:val="24"/>
      <w:lang w:eastAsia="ru-RU"/>
    </w:rPr>
  </w:style>
  <w:style w:type="character" w:styleId="af4">
    <w:name w:val="FollowedHyperlink"/>
    <w:basedOn w:val="a0"/>
    <w:uiPriority w:val="99"/>
    <w:semiHidden/>
    <w:unhideWhenUsed/>
    <w:rsid w:val="0048248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2"/>
    <w:link w:val="10"/>
    <w:qFormat/>
    <w:rsid w:val="009F524D"/>
    <w:pPr>
      <w:keepNext/>
      <w:keepLines/>
      <w:suppressAutoHyphens/>
      <w:overflowPunct w:val="0"/>
      <w:autoSpaceDE w:val="0"/>
      <w:autoSpaceDN w:val="0"/>
      <w:adjustRightInd w:val="0"/>
      <w:spacing w:before="240"/>
      <w:textAlignment w:val="baseline"/>
      <w:outlineLvl w:val="0"/>
    </w:pPr>
    <w:rPr>
      <w:rFonts w:ascii="Arial Narrow" w:hAnsi="Arial Narrow"/>
      <w:b/>
      <w:bCs/>
      <w:i/>
      <w:iCs/>
      <w:color w:val="000000"/>
      <w:spacing w:val="20"/>
      <w:kern w:val="28"/>
      <w:sz w:val="22"/>
      <w:szCs w:val="22"/>
    </w:rPr>
  </w:style>
  <w:style w:type="paragraph" w:styleId="2">
    <w:name w:val="heading 2"/>
    <w:basedOn w:val="a"/>
    <w:next w:val="a"/>
    <w:link w:val="20"/>
    <w:uiPriority w:val="9"/>
    <w:semiHidden/>
    <w:unhideWhenUsed/>
    <w:qFormat/>
    <w:rsid w:val="009F52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uiPriority w:val="99"/>
    <w:rsid w:val="00E61CBE"/>
    <w:pPr>
      <w:spacing w:after="0" w:line="240" w:lineRule="auto"/>
    </w:pPr>
    <w:rPr>
      <w:rFonts w:ascii="SchoolBook" w:eastAsia="Times New Roman" w:hAnsi="SchoolBook" w:cs="Times New Roman"/>
      <w:sz w:val="28"/>
      <w:szCs w:val="20"/>
      <w:lang w:eastAsia="ru-RU"/>
    </w:rPr>
  </w:style>
  <w:style w:type="paragraph" w:styleId="a4">
    <w:name w:val="Subtitle"/>
    <w:basedOn w:val="a"/>
    <w:link w:val="a5"/>
    <w:qFormat/>
    <w:rsid w:val="00E61CBE"/>
    <w:pPr>
      <w:spacing w:before="120"/>
      <w:jc w:val="center"/>
    </w:pPr>
    <w:rPr>
      <w:b/>
      <w:spacing w:val="40"/>
      <w:sz w:val="28"/>
    </w:rPr>
  </w:style>
  <w:style w:type="character" w:customStyle="1" w:styleId="a5">
    <w:name w:val="Подзаголовок Знак"/>
    <w:basedOn w:val="a0"/>
    <w:link w:val="a4"/>
    <w:rsid w:val="00E61CBE"/>
    <w:rPr>
      <w:rFonts w:ascii="Times New Roman" w:eastAsia="Times New Roman" w:hAnsi="Times New Roman" w:cs="Times New Roman"/>
      <w:b/>
      <w:spacing w:val="40"/>
      <w:sz w:val="28"/>
      <w:szCs w:val="24"/>
      <w:lang w:eastAsia="ru-RU"/>
    </w:rPr>
  </w:style>
  <w:style w:type="paragraph" w:styleId="a6">
    <w:name w:val="header"/>
    <w:basedOn w:val="a"/>
    <w:link w:val="a7"/>
    <w:uiPriority w:val="99"/>
    <w:rsid w:val="00E61CBE"/>
    <w:pPr>
      <w:tabs>
        <w:tab w:val="center" w:pos="4677"/>
        <w:tab w:val="right" w:pos="9355"/>
      </w:tabs>
    </w:pPr>
  </w:style>
  <w:style w:type="character" w:customStyle="1" w:styleId="a7">
    <w:name w:val="Верхний колонтитул Знак"/>
    <w:basedOn w:val="a0"/>
    <w:link w:val="a6"/>
    <w:uiPriority w:val="99"/>
    <w:rsid w:val="00E61CBE"/>
    <w:rPr>
      <w:rFonts w:ascii="Times New Roman" w:eastAsia="Times New Roman" w:hAnsi="Times New Roman" w:cs="Times New Roman"/>
      <w:sz w:val="24"/>
      <w:szCs w:val="24"/>
      <w:lang w:eastAsia="ru-RU"/>
    </w:rPr>
  </w:style>
  <w:style w:type="character" w:styleId="a8">
    <w:name w:val="page number"/>
    <w:basedOn w:val="a0"/>
    <w:rsid w:val="00E61CBE"/>
  </w:style>
  <w:style w:type="paragraph" w:styleId="a9">
    <w:name w:val="Body Text"/>
    <w:basedOn w:val="a"/>
    <w:link w:val="aa"/>
    <w:rsid w:val="00E61CBE"/>
    <w:pPr>
      <w:jc w:val="both"/>
    </w:pPr>
    <w:rPr>
      <w:sz w:val="28"/>
    </w:rPr>
  </w:style>
  <w:style w:type="character" w:customStyle="1" w:styleId="aa">
    <w:name w:val="Основной текст Знак"/>
    <w:basedOn w:val="a0"/>
    <w:link w:val="a9"/>
    <w:rsid w:val="00E61CBE"/>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9F524D"/>
    <w:rPr>
      <w:rFonts w:ascii="Arial Narrow" w:eastAsia="Times New Roman" w:hAnsi="Arial Narrow" w:cs="Times New Roman"/>
      <w:b/>
      <w:bCs/>
      <w:i/>
      <w:iCs/>
      <w:color w:val="000000"/>
      <w:spacing w:val="20"/>
      <w:kern w:val="28"/>
      <w:lang w:eastAsia="ru-RU"/>
    </w:rPr>
  </w:style>
  <w:style w:type="paragraph" w:styleId="ab">
    <w:name w:val="Title"/>
    <w:basedOn w:val="a"/>
    <w:link w:val="ac"/>
    <w:qFormat/>
    <w:rsid w:val="009F524D"/>
    <w:pPr>
      <w:spacing w:before="120"/>
      <w:jc w:val="center"/>
    </w:pPr>
    <w:rPr>
      <w:b/>
      <w:spacing w:val="40"/>
    </w:rPr>
  </w:style>
  <w:style w:type="character" w:customStyle="1" w:styleId="ac">
    <w:name w:val="Название Знак"/>
    <w:basedOn w:val="a0"/>
    <w:link w:val="ab"/>
    <w:rsid w:val="009F524D"/>
    <w:rPr>
      <w:rFonts w:ascii="Times New Roman" w:eastAsia="Times New Roman" w:hAnsi="Times New Roman" w:cs="Times New Roman"/>
      <w:b/>
      <w:spacing w:val="40"/>
      <w:sz w:val="24"/>
      <w:szCs w:val="24"/>
      <w:lang w:eastAsia="ru-RU"/>
    </w:rPr>
  </w:style>
  <w:style w:type="character" w:customStyle="1" w:styleId="20">
    <w:name w:val="Заголовок 2 Знак"/>
    <w:basedOn w:val="a0"/>
    <w:link w:val="2"/>
    <w:uiPriority w:val="9"/>
    <w:semiHidden/>
    <w:rsid w:val="009F524D"/>
    <w:rPr>
      <w:rFonts w:asciiTheme="majorHAnsi" w:eastAsiaTheme="majorEastAsia" w:hAnsiTheme="majorHAnsi" w:cstheme="majorBidi"/>
      <w:b/>
      <w:bCs/>
      <w:color w:val="4F81BD" w:themeColor="accent1"/>
      <w:sz w:val="26"/>
      <w:szCs w:val="26"/>
      <w:lang w:eastAsia="ru-RU"/>
    </w:rPr>
  </w:style>
  <w:style w:type="paragraph" w:styleId="ad">
    <w:name w:val="List Paragraph"/>
    <w:basedOn w:val="a"/>
    <w:uiPriority w:val="34"/>
    <w:qFormat/>
    <w:rsid w:val="00305F5E"/>
    <w:pPr>
      <w:ind w:left="720"/>
      <w:contextualSpacing/>
    </w:pPr>
  </w:style>
  <w:style w:type="paragraph" w:styleId="ae">
    <w:name w:val="Balloon Text"/>
    <w:basedOn w:val="a"/>
    <w:link w:val="af"/>
    <w:uiPriority w:val="99"/>
    <w:semiHidden/>
    <w:unhideWhenUsed/>
    <w:rsid w:val="00AA61E5"/>
    <w:rPr>
      <w:rFonts w:ascii="Tahoma" w:hAnsi="Tahoma" w:cs="Tahoma"/>
      <w:sz w:val="16"/>
      <w:szCs w:val="16"/>
    </w:rPr>
  </w:style>
  <w:style w:type="character" w:customStyle="1" w:styleId="af">
    <w:name w:val="Текст выноски Знак"/>
    <w:basedOn w:val="a0"/>
    <w:link w:val="ae"/>
    <w:uiPriority w:val="99"/>
    <w:semiHidden/>
    <w:rsid w:val="00AA61E5"/>
    <w:rPr>
      <w:rFonts w:ascii="Tahoma" w:eastAsia="Times New Roman" w:hAnsi="Tahoma" w:cs="Tahoma"/>
      <w:sz w:val="16"/>
      <w:szCs w:val="16"/>
      <w:lang w:eastAsia="ru-RU"/>
    </w:rPr>
  </w:style>
  <w:style w:type="paragraph" w:customStyle="1" w:styleId="ConsPlusNormal">
    <w:name w:val="ConsPlusNormal"/>
    <w:rsid w:val="001A64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64DC"/>
    <w:pPr>
      <w:widowControl w:val="0"/>
      <w:autoSpaceDE w:val="0"/>
      <w:autoSpaceDN w:val="0"/>
      <w:spacing w:after="0" w:line="240" w:lineRule="auto"/>
    </w:pPr>
    <w:rPr>
      <w:rFonts w:ascii="Calibri" w:eastAsia="Times New Roman" w:hAnsi="Calibri" w:cs="Calibri"/>
      <w:b/>
      <w:szCs w:val="20"/>
      <w:lang w:eastAsia="ru-RU"/>
    </w:rPr>
  </w:style>
  <w:style w:type="character" w:styleId="af0">
    <w:name w:val="Hyperlink"/>
    <w:uiPriority w:val="99"/>
    <w:unhideWhenUsed/>
    <w:rsid w:val="007806EF"/>
    <w:rPr>
      <w:color w:val="0000FF"/>
      <w:u w:val="single"/>
    </w:rPr>
  </w:style>
  <w:style w:type="paragraph" w:styleId="af1">
    <w:name w:val="No Spacing"/>
    <w:uiPriority w:val="1"/>
    <w:qFormat/>
    <w:rsid w:val="00E868CF"/>
    <w:pPr>
      <w:spacing w:after="0" w:line="240" w:lineRule="auto"/>
    </w:pPr>
    <w:rPr>
      <w:rFonts w:ascii="Calibri" w:eastAsia="Calibri" w:hAnsi="Calibri" w:cs="Times New Roman"/>
    </w:rPr>
  </w:style>
  <w:style w:type="paragraph" w:styleId="af2">
    <w:name w:val="footer"/>
    <w:basedOn w:val="a"/>
    <w:link w:val="af3"/>
    <w:uiPriority w:val="99"/>
    <w:semiHidden/>
    <w:unhideWhenUsed/>
    <w:rsid w:val="000E3605"/>
    <w:pPr>
      <w:tabs>
        <w:tab w:val="center" w:pos="4677"/>
        <w:tab w:val="right" w:pos="9355"/>
      </w:tabs>
    </w:pPr>
  </w:style>
  <w:style w:type="character" w:customStyle="1" w:styleId="af3">
    <w:name w:val="Нижний колонтитул Знак"/>
    <w:basedOn w:val="a0"/>
    <w:link w:val="af2"/>
    <w:uiPriority w:val="99"/>
    <w:semiHidden/>
    <w:rsid w:val="000E360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251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F4E3BE9165F271AA6496224C3212271127E49546C5FE9AB64A9E7DAE8A0E923C0FD51F68B3DDBBF2C810A794160444DCF7A1A23FB4i4I" TargetMode="External"/><Relationship Id="rId18" Type="http://schemas.openxmlformats.org/officeDocument/2006/relationships/hyperlink" Target="consultantplus://offline/ref=90F4E3BE9165F271AA6496224C3212271127E49546C5FE9AB64A9E7DAE8A0E923C0FD51F6AB8DDBBF2C810A794160444DCF7A1A23FB4i4I" TargetMode="External"/><Relationship Id="rId26" Type="http://schemas.openxmlformats.org/officeDocument/2006/relationships/hyperlink" Target="consultantplus://offline/ref=90F4E3BE9165F271AA6496224C3212271127E49546C5FE9AB64A9E7DAE8A0E923C0FD51A6AB8D1E4F7DD01FF99171B5ADEEBBDA03D47B9i0I" TargetMode="External"/><Relationship Id="rId39" Type="http://schemas.openxmlformats.org/officeDocument/2006/relationships/hyperlink" Target="consultantplus://offline/ref=90F4E3BE9165F271AA6496224C3212271127E49546C5FE9AB64A9E7DAE8A0E923C0FD51F64B7DDBBF2C810A794160444DCF7A1A23FB4i4I" TargetMode="External"/><Relationship Id="rId21" Type="http://schemas.openxmlformats.org/officeDocument/2006/relationships/hyperlink" Target="consultantplus://offline/ref=90F4E3BE9165F271AA6496224C3212271127E49546C5FE9AB64A9E7DAE8A0E923C0FD51F6BB0DDBBF2C810A794160444DCF7A1A23FB4i4I" TargetMode="External"/><Relationship Id="rId34" Type="http://schemas.openxmlformats.org/officeDocument/2006/relationships/hyperlink" Target="consultantplus://offline/ref=90F4E3BE9165F271AA6496224C3212271127E49546C5FE9AB64A9E7DAE8A0E923C0FD51A6AB8DFE4F7DD01FF99171B5ADEEBBDA03D47B9i0I" TargetMode="External"/><Relationship Id="rId42" Type="http://schemas.openxmlformats.org/officeDocument/2006/relationships/hyperlink" Target="consultantplus://offline/ref=90F4E3BE9165F271AA6496224C3212271127E49546C5FE9AB64A9E7DAE8A0E923C0FD51F64B9DDBBF2C810A794160444DCF7A1A23FB4i4I" TargetMode="External"/><Relationship Id="rId47" Type="http://schemas.openxmlformats.org/officeDocument/2006/relationships/hyperlink" Target="consultantplus://offline/ref=90F4E3BE9165F271AA6496224C3212271127E49546C5FE9AB64A9E7DAE8A0E923C0FD51A69B9D5E4F7DD01FF99171B5ADEEBBDA03D47B9i0I" TargetMode="External"/><Relationship Id="rId50" Type="http://schemas.openxmlformats.org/officeDocument/2006/relationships/hyperlink" Target="consultantplus://offline/ref=90F4E3BE9165F271AA6496224C3212271127E49546C5FE9AB64A9E7DAE8A0E923C0FD51F65B2DDBBF2C810A794160444DCF7A1A23FB4i4I" TargetMode="External"/><Relationship Id="rId55" Type="http://schemas.openxmlformats.org/officeDocument/2006/relationships/hyperlink" Target="consultantplus://offline/ref=90F4E3BE9165F271AA6496224C3212271127E49546C5FE9AB64A9E7DAE8A0E923C0FD51F65B6DDBBF2C810A794160444DCF7A1A23FB4i4I" TargetMode="External"/><Relationship Id="rId63" Type="http://schemas.openxmlformats.org/officeDocument/2006/relationships/hyperlink" Target="consultantplus://offline/ref=90F4E3BE9165F271AA6496224C3212271127E49546C5FE9AB64A9E7DAE8A0E923C0FD51E6BB6DDBBF2C810A794160444DCF7A1A23FB4i4I" TargetMode="External"/><Relationship Id="rId68" Type="http://schemas.openxmlformats.org/officeDocument/2006/relationships/hyperlink" Target="consultantplus://offline/ref=90F4E3BE9165F271AA6496224C3212271127E49546C5FE9AB64A9E7DAE8A0E923C0FD51A6AB8DFE4F7DD01FF99171B5ADEEBBDA03D47B9i0I" TargetMode="External"/><Relationship Id="rId76" Type="http://schemas.openxmlformats.org/officeDocument/2006/relationships/hyperlink" Target="consultantplus://offline/ref=90F4E3BE9165F271AA6496224C3212271127E49546C5FE9AB64A9E7DAE8A0E923C0FD51A6BB2D5E4F7DD01FF99171B5ADEEBBDA03D47B9i0I"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90F4E3BE9165F271AA6496224C3212271127E49546C5FE9AB64A9E7DAE8A0E923C0FD51E64B2DDBBF2C810A794160444DCF7A1A23FB4i4I" TargetMode="External"/><Relationship Id="rId2" Type="http://schemas.openxmlformats.org/officeDocument/2006/relationships/numbering" Target="numbering.xml"/><Relationship Id="rId16" Type="http://schemas.openxmlformats.org/officeDocument/2006/relationships/hyperlink" Target="consultantplus://offline/ref=90F4E3BE9165F271AA6496224C3212271127E49546C5FE9AB64A9E7DAE8A0E923C0FD51A6AB8D2E4F7DD01FF99171B5ADEEBBDA03D47B9i0I" TargetMode="External"/><Relationship Id="rId29" Type="http://schemas.openxmlformats.org/officeDocument/2006/relationships/hyperlink" Target="consultantplus://offline/ref=90F4E3BE9165F271AA6496224C3212271125E09544C3FE9AB64A9E7DAE8A0E923C0FD51A6BB0DDBBF2C810A794160444DCF7A1A23FB4i4I" TargetMode="External"/><Relationship Id="rId11" Type="http://schemas.openxmlformats.org/officeDocument/2006/relationships/hyperlink" Target="consultantplus://offline/ref=90F4E3BE9165F271AA6496224C3212271127E49546C5FE9AB64A9E7DAE8A0E923C0FD51A6AB8D4E4F7DD01FF99171B5ADEEBBDA03D47B9i0I" TargetMode="External"/><Relationship Id="rId24" Type="http://schemas.openxmlformats.org/officeDocument/2006/relationships/hyperlink" Target="consultantplus://offline/ref=90F4E3BE9165F271AA6496224C3212271127E49546C5FE9AB64A9E7DAE8A0E923C0FD51A6BB4D3E4F7DD01FF99171B5ADEEBBDA03D47B9i0I" TargetMode="External"/><Relationship Id="rId32" Type="http://schemas.openxmlformats.org/officeDocument/2006/relationships/hyperlink" Target="consultantplus://offline/ref=90F4E3BE9165F271AA6496224C3212271127E49546C5FE9AB64A9E7DAE8A0E923C0FD51F64B1DDBBF2C810A794160444DCF7A1A23FB4i4I" TargetMode="External"/><Relationship Id="rId37" Type="http://schemas.openxmlformats.org/officeDocument/2006/relationships/hyperlink" Target="consultantplus://offline/ref=90F4E3BE9165F271AA6496224C3212271127E49546C5FE9AB64A9E7DAE8A0E923C0FD51F64B5DDBBF2C810A794160444DCF7A1A23FB4i4I" TargetMode="External"/><Relationship Id="rId40" Type="http://schemas.openxmlformats.org/officeDocument/2006/relationships/hyperlink" Target="consultantplus://offline/ref=90F4E3BE9165F271AA6496224C3212271127E49546C5FE9AB64A9E7DAE8A0E923C0FD51F64B6DDBBF2C810A794160444DCF7A1A23FB4i4I" TargetMode="External"/><Relationship Id="rId45" Type="http://schemas.openxmlformats.org/officeDocument/2006/relationships/hyperlink" Target="consultantplus://offline/ref=90F4E3BE9165F271AA6496224C3212271127E49546C5FE9AB64A9E7DAE8A0E923C0FD51A6DB4D7E4F7DD01FF99171B5ADEEBBDA03D47B9i0I" TargetMode="External"/><Relationship Id="rId53" Type="http://schemas.openxmlformats.org/officeDocument/2006/relationships/hyperlink" Target="consultantplus://offline/ref=90F4E3BE9165F271AA6496224C3212271127E49546C5FE9AB64A9E7DAE8A0E923C0FD51A6BB1D6E4F7DD01FF99171B5ADEEBBDA03D47B9i0I" TargetMode="External"/><Relationship Id="rId58" Type="http://schemas.openxmlformats.org/officeDocument/2006/relationships/hyperlink" Target="consultantplus://offline/ref=90F4E3BE9165F271AA6496224C3212271127E49546C5FE9AB64A9E7DAE8A0E923C0FD51E6BB7DDBBF2C810A794160444DCF7A1A23FB4i4I" TargetMode="External"/><Relationship Id="rId66" Type="http://schemas.openxmlformats.org/officeDocument/2006/relationships/hyperlink" Target="consultantplus://offline/ref=90F4E3BE9165F271AA6496224C3212271127E49546C5FE9AB64A9E7DAE8A0E923C0FD51E64B1DDBBF2C810A794160444DCF7A1A23FB4i4I" TargetMode="External"/><Relationship Id="rId74" Type="http://schemas.openxmlformats.org/officeDocument/2006/relationships/hyperlink" Target="consultantplus://offline/ref=90F4E3BE9165F271AA6496224C3212271127E49546C5FE9AB64A9E7DAE8A0E923C0FD51A6BB1D0E4F7DD01FF99171B5ADEEBBDA03D47B9i0I" TargetMode="External"/><Relationship Id="rId79" Type="http://schemas.openxmlformats.org/officeDocument/2006/relationships/hyperlink" Target="consultantplus://offline/ref=90F4E3BE9165F271AA6496224C3212271125E19440C4FE9AB64A9E7DAE8A0E922E0F8D166CB0C8EFA19247AA96B1i6I" TargetMode="External"/><Relationship Id="rId5" Type="http://schemas.openxmlformats.org/officeDocument/2006/relationships/webSettings" Target="webSettings.xml"/><Relationship Id="rId61" Type="http://schemas.openxmlformats.org/officeDocument/2006/relationships/hyperlink" Target="consultantplus://offline/ref=90F4E3BE9165F271AA6496224C3212271127E49546C5FE9AB64A9E7DAE8A0E923C0FD51E6BB7DDBBF2C810A794160444DCF7A1A23FB4i4I" TargetMode="External"/><Relationship Id="rId82" Type="http://schemas.openxmlformats.org/officeDocument/2006/relationships/header" Target="header1.xml"/><Relationship Id="rId19" Type="http://schemas.openxmlformats.org/officeDocument/2006/relationships/hyperlink" Target="consultantplus://offline/ref=90F4E3BE9165F271AA6496224C3212271127E49546C5FE9AB64A9E7DAE8A0E923C0FD51F6BB1DDBBF2C810A794160444DCF7A1A23FB4i4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90F4E3BE9165F271AA6496224C3212271127E49546C5FE9AB64A9E7DAE8A0E923C0FD51F68B2DDBBF2C810A794160444DCF7A1A23FB4i4I" TargetMode="External"/><Relationship Id="rId22" Type="http://schemas.openxmlformats.org/officeDocument/2006/relationships/hyperlink" Target="consultantplus://offline/ref=90F4E3BE9165F271AA6496224C3212271127E49546C5FE9AB64A9E7DAE8A0E923C0FD51A6BB4D3E4F7DD01FF99171B5ADEEBBDA03D47B9i0I" TargetMode="External"/><Relationship Id="rId27" Type="http://schemas.openxmlformats.org/officeDocument/2006/relationships/hyperlink" Target="consultantplus://offline/ref=90F4E3BE9165F271AA6496224C3212271127E49546C5FE9AB64A9E7DAE8A0E923C0FD51F6BB7DDBBF2C810A794160444DCF7A1A23FB4i4I" TargetMode="External"/><Relationship Id="rId30" Type="http://schemas.openxmlformats.org/officeDocument/2006/relationships/hyperlink" Target="consultantplus://offline/ref=90F4E3BE9165F271AA6496224C3212271127E49546C5FE9AB64A9E7DAE8A0E923C0FD51F6BB9DDBBF2C810A794160444DCF7A1A23FB4i4I" TargetMode="External"/><Relationship Id="rId35" Type="http://schemas.openxmlformats.org/officeDocument/2006/relationships/hyperlink" Target="consultantplus://offline/ref=90F4E3BE9165F271AA6496224C3212271127E49546C5FE9AB64A9E7DAE8A0E923C0FD51F64B2DDBBF2C810A794160444DCF7A1A23FB4i4I" TargetMode="External"/><Relationship Id="rId43" Type="http://schemas.openxmlformats.org/officeDocument/2006/relationships/hyperlink" Target="consultantplus://offline/ref=90F4E3BE9165F271AA6496224C3212271127E49546C5FE9AB64A9E7DAE8A0E923C0FD51F64B8DDBBF2C810A794160444DCF7A1A23FB4i4I" TargetMode="External"/><Relationship Id="rId48" Type="http://schemas.openxmlformats.org/officeDocument/2006/relationships/hyperlink" Target="consultantplus://offline/ref=90F4E3BE9165F271AA6496224C3212271127E49546C5FE9AB64A9E7DAE8A0E923C0FD51F65B0DDBBF2C810A794160444DCF7A1A23FB4i4I" TargetMode="External"/><Relationship Id="rId56" Type="http://schemas.openxmlformats.org/officeDocument/2006/relationships/hyperlink" Target="consultantplus://offline/ref=90F4E3BE9165F271AA6496224C3212271127E49546C5FE9AB64A9E7DAE8A0E923C0FD51A69B9D7E4F7DD01FF99171B5ADEEBBDA03D47B9i0I" TargetMode="External"/><Relationship Id="rId64" Type="http://schemas.openxmlformats.org/officeDocument/2006/relationships/hyperlink" Target="consultantplus://offline/ref=90F4E3BE9165F271AA6496224C3212271127E49546C5FE9AB64A9E7DAE8A0E923C0FD51E6BB9DDBBF2C810A794160444DCF7A1A23FB4i4I" TargetMode="External"/><Relationship Id="rId69" Type="http://schemas.openxmlformats.org/officeDocument/2006/relationships/hyperlink" Target="consultantplus://offline/ref=90F4E3BE9165F271AA6496224C3212271127E49546C5FE9AB64A9E7DAE8A0E923C0FD51A6CB0D7EAAA8711FBD0421744DFF7A3A023479150B0i3I" TargetMode="External"/><Relationship Id="rId77" Type="http://schemas.openxmlformats.org/officeDocument/2006/relationships/hyperlink" Target="consultantplus://offline/ref=90F4E3BE9165F271AA6496224C3212271127E49546C5FE9AB64A9E7DAE8A0E923C0FD51E64B8DDBBF2C810A794160444DCF7A1A23FB4i4I" TargetMode="External"/><Relationship Id="rId8" Type="http://schemas.openxmlformats.org/officeDocument/2006/relationships/image" Target="media/image1.wmf"/><Relationship Id="rId51" Type="http://schemas.openxmlformats.org/officeDocument/2006/relationships/hyperlink" Target="consultantplus://offline/ref=90F4E3BE9165F271AA6496224C3212271127E49546C5FE9AB64A9E7DAE8A0E923C0FD51F65B5DDBBF2C810A794160444DCF7A1A23FB4i4I" TargetMode="External"/><Relationship Id="rId72" Type="http://schemas.openxmlformats.org/officeDocument/2006/relationships/hyperlink" Target="consultantplus://offline/ref=90F4E3BE9165F271AA6496224C3212271127E49546C5FE9AB64A9E7DAE8A0E923C0FD51E64B5DDBBF2C810A794160444DCF7A1A23FB4i4I" TargetMode="External"/><Relationship Id="rId80" Type="http://schemas.openxmlformats.org/officeDocument/2006/relationships/hyperlink" Target="consultantplus://offline/ref=90F4E3BE9165F271AA6496224C3212271127E49546C5FE9AB64A9E7DAE8A0E923C0FD51E65B1DDBBF2C810A794160444DCF7A1A23FB4i4I"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90F4E3BE9165F271AA6496224C3212271127E49546C5FE9AB64A9E7DAE8A0E923C0FD51F68B0DDBBF2C810A794160444DCF7A1A23FB4i4I" TargetMode="External"/><Relationship Id="rId17" Type="http://schemas.openxmlformats.org/officeDocument/2006/relationships/hyperlink" Target="consultantplus://offline/ref=90F4E3BE9165F271AA6496224C3212271127E49546C5FE9AB64A9E7DAE8A0E923C0FD51F6AB9DDBBF2C810A794160444DCF7A1A23FB4i4I" TargetMode="External"/><Relationship Id="rId25" Type="http://schemas.openxmlformats.org/officeDocument/2006/relationships/hyperlink" Target="consultantplus://offline/ref=90F4E3BE9165F271AA6496224C3212271127E49546C5FE9AB64A9E7DAE8A0E923C0FD51A6AB8D0E4F7DD01FF99171B5ADEEBBDA03D47B9i0I" TargetMode="External"/><Relationship Id="rId33" Type="http://schemas.openxmlformats.org/officeDocument/2006/relationships/hyperlink" Target="consultantplus://offline/ref=90F4E3BE9165F271AA6496224C3212271127E49546C5FE9AB64A9E7DAE8A0E923C0FD51F64B0DDBBF2C810A794160444DCF7A1A23FB4i4I" TargetMode="External"/><Relationship Id="rId38" Type="http://schemas.openxmlformats.org/officeDocument/2006/relationships/hyperlink" Target="consultantplus://offline/ref=90F4E3BE9165F271AA6496224C3212271127E49546C5FE9AB64A9E7DAE8A0E923C0FD51F64B4DDBBF2C810A794160444DCF7A1A23FB4i4I" TargetMode="External"/><Relationship Id="rId46" Type="http://schemas.openxmlformats.org/officeDocument/2006/relationships/hyperlink" Target="consultantplus://offline/ref=90F4E3BE9165F271AA6496224C3212271127E49546C5FE9AB64A9E7DAE8A0E923C0FD51A6DB4D7E4F7DD01FF99171B5ADEEBBDA03D47B9i0I" TargetMode="External"/><Relationship Id="rId59" Type="http://schemas.openxmlformats.org/officeDocument/2006/relationships/hyperlink" Target="consultantplus://offline/ref=90F4E3BE9165F271AA6496224C3212271127E49546C5FE9AB64A9E7DAE8A0E923C0FD51E6BB7DDBBF2C810A794160444DCF7A1A23FB4i4I" TargetMode="External"/><Relationship Id="rId67" Type="http://schemas.openxmlformats.org/officeDocument/2006/relationships/hyperlink" Target="consultantplus://offline/ref=90F4E3BE9165F271AA6496224C3212271127E49546C5FE9AB64A9E7DAE8A0E923C0FD51A6AB8D2E4F7DD01FF99171B5ADEEBBDA03D47B9i0I" TargetMode="External"/><Relationship Id="rId20" Type="http://schemas.openxmlformats.org/officeDocument/2006/relationships/hyperlink" Target="consultantplus://offline/ref=90F4E3BE9165F271AA6496224C3212271127E49546C5FE9AB64A9E7DAE8A0E923C0FD51F6BB0DDBBF2C810A794160444DCF7A1A23FB4i4I" TargetMode="External"/><Relationship Id="rId41" Type="http://schemas.openxmlformats.org/officeDocument/2006/relationships/hyperlink" Target="consultantplus://offline/ref=90F4E3BE9165F271AA6496224C3212271127E49546C5FE9AB64A9E7DAE8A0E923C0FD51F64B9DDBBF2C810A794160444DCF7A1A23FB4i4I" TargetMode="External"/><Relationship Id="rId54" Type="http://schemas.openxmlformats.org/officeDocument/2006/relationships/hyperlink" Target="consultantplus://offline/ref=90F4E3BE9165F271AA6496224C3212271127E49546C5FE9AB64A9E7DAE8A0E923C0FD5196EB9D6E4F7DD01FF99171B5ADEEBBDA03D47B9i0I" TargetMode="External"/><Relationship Id="rId62" Type="http://schemas.openxmlformats.org/officeDocument/2006/relationships/hyperlink" Target="consultantplus://offline/ref=90F4E3BE9165F271AA6496224C3212271127E49546C5FE9AB64A9E7DAE8A0E923C0FD51E6BB7DDBBF2C810A794160444DCF7A1A23FB4i4I" TargetMode="External"/><Relationship Id="rId70" Type="http://schemas.openxmlformats.org/officeDocument/2006/relationships/hyperlink" Target="consultantplus://offline/ref=90F4E3BE9165F271AA6496224C3212271127E49546C5FE9AB64A9E7DAE8A0E923C0FD51E64B3DDBBF2C810A794160444DCF7A1A23FB4i4I" TargetMode="External"/><Relationship Id="rId75" Type="http://schemas.openxmlformats.org/officeDocument/2006/relationships/hyperlink" Target="consultantplus://offline/ref=90F4E3BE9165F271AA6496224C3212271127E49546C5FE9AB64A9E7DAE8A0E923C0FD51E64B6DDBBF2C810A794160444DCF7A1A23FB4i4I"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0F4E3BE9165F271AA6496224C3212271127E49546C5FE9AB64A9E7DAE8A0E923C0FD51A69B9D6E4F7DD01FF99171B5ADEEBBDA03D47B9i0I" TargetMode="External"/><Relationship Id="rId23" Type="http://schemas.openxmlformats.org/officeDocument/2006/relationships/hyperlink" Target="consultantplus://offline/ref=90F4E3BE9165F271AA6496224C3212271020E69C44C1FE9AB64A9E7DAE8A0E922E0F8D166CB0C8EFA19247AA96B1i6I" TargetMode="External"/><Relationship Id="rId28" Type="http://schemas.openxmlformats.org/officeDocument/2006/relationships/hyperlink" Target="consultantplus://offline/ref=90F4E3BE9165F271AA6496224C3212271127E49546C5FE9AB64A9E7DAE8A0E923C0FD51F6BB6DDBBF2C810A794160444DCF7A1A23FB4i4I" TargetMode="External"/><Relationship Id="rId36" Type="http://schemas.openxmlformats.org/officeDocument/2006/relationships/hyperlink" Target="consultantplus://offline/ref=90F4E3BE9165F271AA6496224C3212271127E49546C5FE9AB64A9E7DAE8A0E923C0FD51F64B5DDBBF2C810A794160444DCF7A1A23FB4i4I" TargetMode="External"/><Relationship Id="rId49" Type="http://schemas.openxmlformats.org/officeDocument/2006/relationships/hyperlink" Target="consultantplus://offline/ref=90F4E3BE9165F271AA6496224C3212271127E49546C5FE9AB64A9E7DAE8A0E923C0FD51F65B3DDBBF2C810A794160444DCF7A1A23FB4i4I" TargetMode="External"/><Relationship Id="rId57" Type="http://schemas.openxmlformats.org/officeDocument/2006/relationships/hyperlink" Target="consultantplus://offline/ref=90F4E3BE9165F271AA6496224C3212271127E49546C5FE9AB64A9E7DAE8A0E923C0FD51F65B8DDBBF2C810A794160444DCF7A1A23FB4i4I" TargetMode="External"/><Relationship Id="rId10" Type="http://schemas.openxmlformats.org/officeDocument/2006/relationships/hyperlink" Target="consultantplus://offline/ref=250B57EBAD1A9D9202310252FC39E0857EDA05BE6013E75BA61386012861DFEE3EEFCA4D2BAC794CE639B646602ALCK" TargetMode="External"/><Relationship Id="rId31" Type="http://schemas.openxmlformats.org/officeDocument/2006/relationships/hyperlink" Target="consultantplus://offline/ref=90F4E3BE9165F271AA6496224C3212271127E49546C5FE9AB64A9E7DAE8A0E923C0FD51F6BB8DDBBF2C810A794160444DCF7A1A23FB4i4I" TargetMode="External"/><Relationship Id="rId44" Type="http://schemas.openxmlformats.org/officeDocument/2006/relationships/hyperlink" Target="consultantplus://offline/ref=90F4E3BE9165F271AA6496224C3212271127E49546C5FE9AB64A9E7DAE8A0E923C0FD51A69B3D5E4F7DD01FF99171B5ADEEBBDA03D47B9i0I" TargetMode="External"/><Relationship Id="rId52" Type="http://schemas.openxmlformats.org/officeDocument/2006/relationships/hyperlink" Target="consultantplus://offline/ref=90F4E3BE9165F271AA6496224C3212271127E49546C5FE9AB64A9E7DAE8A0E923C0FD51F65B4DDBBF2C810A794160444DCF7A1A23FB4i4I" TargetMode="External"/><Relationship Id="rId60" Type="http://schemas.openxmlformats.org/officeDocument/2006/relationships/hyperlink" Target="consultantplus://offline/ref=90F4E3BE9165F271AA6496224C3212271127E49546C5FE9AB64A9E7DAE8A0E923C0FD51E6BB7DDBBF2C810A794160444DCF7A1A23FB4i4I" TargetMode="External"/><Relationship Id="rId65" Type="http://schemas.openxmlformats.org/officeDocument/2006/relationships/hyperlink" Target="consultantplus://offline/ref=90F4E3BE9165F271AA6496224C3212271127E49546C5FE9AB64A9E7DAE8A0E923C0FD51E6BB8DDBBF2C810A794160444DCF7A1A23FB4i4I" TargetMode="External"/><Relationship Id="rId73" Type="http://schemas.openxmlformats.org/officeDocument/2006/relationships/hyperlink" Target="consultantplus://offline/ref=90F4E3BE9165F271AA6496224C3212271127E49546C5FE9AB64A9E7DAE8A0E923C0FD51E64B4DDBBF2C810A794160444DCF7A1A23FB4i4I" TargetMode="External"/><Relationship Id="rId78" Type="http://schemas.openxmlformats.org/officeDocument/2006/relationships/hyperlink" Target="consultantplus://offline/ref=90F4E3BE9165F271AA6496224C3212271127E7904FC8FE9AB64A9E7DAE8A0E922E0F8D166CB0C8EFA19247AA96B1i6I" TargetMode="External"/><Relationship Id="rId81" Type="http://schemas.openxmlformats.org/officeDocument/2006/relationships/hyperlink" Target="consultantplus://offline/ref=90F4E3BE9165F271AA6496224C3212271127E49546C5FE9AB64A9E7DAE8A0E923C0FD51E65B0DDBBF2C810A794160444DCF7A1A23FB4i4I" TargetMode="External"/><Relationship Id="rId8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CA466-A814-4DB2-9290-32213645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36</Pages>
  <Words>10963</Words>
  <Characters>62495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А. Шабанова</dc:creator>
  <cp:lastModifiedBy>stelmahovadv</cp:lastModifiedBy>
  <cp:revision>9</cp:revision>
  <cp:lastPrinted>2021-05-19T03:48:00Z</cp:lastPrinted>
  <dcterms:created xsi:type="dcterms:W3CDTF">2022-07-05T07:54:00Z</dcterms:created>
  <dcterms:modified xsi:type="dcterms:W3CDTF">2022-07-20T08:18:00Z</dcterms:modified>
</cp:coreProperties>
</file>