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CC" w:rsidRDefault="00103ACC">
      <w:pPr>
        <w:pStyle w:val="ConsPlusTitlePage"/>
      </w:pPr>
    </w:p>
    <w:p w:rsidR="00103ACC" w:rsidRDefault="00103ACC">
      <w:pPr>
        <w:pStyle w:val="ConsPlusNormal"/>
        <w:jc w:val="both"/>
        <w:outlineLvl w:val="0"/>
      </w:pPr>
    </w:p>
    <w:p w:rsidR="00103ACC" w:rsidRDefault="00103ACC">
      <w:pPr>
        <w:pStyle w:val="ConsPlusTitle"/>
        <w:jc w:val="center"/>
        <w:outlineLvl w:val="0"/>
      </w:pPr>
      <w:r>
        <w:t>ПРАВИТЕЛЬСТВО ВОРОНЕЖСКОЙ ОБЛАСТИ</w:t>
      </w:r>
    </w:p>
    <w:p w:rsidR="00103ACC" w:rsidRDefault="00103ACC">
      <w:pPr>
        <w:pStyle w:val="ConsPlusTitle"/>
        <w:jc w:val="center"/>
      </w:pPr>
    </w:p>
    <w:p w:rsidR="00103ACC" w:rsidRDefault="00103ACC">
      <w:pPr>
        <w:pStyle w:val="ConsPlusTitle"/>
        <w:jc w:val="center"/>
      </w:pPr>
      <w:r>
        <w:t>ПОСТАНОВЛЕНИЕ</w:t>
      </w:r>
    </w:p>
    <w:p w:rsidR="00103ACC" w:rsidRDefault="00103ACC">
      <w:pPr>
        <w:pStyle w:val="ConsPlusTitle"/>
        <w:jc w:val="center"/>
      </w:pPr>
      <w:r>
        <w:t>от 25 сентября 2012 г. N 845</w:t>
      </w:r>
    </w:p>
    <w:p w:rsidR="00103ACC" w:rsidRDefault="00103ACC">
      <w:pPr>
        <w:pStyle w:val="ConsPlusTitle"/>
        <w:jc w:val="center"/>
      </w:pPr>
    </w:p>
    <w:p w:rsidR="00103ACC" w:rsidRDefault="00103ACC">
      <w:pPr>
        <w:pStyle w:val="ConsPlusTitle"/>
        <w:jc w:val="center"/>
      </w:pPr>
      <w:r>
        <w:t>ОБ УТВЕРЖДЕНИИ ПОРЯДКА ВЕДЕНИЯ РЕЕСТРА МНОГОДЕТНЫХ ГРАЖДАН,</w:t>
      </w:r>
    </w:p>
    <w:p w:rsidR="00103ACC" w:rsidRDefault="00103ACC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НА БЕСПЛАТНОЕ ПРЕДОСТАВЛЕНИЕ ЗЕМЕЛЬНЫХ</w:t>
      </w:r>
    </w:p>
    <w:p w:rsidR="00103ACC" w:rsidRDefault="00103ACC">
      <w:pPr>
        <w:pStyle w:val="ConsPlusTitle"/>
        <w:jc w:val="center"/>
      </w:pPr>
      <w:r>
        <w:t>УЧАСТКОВ НА ТЕРРИТОРИИ ВОРОНЕЖСКОЙ ОБЛАСТИ</w:t>
      </w:r>
    </w:p>
    <w:p w:rsidR="00103ACC" w:rsidRPr="00103ACC" w:rsidRDefault="00103ACC">
      <w:pPr>
        <w:pStyle w:val="ConsPlusNormal"/>
        <w:jc w:val="both"/>
        <w:rPr>
          <w:color w:val="000000" w:themeColor="text1"/>
        </w:rPr>
      </w:pPr>
    </w:p>
    <w:p w:rsidR="00103ACC" w:rsidRPr="00103ACC" w:rsidRDefault="00103ACC">
      <w:pPr>
        <w:pStyle w:val="ConsPlusNormal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В соответствии с Земельным </w:t>
      </w:r>
      <w:hyperlink r:id="rId4" w:history="1">
        <w:r w:rsidRPr="00103ACC">
          <w:rPr>
            <w:color w:val="000000" w:themeColor="text1"/>
          </w:rPr>
          <w:t>кодексом</w:t>
        </w:r>
      </w:hyperlink>
      <w:r w:rsidRPr="00103ACC">
        <w:rPr>
          <w:color w:val="000000" w:themeColor="text1"/>
        </w:rPr>
        <w:t xml:space="preserve"> Российской Федерации, </w:t>
      </w:r>
      <w:hyperlink r:id="rId5" w:history="1">
        <w:r w:rsidRPr="00103ACC">
          <w:rPr>
            <w:color w:val="000000" w:themeColor="text1"/>
          </w:rPr>
          <w:t>Законом</w:t>
        </w:r>
      </w:hyperlink>
      <w:r w:rsidRPr="00103ACC">
        <w:rPr>
          <w:color w:val="000000" w:themeColor="text1"/>
        </w:rPr>
        <w:t xml:space="preserve"> Воронежской области от 13.05.2008 N 25-ОЗ "О регулировании земельных отношений на территории Воронежской области", в целях реализации прав многодетных граждан на бесплатное предоставление земельных участков правительство Воронежской области постановляет: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1. Утвердить прилагаемый </w:t>
      </w:r>
      <w:hyperlink w:anchor="P29" w:history="1">
        <w:r w:rsidRPr="00103ACC">
          <w:rPr>
            <w:color w:val="000000" w:themeColor="text1"/>
          </w:rPr>
          <w:t>Порядок</w:t>
        </w:r>
      </w:hyperlink>
      <w:r w:rsidRPr="00103ACC">
        <w:rPr>
          <w:color w:val="000000" w:themeColor="text1"/>
        </w:rPr>
        <w:t xml:space="preserve"> ведения реестра многодетных граждан, имеющих право на бесплатное предоставление земельных участков на территории Воронежской области (далее - </w:t>
      </w:r>
      <w:hyperlink w:anchor="P29" w:history="1">
        <w:r w:rsidRPr="00103ACC">
          <w:rPr>
            <w:color w:val="000000" w:themeColor="text1"/>
          </w:rPr>
          <w:t>Порядок</w:t>
        </w:r>
      </w:hyperlink>
      <w:r w:rsidRPr="00103ACC">
        <w:rPr>
          <w:color w:val="000000" w:themeColor="text1"/>
        </w:rPr>
        <w:t>).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2. Департаменту имущественных и земельных отношений Воронежской области (Увайдов) в течение трех месяцев со дня вступления в силу настоящего постановления привести реестр многодетных граждан, имеющих право на бесплатное предоставление земельных участков на территории Воронежской области, в соответствие прилагаемому </w:t>
      </w:r>
      <w:hyperlink w:anchor="P29" w:history="1">
        <w:r w:rsidRPr="00103ACC">
          <w:rPr>
            <w:color w:val="000000" w:themeColor="text1"/>
          </w:rPr>
          <w:t>Порядку</w:t>
        </w:r>
      </w:hyperlink>
      <w:r w:rsidRPr="00103ACC">
        <w:rPr>
          <w:color w:val="000000" w:themeColor="text1"/>
        </w:rPr>
        <w:t>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3. Рекомендовать органам местного самоуправления Воронежской области в течение трех месяцев со дня вступления в силу настоящего постановления привести реестры многодетных граждан, имеющих право на бесплатное предоставление земельных участков на территории Воронежской области, в соответствие прилагаемому </w:t>
      </w:r>
      <w:hyperlink w:anchor="P29" w:history="1">
        <w:r w:rsidRPr="00103ACC">
          <w:rPr>
            <w:color w:val="000000" w:themeColor="text1"/>
          </w:rPr>
          <w:t>Порядку</w:t>
        </w:r>
      </w:hyperlink>
      <w:r w:rsidRPr="00103ACC">
        <w:rPr>
          <w:color w:val="000000" w:themeColor="text1"/>
        </w:rPr>
        <w:t>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4. Настоящее постановление вступает в силу по истечении 10 дней со дня официального опубликования.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5. </w:t>
      </w:r>
      <w:proofErr w:type="gramStart"/>
      <w:r w:rsidRPr="00103ACC">
        <w:rPr>
          <w:color w:val="000000" w:themeColor="text1"/>
        </w:rPr>
        <w:t>Контроль за</w:t>
      </w:r>
      <w:proofErr w:type="gramEnd"/>
      <w:r w:rsidRPr="00103ACC">
        <w:rPr>
          <w:color w:val="000000" w:themeColor="text1"/>
        </w:rPr>
        <w:t xml:space="preserve"> исполнением настоящего постановления возложить на заместителя губернатора Воронежской области - первого заместителя председателя правительства области Гусева А.В.</w:t>
      </w:r>
    </w:p>
    <w:p w:rsidR="00103ACC" w:rsidRPr="00103ACC" w:rsidRDefault="00103ACC">
      <w:pPr>
        <w:pStyle w:val="ConsPlusNormal"/>
        <w:jc w:val="both"/>
        <w:rPr>
          <w:color w:val="000000" w:themeColor="text1"/>
        </w:rPr>
      </w:pPr>
    </w:p>
    <w:p w:rsidR="00103ACC" w:rsidRDefault="00103ACC">
      <w:pPr>
        <w:pStyle w:val="ConsPlusNormal"/>
        <w:jc w:val="right"/>
      </w:pPr>
      <w:r>
        <w:t>Губернатор Воронежской области</w:t>
      </w:r>
    </w:p>
    <w:p w:rsidR="00103ACC" w:rsidRDefault="00103ACC">
      <w:pPr>
        <w:pStyle w:val="ConsPlusNormal"/>
        <w:jc w:val="right"/>
      </w:pPr>
      <w:r>
        <w:t>А.В.ГОРДЕЕВ</w:t>
      </w: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</w:p>
    <w:p w:rsidR="00103ACC" w:rsidRDefault="00103ACC">
      <w:pPr>
        <w:pStyle w:val="ConsPlusNormal"/>
        <w:jc w:val="right"/>
        <w:outlineLvl w:val="0"/>
      </w:pPr>
      <w:r>
        <w:lastRenderedPageBreak/>
        <w:t>Утвержден</w:t>
      </w:r>
    </w:p>
    <w:p w:rsidR="00103ACC" w:rsidRDefault="00103ACC">
      <w:pPr>
        <w:pStyle w:val="ConsPlusNormal"/>
        <w:jc w:val="right"/>
      </w:pPr>
      <w:r>
        <w:t>постановлением</w:t>
      </w:r>
    </w:p>
    <w:p w:rsidR="00103ACC" w:rsidRDefault="00103ACC">
      <w:pPr>
        <w:pStyle w:val="ConsPlusNormal"/>
        <w:jc w:val="right"/>
      </w:pPr>
      <w:r>
        <w:t>правительства Воронежской области</w:t>
      </w:r>
    </w:p>
    <w:p w:rsidR="00103ACC" w:rsidRDefault="00103ACC">
      <w:pPr>
        <w:pStyle w:val="ConsPlusNormal"/>
        <w:jc w:val="right"/>
      </w:pPr>
      <w:r>
        <w:t>от 25.09.2012 N 845</w:t>
      </w: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Title"/>
        <w:jc w:val="center"/>
      </w:pPr>
      <w:bookmarkStart w:id="0" w:name="P29"/>
      <w:bookmarkEnd w:id="0"/>
      <w:r>
        <w:t>ПОРЯДОК</w:t>
      </w:r>
    </w:p>
    <w:p w:rsidR="00103ACC" w:rsidRDefault="00103ACC">
      <w:pPr>
        <w:pStyle w:val="ConsPlusTitle"/>
        <w:jc w:val="center"/>
      </w:pPr>
      <w:r>
        <w:t>ВЕДЕНИЯ РЕЕСТРА МНОГОДЕТНЫХ ГРАЖДАН,</w:t>
      </w:r>
    </w:p>
    <w:p w:rsidR="00103ACC" w:rsidRDefault="00103ACC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ПРАВО НА БЕСПЛАТНОЕ ПРЕДОСТАВЛЕНИЕ ЗЕМЕЛЬНЫХ</w:t>
      </w:r>
    </w:p>
    <w:p w:rsidR="00103ACC" w:rsidRDefault="00103ACC">
      <w:pPr>
        <w:pStyle w:val="ConsPlusTitle"/>
        <w:jc w:val="center"/>
      </w:pPr>
      <w:r>
        <w:t>УЧАСТКОВ НА ТЕРРИТОРИИ ВОРОНЕЖСКОЙ ОБЛАСТИ</w:t>
      </w: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jc w:val="center"/>
        <w:outlineLvl w:val="1"/>
      </w:pPr>
      <w:r>
        <w:t>1. Общие положения</w:t>
      </w:r>
    </w:p>
    <w:p w:rsidR="00103ACC" w:rsidRDefault="00103ACC">
      <w:pPr>
        <w:pStyle w:val="ConsPlusNormal"/>
        <w:jc w:val="both"/>
      </w:pPr>
    </w:p>
    <w:p w:rsidR="00103ACC" w:rsidRPr="00103ACC" w:rsidRDefault="00103ACC">
      <w:pPr>
        <w:pStyle w:val="ConsPlusNormal"/>
        <w:ind w:firstLine="540"/>
        <w:jc w:val="both"/>
        <w:rPr>
          <w:color w:val="000000" w:themeColor="text1"/>
        </w:rPr>
      </w:pPr>
      <w:r>
        <w:t xml:space="preserve">1.1. </w:t>
      </w:r>
      <w:proofErr w:type="gramStart"/>
      <w:r w:rsidRPr="00103ACC">
        <w:rPr>
          <w:color w:val="000000" w:themeColor="text1"/>
        </w:rPr>
        <w:t xml:space="preserve">Настоящий Порядок ведения реестра многодетных граждан, имеющих право на бесплатное предоставление земельных участков на территории Воронежской области (далее - Порядок), разработан в соответствии с </w:t>
      </w:r>
      <w:hyperlink r:id="rId6" w:history="1">
        <w:r w:rsidRPr="00103ACC">
          <w:rPr>
            <w:color w:val="000000" w:themeColor="text1"/>
          </w:rPr>
          <w:t>Законом</w:t>
        </w:r>
      </w:hyperlink>
      <w:r w:rsidRPr="00103ACC">
        <w:rPr>
          <w:color w:val="000000" w:themeColor="text1"/>
        </w:rPr>
        <w:t xml:space="preserve"> Воронежской области от 13.05.2008 N 25-ОЗ "О регулировании земельных отношений на территории Воронежской области" (далее - </w:t>
      </w:r>
      <w:hyperlink r:id="rId7" w:history="1">
        <w:r w:rsidRPr="00103ACC">
          <w:rPr>
            <w:color w:val="000000" w:themeColor="text1"/>
          </w:rPr>
          <w:t>Закон</w:t>
        </w:r>
      </w:hyperlink>
      <w:r w:rsidRPr="00103ACC">
        <w:rPr>
          <w:color w:val="000000" w:themeColor="text1"/>
        </w:rPr>
        <w:t>) и определяет процедуры ведения реестра многодетных граждан, имеющих право на бесплатное предоставление земельных участков на территории Воронежской области (далее - Реестр).</w:t>
      </w:r>
      <w:proofErr w:type="gramEnd"/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1.2. Ведение Реестра осуществляют департамент имущественных и земельных отношений Воронежской области (далее - Департамент), органы местного самоуправления Воронежской области, предусмотренные </w:t>
      </w:r>
      <w:hyperlink r:id="rId8" w:history="1">
        <w:r w:rsidRPr="00103ACC">
          <w:rPr>
            <w:color w:val="000000" w:themeColor="text1"/>
          </w:rPr>
          <w:t>статьей 29</w:t>
        </w:r>
      </w:hyperlink>
      <w:r w:rsidRPr="00103ACC">
        <w:rPr>
          <w:color w:val="000000" w:themeColor="text1"/>
        </w:rPr>
        <w:t xml:space="preserve"> Земельного кодекса Российской Федерации (далее - орган местного самоуправления).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1.3. </w:t>
      </w:r>
      <w:proofErr w:type="gramStart"/>
      <w:r w:rsidRPr="00103ACC">
        <w:rPr>
          <w:color w:val="000000" w:themeColor="text1"/>
        </w:rPr>
        <w:t xml:space="preserve">Реестр является информационной системой, содержащей зафиксированные на материальном носителе в соответствии с Федеральным </w:t>
      </w:r>
      <w:hyperlink r:id="rId9" w:history="1">
        <w:r w:rsidRPr="00103ACC">
          <w:rPr>
            <w:color w:val="000000" w:themeColor="text1"/>
          </w:rPr>
          <w:t>законом</w:t>
        </w:r>
      </w:hyperlink>
      <w:r w:rsidRPr="00103ACC">
        <w:rPr>
          <w:color w:val="000000" w:themeColor="text1"/>
        </w:rPr>
        <w:t xml:space="preserve"> от 27.07.2006 N 149-ФЗ "Об информации, информационных технологиях и о защите информации" сведения о многодетных гражданах, подавших заявление о предоставлении земельного участка в собственность бесплатно и документы, указанные в </w:t>
      </w:r>
      <w:hyperlink r:id="rId10" w:history="1">
        <w:r w:rsidRPr="00103ACC">
          <w:rPr>
            <w:color w:val="000000" w:themeColor="text1"/>
          </w:rPr>
          <w:t>части 3 статьи 13.1</w:t>
        </w:r>
      </w:hyperlink>
      <w:r w:rsidRPr="00103ACC">
        <w:rPr>
          <w:color w:val="000000" w:themeColor="text1"/>
        </w:rPr>
        <w:t xml:space="preserve"> Закона (далее - документы), в отношении которых принято решение о включении в Реестр.</w:t>
      </w:r>
      <w:proofErr w:type="gramEnd"/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1.4. Включение многодетных граждан в Реестр осуществляется на основании заявления о предоставлении земельного участка в собственность бесплатно и документов, которые подаются одним из родителей, опекуном (попечителем) (далее - заявитель) в Департамент или орган местного самоуправления по месту постоянного проживания заявителя по одному из следующих видов землепользования: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а) индивидуальное жилищное строительство;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б) ведение садоводства;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в) ведение огородничества;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г) ведение личного подсобного хозяйства.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1" w:name="P44"/>
      <w:bookmarkEnd w:id="1"/>
      <w:r w:rsidRPr="00103ACC">
        <w:rPr>
          <w:color w:val="000000" w:themeColor="text1"/>
        </w:rPr>
        <w:t xml:space="preserve">1.5. Департамент, орган местного самоуправления осуществляют прием заявлений и документов и проводят проверку соответствия сведений, представленных заявителем, требованиям, установленным </w:t>
      </w:r>
      <w:hyperlink r:id="rId11" w:history="1">
        <w:r w:rsidRPr="00103ACC">
          <w:rPr>
            <w:color w:val="000000" w:themeColor="text1"/>
          </w:rPr>
          <w:t>статьями 12</w:t>
        </w:r>
      </w:hyperlink>
      <w:r w:rsidRPr="00103ACC">
        <w:rPr>
          <w:color w:val="000000" w:themeColor="text1"/>
        </w:rPr>
        <w:t xml:space="preserve"> и </w:t>
      </w:r>
      <w:hyperlink r:id="rId12" w:history="1">
        <w:r w:rsidRPr="00103ACC">
          <w:rPr>
            <w:color w:val="000000" w:themeColor="text1"/>
          </w:rPr>
          <w:t>13</w:t>
        </w:r>
      </w:hyperlink>
      <w:r w:rsidRPr="00103ACC">
        <w:rPr>
          <w:color w:val="000000" w:themeColor="text1"/>
        </w:rPr>
        <w:t xml:space="preserve"> Закона, в течение 25 календарных дней со дня поступления заявления.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2" w:name="P45"/>
      <w:bookmarkEnd w:id="2"/>
      <w:r w:rsidRPr="00103ACC">
        <w:rPr>
          <w:color w:val="000000" w:themeColor="text1"/>
        </w:rPr>
        <w:t xml:space="preserve">1.6. После проведения проверки соответствия сведений, указанной в </w:t>
      </w:r>
      <w:hyperlink w:anchor="P44" w:history="1">
        <w:r w:rsidRPr="00103ACC">
          <w:rPr>
            <w:color w:val="000000" w:themeColor="text1"/>
          </w:rPr>
          <w:t>пункте 1.5</w:t>
        </w:r>
      </w:hyperlink>
      <w:r w:rsidRPr="00103ACC">
        <w:rPr>
          <w:color w:val="000000" w:themeColor="text1"/>
        </w:rPr>
        <w:t xml:space="preserve"> настоящего Порядка, и при отсутствии оснований, указанных в </w:t>
      </w:r>
      <w:hyperlink r:id="rId13" w:history="1">
        <w:r w:rsidRPr="00103ACC">
          <w:rPr>
            <w:color w:val="000000" w:themeColor="text1"/>
          </w:rPr>
          <w:t>части 7 статьи 13.1</w:t>
        </w:r>
      </w:hyperlink>
      <w:r w:rsidRPr="00103ACC">
        <w:rPr>
          <w:color w:val="000000" w:themeColor="text1"/>
        </w:rPr>
        <w:t xml:space="preserve"> Закона, Департамент, орган местного самоуправления в течение 5 календарных дней принимают решение о включении заявителя в Реестр.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1.7. Решение о включении заявителя в Реестр оформляется приказом Департамента, </w:t>
      </w:r>
      <w:r w:rsidRPr="00103ACC">
        <w:rPr>
          <w:color w:val="000000" w:themeColor="text1"/>
        </w:rPr>
        <w:lastRenderedPageBreak/>
        <w:t>правовым актом органа местного самоуправления.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1.8. Копия приказа Департамента, правового акта органа местного самоуправления о включении заявителя в Реестр направляется ему заказным письмом с уведомлением о вручении в течение 5 календарных дней со дня принятия соответствующего акта.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3" w:name="P48"/>
      <w:bookmarkEnd w:id="3"/>
      <w:r w:rsidRPr="00103ACC">
        <w:rPr>
          <w:color w:val="000000" w:themeColor="text1"/>
        </w:rPr>
        <w:t xml:space="preserve">1.9. После проведения проверки соответствия сведений, указанной в </w:t>
      </w:r>
      <w:hyperlink w:anchor="P44" w:history="1">
        <w:r w:rsidRPr="00103ACC">
          <w:rPr>
            <w:color w:val="000000" w:themeColor="text1"/>
          </w:rPr>
          <w:t>пункте 1.5</w:t>
        </w:r>
      </w:hyperlink>
      <w:r w:rsidRPr="00103ACC">
        <w:rPr>
          <w:color w:val="000000" w:themeColor="text1"/>
        </w:rPr>
        <w:t xml:space="preserve"> настоящего Порядка, и при наличии оснований, указанных в </w:t>
      </w:r>
      <w:hyperlink r:id="rId14" w:history="1">
        <w:r w:rsidRPr="00103ACC">
          <w:rPr>
            <w:color w:val="000000" w:themeColor="text1"/>
          </w:rPr>
          <w:t>части 7 статьи 13.1</w:t>
        </w:r>
      </w:hyperlink>
      <w:r w:rsidRPr="00103ACC">
        <w:rPr>
          <w:color w:val="000000" w:themeColor="text1"/>
        </w:rPr>
        <w:t xml:space="preserve"> Закона, Департамент, орган местного самоуправления в течение 5 календарных дней принимают решение об отказе включить заявителя в Реестр.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1.10. Решение об отказе включить заявителя в Реестр оформляется в виде письма, которое направляется заявителю заказной корреспонденцией с уведомлением о вручении в течение 5 календарных дней со дня его регистрации как исходящего документа, с мотивированным обоснованием причин отказа.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1.11. В случае устранения оснований для отказа о включении заявителя в Реестр многодетные граждане имеют право повторно обратиться в Департамент, орган местного самоуправления с заявлением о предоставлении земельного участка в собственность бесплатно.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1.12. Отказ о включении заявителя в Реестр может быть обжалован в установленном порядке.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1.13. Реестр ведется на бумажном носителе и в электронном виде путем внесения в него реестровых записей.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1.14. Реестровая запись содержит следующие сведения: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а) номер реестровой записи и дата присвоения реестрового номера;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103ACC">
        <w:rPr>
          <w:color w:val="000000" w:themeColor="text1"/>
        </w:rPr>
        <w:t>б) фамилия, имя, отчество заявителя, его супруги (супруга), а также всех его детей;</w:t>
      </w:r>
      <w:proofErr w:type="gramEnd"/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103ACC">
        <w:rPr>
          <w:color w:val="000000" w:themeColor="text1"/>
        </w:rPr>
        <w:t>в) данные документа, удостоверяющего личность заявителя, его супруги (супруга) (серия, номер, кем и когда выдан), данные свидетельств о рождении детей или паспортов, иных документов, удостоверяющих личность (серия, номер, дата выдачи);</w:t>
      </w:r>
      <w:proofErr w:type="gramEnd"/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г) адрес регистрации по месту жительства;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spellStart"/>
      <w:r w:rsidRPr="00103ACC">
        <w:rPr>
          <w:color w:val="000000" w:themeColor="text1"/>
        </w:rPr>
        <w:t>д</w:t>
      </w:r>
      <w:proofErr w:type="spellEnd"/>
      <w:r w:rsidRPr="00103ACC">
        <w:rPr>
          <w:color w:val="000000" w:themeColor="text1"/>
        </w:rPr>
        <w:t>) дата и номер регистрации заявления о предоставлении земельного участка;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е) дата и номер приказа Департамента, правового акта органа местного самоуправления о включении в Реестр.</w:t>
      </w:r>
    </w:p>
    <w:p w:rsidR="00103ACC" w:rsidRPr="00103ACC" w:rsidRDefault="00103ACC">
      <w:pPr>
        <w:pStyle w:val="ConsPlusNormal"/>
        <w:jc w:val="both"/>
        <w:rPr>
          <w:color w:val="000000" w:themeColor="text1"/>
        </w:rPr>
      </w:pPr>
    </w:p>
    <w:p w:rsidR="00103ACC" w:rsidRPr="00103ACC" w:rsidRDefault="00103ACC">
      <w:pPr>
        <w:pStyle w:val="ConsPlusNormal"/>
        <w:jc w:val="center"/>
        <w:outlineLvl w:val="1"/>
        <w:rPr>
          <w:color w:val="000000" w:themeColor="text1"/>
        </w:rPr>
      </w:pPr>
      <w:r w:rsidRPr="00103ACC">
        <w:rPr>
          <w:color w:val="000000" w:themeColor="text1"/>
        </w:rPr>
        <w:t>2. Формирование и ведение Реестра</w:t>
      </w:r>
    </w:p>
    <w:p w:rsidR="00103ACC" w:rsidRPr="00103ACC" w:rsidRDefault="00103ACC">
      <w:pPr>
        <w:pStyle w:val="ConsPlusNormal"/>
        <w:jc w:val="both"/>
        <w:rPr>
          <w:color w:val="000000" w:themeColor="text1"/>
        </w:rPr>
      </w:pPr>
    </w:p>
    <w:p w:rsidR="00103ACC" w:rsidRPr="00103ACC" w:rsidRDefault="00103ACC">
      <w:pPr>
        <w:pStyle w:val="ConsPlusNormal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2.1. Формирование и ведение Реестра осуществляется Департаментом, органом местного самоуправления по форме, определяемой приказом Департамента.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2.2. Реестр подлежит утверждению приказом Департамента, правовым актом органа местного самоуправления по состоянию на 1 января каждого года.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2.3. Реестр формируется в хронологическом порядке, состоит из групп в соответствии с указанным в заявлении целевым использованием земельного участка: индивидуальное жилищное строительство, ведение садоводства, ведение огородничества, ведение личного подсобного хозяйства и двух разделов: основного и архивного.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2.4. Внесение в Реестр реестровых записей производится в течение 5 дней со дня принятия </w:t>
      </w:r>
      <w:r w:rsidRPr="00103ACC">
        <w:rPr>
          <w:color w:val="000000" w:themeColor="text1"/>
        </w:rPr>
        <w:lastRenderedPageBreak/>
        <w:t>решения о включении заявителя в Реестр или об исключении из Реестра.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2.5. Реестровый номер присваивается в порядке очередности в соответствии с датой поступления заявления и документов заявителя.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2.6. В случае если в один и тот же день были зарегистрированы заявления и документы нескольких заявителей на предоставление земельного участка, то реестровый номер присваивается в порядке поступления заявлений и документов.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4" w:name="P69"/>
      <w:bookmarkEnd w:id="4"/>
      <w:r w:rsidRPr="00103ACC">
        <w:rPr>
          <w:color w:val="000000" w:themeColor="text1"/>
        </w:rPr>
        <w:t xml:space="preserve">2.7. </w:t>
      </w:r>
      <w:proofErr w:type="gramStart"/>
      <w:r w:rsidRPr="00103ACC">
        <w:rPr>
          <w:color w:val="000000" w:themeColor="text1"/>
        </w:rPr>
        <w:t>Многодетные граждане, обратившиеся в Департамент, орган местного самоуправления до вступления в силу настоящего Порядка, включаются в Реестр в порядке очередности в соответствии с датой поступления заявления, зарегистрированного путем присвоения входящего номера в соответствии с инструкцией по делопроизводству в правительстве Воронежской области, исполнительных органах государственной власти Воронежской области или органов местного самоуправления.</w:t>
      </w:r>
      <w:proofErr w:type="gramEnd"/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5" w:name="P70"/>
      <w:bookmarkEnd w:id="5"/>
      <w:r w:rsidRPr="00103ACC">
        <w:rPr>
          <w:color w:val="000000" w:themeColor="text1"/>
        </w:rPr>
        <w:t xml:space="preserve">2.8. </w:t>
      </w:r>
      <w:proofErr w:type="gramStart"/>
      <w:r w:rsidRPr="00103ACC">
        <w:rPr>
          <w:color w:val="000000" w:themeColor="text1"/>
        </w:rPr>
        <w:t xml:space="preserve">Департамент, орган местного самоуправления обеспечивают внесение в Реестр записей о многодетных гражданах, обратившихся с заявлением о предоставлении земельного участка до вступления в силу настоящего Порядка, путем направления таким гражданам заказным письмом с уведомлением о вручении запросов о представлении документов в соответствии с </w:t>
      </w:r>
      <w:hyperlink r:id="rId15" w:history="1">
        <w:r w:rsidRPr="00103ACC">
          <w:rPr>
            <w:color w:val="000000" w:themeColor="text1"/>
          </w:rPr>
          <w:t>частью 3 статьи 13.1</w:t>
        </w:r>
      </w:hyperlink>
      <w:r w:rsidRPr="00103ACC">
        <w:rPr>
          <w:color w:val="000000" w:themeColor="text1"/>
        </w:rPr>
        <w:t xml:space="preserve"> Закона и проведения проверки соответствия сведений, представленных такими гражданами, в соответствии с </w:t>
      </w:r>
      <w:hyperlink r:id="rId16" w:history="1">
        <w:r w:rsidRPr="00103ACC">
          <w:rPr>
            <w:color w:val="000000" w:themeColor="text1"/>
          </w:rPr>
          <w:t>частью 6</w:t>
        </w:r>
        <w:proofErr w:type="gramEnd"/>
        <w:r w:rsidRPr="00103ACC">
          <w:rPr>
            <w:color w:val="000000" w:themeColor="text1"/>
          </w:rPr>
          <w:t xml:space="preserve"> статьи 13.1</w:t>
        </w:r>
      </w:hyperlink>
      <w:r w:rsidRPr="00103ACC">
        <w:rPr>
          <w:color w:val="000000" w:themeColor="text1"/>
        </w:rPr>
        <w:t xml:space="preserve"> Закона.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bookmarkStart w:id="6" w:name="P71"/>
      <w:bookmarkEnd w:id="6"/>
      <w:r w:rsidRPr="00103ACC">
        <w:rPr>
          <w:color w:val="000000" w:themeColor="text1"/>
        </w:rPr>
        <w:t xml:space="preserve">2.9. Многодетные граждане, указанные в </w:t>
      </w:r>
      <w:hyperlink w:anchor="P69" w:history="1">
        <w:r w:rsidRPr="00103ACC">
          <w:rPr>
            <w:color w:val="000000" w:themeColor="text1"/>
          </w:rPr>
          <w:t>пункте 2.7</w:t>
        </w:r>
      </w:hyperlink>
      <w:r w:rsidRPr="00103ACC">
        <w:rPr>
          <w:color w:val="000000" w:themeColor="text1"/>
        </w:rPr>
        <w:t xml:space="preserve"> настоящего Порядка, не представившие документы в соответствии с </w:t>
      </w:r>
      <w:hyperlink r:id="rId17" w:history="1">
        <w:r w:rsidRPr="00103ACC">
          <w:rPr>
            <w:color w:val="000000" w:themeColor="text1"/>
          </w:rPr>
          <w:t>частью 3 статьи 13.1</w:t>
        </w:r>
      </w:hyperlink>
      <w:r w:rsidRPr="00103ACC">
        <w:rPr>
          <w:color w:val="000000" w:themeColor="text1"/>
        </w:rPr>
        <w:t xml:space="preserve"> Закона в месячный срок со дня получения запроса Департамента, органа местного самоуправления, направленного им согласно </w:t>
      </w:r>
      <w:hyperlink w:anchor="P70" w:history="1">
        <w:r w:rsidRPr="00103ACC">
          <w:rPr>
            <w:color w:val="000000" w:themeColor="text1"/>
          </w:rPr>
          <w:t>пункту 2.8</w:t>
        </w:r>
      </w:hyperlink>
      <w:r w:rsidRPr="00103ACC">
        <w:rPr>
          <w:color w:val="000000" w:themeColor="text1"/>
        </w:rPr>
        <w:t xml:space="preserve"> Порядка, не подлежат включению в Реестр.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2.10. Решения Департамента, органа местного самоуправления о включении многодетных граждан в Реестр или об отказе включить многодетного гражданина в Реестр в соответствии с </w:t>
      </w:r>
      <w:hyperlink w:anchor="P69" w:history="1">
        <w:r w:rsidRPr="00103ACC">
          <w:rPr>
            <w:color w:val="000000" w:themeColor="text1"/>
          </w:rPr>
          <w:t>пунктами 2.7</w:t>
        </w:r>
      </w:hyperlink>
      <w:r w:rsidRPr="00103ACC">
        <w:rPr>
          <w:color w:val="000000" w:themeColor="text1"/>
        </w:rPr>
        <w:t xml:space="preserve"> - </w:t>
      </w:r>
      <w:hyperlink w:anchor="P71" w:history="1">
        <w:r w:rsidRPr="00103ACC">
          <w:rPr>
            <w:color w:val="000000" w:themeColor="text1"/>
          </w:rPr>
          <w:t>2.9</w:t>
        </w:r>
      </w:hyperlink>
      <w:r w:rsidRPr="00103ACC">
        <w:rPr>
          <w:color w:val="000000" w:themeColor="text1"/>
        </w:rPr>
        <w:t xml:space="preserve"> настоящего Порядка оформляются Департаментом, органом местного самоуправления в порядке, указанном в </w:t>
      </w:r>
      <w:hyperlink w:anchor="P45" w:history="1">
        <w:r w:rsidRPr="00103ACC">
          <w:rPr>
            <w:color w:val="000000" w:themeColor="text1"/>
          </w:rPr>
          <w:t>пунктах 1.6</w:t>
        </w:r>
      </w:hyperlink>
      <w:r w:rsidRPr="00103ACC">
        <w:rPr>
          <w:color w:val="000000" w:themeColor="text1"/>
        </w:rPr>
        <w:t xml:space="preserve"> и </w:t>
      </w:r>
      <w:hyperlink w:anchor="P48" w:history="1">
        <w:r w:rsidRPr="00103ACC">
          <w:rPr>
            <w:color w:val="000000" w:themeColor="text1"/>
          </w:rPr>
          <w:t>1.9</w:t>
        </w:r>
      </w:hyperlink>
      <w:r w:rsidRPr="00103ACC">
        <w:rPr>
          <w:color w:val="000000" w:themeColor="text1"/>
        </w:rPr>
        <w:t xml:space="preserve"> настоящего Порядка.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2.11. Заявители, включенные в Реестр, информируют </w:t>
      </w:r>
      <w:proofErr w:type="gramStart"/>
      <w:r w:rsidRPr="00103ACC">
        <w:rPr>
          <w:color w:val="000000" w:themeColor="text1"/>
        </w:rPr>
        <w:t>о</w:t>
      </w:r>
      <w:proofErr w:type="gramEnd"/>
      <w:r w:rsidRPr="00103ACC">
        <w:rPr>
          <w:color w:val="000000" w:themeColor="text1"/>
        </w:rPr>
        <w:t xml:space="preserve"> всех изменениях сведений, содержащихся в документах, прилагаемых к заявлению в соответствии с </w:t>
      </w:r>
      <w:hyperlink r:id="rId18" w:history="1">
        <w:r w:rsidRPr="00103ACC">
          <w:rPr>
            <w:color w:val="000000" w:themeColor="text1"/>
          </w:rPr>
          <w:t>Законом</w:t>
        </w:r>
      </w:hyperlink>
      <w:r w:rsidRPr="00103ACC">
        <w:rPr>
          <w:color w:val="000000" w:themeColor="text1"/>
        </w:rPr>
        <w:t>, в течение 14 дней со дня их наступления.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2.12. Ежегодно до 1 января текущего года Департаментом, органом местного самоуправления проводится актуализация Реестра на основании запрашиваемых Департаментом, органом местного самоуправления документов, содержащих обновленные сведения: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103ACC">
        <w:rPr>
          <w:color w:val="000000" w:themeColor="text1"/>
        </w:rPr>
        <w:t>- выписки из Единого государственного реестра прав на недвижимое имущество и сделок с ним о правах многодетных граждан на имевшиеся (имеющиеся) у них объекты недвижимого имущества;</w:t>
      </w:r>
      <w:proofErr w:type="gramEnd"/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- информация из органов опеки и попечительства о лишении или ограничении в родительских правах многодетного гражданина, об отмене усыновления, о наличии или отсутствии отмены акта о передаче ребенка под опеку или попечительство.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2.13. Основаниями для исключения из Реестра являются: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1) несоответствие заявителя требованиям, предусмотренным </w:t>
      </w:r>
      <w:hyperlink r:id="rId19" w:history="1">
        <w:r w:rsidRPr="00103ACC">
          <w:rPr>
            <w:color w:val="000000" w:themeColor="text1"/>
          </w:rPr>
          <w:t>статьями 12</w:t>
        </w:r>
      </w:hyperlink>
      <w:r w:rsidRPr="00103ACC">
        <w:rPr>
          <w:color w:val="000000" w:themeColor="text1"/>
        </w:rPr>
        <w:t xml:space="preserve"> и </w:t>
      </w:r>
      <w:hyperlink r:id="rId20" w:history="1">
        <w:r w:rsidRPr="00103ACC">
          <w:rPr>
            <w:color w:val="000000" w:themeColor="text1"/>
          </w:rPr>
          <w:t>13</w:t>
        </w:r>
      </w:hyperlink>
      <w:r w:rsidRPr="00103ACC">
        <w:rPr>
          <w:color w:val="000000" w:themeColor="text1"/>
        </w:rPr>
        <w:t xml:space="preserve"> Закона;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2) подача заявления заявителем об исключении из Реестра;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3) выявление недостоверных или неполных сведений, представленных заявителем;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lastRenderedPageBreak/>
        <w:t xml:space="preserve">4) принятие решения о предоставлении заявителю земельного участка в соответствии с </w:t>
      </w:r>
      <w:hyperlink r:id="rId21" w:history="1">
        <w:r w:rsidRPr="00103ACC">
          <w:rPr>
            <w:color w:val="000000" w:themeColor="text1"/>
          </w:rPr>
          <w:t>Законом</w:t>
        </w:r>
      </w:hyperlink>
      <w:r w:rsidRPr="00103ACC">
        <w:rPr>
          <w:color w:val="000000" w:themeColor="text1"/>
        </w:rPr>
        <w:t>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2.14. Исключение заявителя из Реестра производится на основании приказа Департамента, правового акта органа местного самоуправления об исключении с указанием мотивированных причин, копия которого направляется заявителю заказным письмом с уведомлением о вручении в течение 5 календарных дней со дня его принятия.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2.15. Решение об исключении из Реестра может быть обжаловано в установленном порядке.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2.16. Сведения о многодетных гражданах, исключенных из Реестра, переносятся в архивный раздел Реестра.</w:t>
      </w:r>
    </w:p>
    <w:p w:rsidR="00103ACC" w:rsidRPr="00103ACC" w:rsidRDefault="00103ACC">
      <w:pPr>
        <w:pStyle w:val="ConsPlusNormal"/>
        <w:jc w:val="both"/>
        <w:rPr>
          <w:color w:val="000000" w:themeColor="text1"/>
        </w:rPr>
      </w:pPr>
    </w:p>
    <w:p w:rsidR="00103ACC" w:rsidRPr="00103ACC" w:rsidRDefault="00103ACC">
      <w:pPr>
        <w:pStyle w:val="ConsPlusNormal"/>
        <w:jc w:val="center"/>
        <w:outlineLvl w:val="1"/>
        <w:rPr>
          <w:color w:val="000000" w:themeColor="text1"/>
        </w:rPr>
      </w:pPr>
      <w:r w:rsidRPr="00103ACC">
        <w:rPr>
          <w:color w:val="000000" w:themeColor="text1"/>
        </w:rPr>
        <w:t>3. Предоставление сведений из Реестра</w:t>
      </w:r>
    </w:p>
    <w:p w:rsidR="00103ACC" w:rsidRPr="00103ACC" w:rsidRDefault="00103ACC">
      <w:pPr>
        <w:pStyle w:val="ConsPlusNormal"/>
        <w:jc w:val="center"/>
        <w:rPr>
          <w:color w:val="000000" w:themeColor="text1"/>
        </w:rPr>
      </w:pPr>
      <w:r w:rsidRPr="00103ACC">
        <w:rPr>
          <w:color w:val="000000" w:themeColor="text1"/>
        </w:rPr>
        <w:t>и хранение Реестра</w:t>
      </w:r>
    </w:p>
    <w:p w:rsidR="00103ACC" w:rsidRPr="00103ACC" w:rsidRDefault="00103ACC">
      <w:pPr>
        <w:pStyle w:val="ConsPlusNormal"/>
        <w:jc w:val="both"/>
        <w:rPr>
          <w:color w:val="000000" w:themeColor="text1"/>
        </w:rPr>
      </w:pPr>
    </w:p>
    <w:p w:rsidR="00103ACC" w:rsidRPr="00103ACC" w:rsidRDefault="00103ACC">
      <w:pPr>
        <w:pStyle w:val="ConsPlusNormal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3.1. Департамент, орган местного самоуправления обеспечивают свободный доступ многодетных граждан к Реестру и предоставляют необходимую информацию по их письменному запросу в установленном порядке.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 xml:space="preserve">3.2. </w:t>
      </w:r>
      <w:proofErr w:type="gramStart"/>
      <w:r w:rsidRPr="00103ACC">
        <w:rPr>
          <w:color w:val="000000" w:themeColor="text1"/>
        </w:rPr>
        <w:t xml:space="preserve">Департамент, орган местного самоуправления в соответствии с требованиями Федерального </w:t>
      </w:r>
      <w:hyperlink r:id="rId22" w:history="1">
        <w:r w:rsidRPr="00103ACC">
          <w:rPr>
            <w:color w:val="000000" w:themeColor="text1"/>
          </w:rPr>
          <w:t>закона</w:t>
        </w:r>
      </w:hyperlink>
      <w:r w:rsidRPr="00103ACC">
        <w:rPr>
          <w:color w:val="000000" w:themeColor="text1"/>
        </w:rPr>
        <w:t xml:space="preserve"> от 27.07.2006 N 152-ФЗ "О персональных данных" вправе с письменного согласия многодетного гражданина размещать информацию о заявителе, его реестровом номере, дате и номере регистрации заявления о предоставлении земельного участка, дате и номере решения о включении в Реестр и документах, представленных многодетным гражданином, на своих официальных сайтах в сети Интернет.</w:t>
      </w:r>
      <w:proofErr w:type="gramEnd"/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3.3. Утвержденные Реестры как документы строгой отчетности хранятся на бумажных и электронных носителях в Департаменте, органе местного самоуправления с обеспечением ограничений от несанкционированного доступа к ним в течение 5 лет, после чего передаются на архивное хранение в соответствии с действующим законодательством Российской Федерации.</w:t>
      </w:r>
    </w:p>
    <w:p w:rsidR="00103ACC" w:rsidRPr="00103ACC" w:rsidRDefault="00103ACC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103ACC">
        <w:rPr>
          <w:color w:val="000000" w:themeColor="text1"/>
        </w:rPr>
        <w:t>3.4. За невыполнение или ненадлежащее выполнение функции по ведению Реестра Департамент, орган местного самоуправления несут ответственность в соответствии с действующим законодательством.</w:t>
      </w: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jc w:val="both"/>
      </w:pPr>
    </w:p>
    <w:p w:rsidR="00103ACC" w:rsidRDefault="00103ACC">
      <w:pPr>
        <w:pStyle w:val="ConsPlusNormal"/>
        <w:pBdr>
          <w:top w:val="single" w:sz="6" w:space="0" w:color="auto"/>
        </w:pBdr>
        <w:spacing w:before="100" w:after="100"/>
        <w:rPr>
          <w:sz w:val="2"/>
          <w:szCs w:val="2"/>
        </w:rPr>
      </w:pPr>
    </w:p>
    <w:p w:rsidR="008003CA" w:rsidRDefault="008003CA"/>
    <w:sectPr w:rsidR="008003CA" w:rsidSect="0085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3ACC"/>
    <w:rsid w:val="00103ACC"/>
    <w:rsid w:val="002767FF"/>
    <w:rsid w:val="00800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ACC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03AC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03ACC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D00E9B58CAE725F8EBD0525D6F14DC3C15A867A775FDE1345567790605A16F48EAF6BAFD5305D8R6lEJ" TargetMode="External"/><Relationship Id="rId13" Type="http://schemas.openxmlformats.org/officeDocument/2006/relationships/hyperlink" Target="consultantplus://offline/ref=55D00E9B58CAE725F8EBCE5F4B034BD93C1AFE6FA772F5BF6A0A3C24510CAB380FA5AFF8B95E06DE6F4191RCl6J" TargetMode="External"/><Relationship Id="rId18" Type="http://schemas.openxmlformats.org/officeDocument/2006/relationships/hyperlink" Target="consultantplus://offline/ref=55D00E9B58CAE725F8EBCE5F4B034BD93C1AFE6FA772F5BF6A0A3C24510CAB38R0lF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D00E9B58CAE725F8EBCE5F4B034BD93C1AFE6FA772F5BF6A0A3C24510CAB38R0lFJ" TargetMode="External"/><Relationship Id="rId7" Type="http://schemas.openxmlformats.org/officeDocument/2006/relationships/hyperlink" Target="consultantplus://offline/ref=55D00E9B58CAE725F8EBCE5F4B034BD93C1AFE6FA772F5BF6A0A3C24510CAB38R0lFJ" TargetMode="External"/><Relationship Id="rId12" Type="http://schemas.openxmlformats.org/officeDocument/2006/relationships/hyperlink" Target="consultantplus://offline/ref=55D00E9B58CAE725F8EBCE5F4B034BD93C1AFE6FA772F5BF6A0A3C24510CAB380FA5AFF8B95E06DE6F4694RCl5J" TargetMode="External"/><Relationship Id="rId17" Type="http://schemas.openxmlformats.org/officeDocument/2006/relationships/hyperlink" Target="consultantplus://offline/ref=55D00E9B58CAE725F8EBCE5F4B034BD93C1AFE6FA772F5BF6A0A3C24510CAB380FA5AFF8B95E06DE6F4192RCl8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D00E9B58CAE725F8EBCE5F4B034BD93C1AFE6FA772F5BF6A0A3C24510CAB380FA5AFF8B95E06DE6F4191RCl5J" TargetMode="External"/><Relationship Id="rId20" Type="http://schemas.openxmlformats.org/officeDocument/2006/relationships/hyperlink" Target="consultantplus://offline/ref=55D00E9B58CAE725F8EBCE5F4B034BD93C1AFE6FA772F5BF6A0A3C24510CAB380FA5AFF8B95E06DE6F4694RCl5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D00E9B58CAE725F8EBCE5F4B034BD93C1AFE6FA772F5BF6A0A3C24510CAB380FA5AFF8B95E06DE6F4191RCl4J" TargetMode="External"/><Relationship Id="rId11" Type="http://schemas.openxmlformats.org/officeDocument/2006/relationships/hyperlink" Target="consultantplus://offline/ref=55D00E9B58CAE725F8EBCE5F4B034BD93C1AFE6FA772F5BF6A0A3C24510CAB380FA5AFF8B95E06DE6F4695RCl6J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55D00E9B58CAE725F8EBCE5F4B034BD93C1AFE6FA772F5BF6A0A3C24510CAB380FA5AFF8B95E06DE6F4191RCl4J" TargetMode="External"/><Relationship Id="rId15" Type="http://schemas.openxmlformats.org/officeDocument/2006/relationships/hyperlink" Target="consultantplus://offline/ref=55D00E9B58CAE725F8EBCE5F4B034BD93C1AFE6FA772F5BF6A0A3C24510CAB380FA5AFF8B95E06DE6F4192RCl8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55D00E9B58CAE725F8EBCE5F4B034BD93C1AFE6FA772F5BF6A0A3C24510CAB380FA5AFF8B95E06DE6F4192RCl8J" TargetMode="External"/><Relationship Id="rId19" Type="http://schemas.openxmlformats.org/officeDocument/2006/relationships/hyperlink" Target="consultantplus://offline/ref=55D00E9B58CAE725F8EBCE5F4B034BD93C1AFE6FA772F5BF6A0A3C24510CAB380FA5AFF8B95E06DE6F4695RCl6J" TargetMode="External"/><Relationship Id="rId4" Type="http://schemas.openxmlformats.org/officeDocument/2006/relationships/hyperlink" Target="consultantplus://offline/ref=55D00E9B58CAE725F8EBD0525D6F14DC3C15A867A775FDE13455677906R0l5J" TargetMode="External"/><Relationship Id="rId9" Type="http://schemas.openxmlformats.org/officeDocument/2006/relationships/hyperlink" Target="consultantplus://offline/ref=55D00E9B58CAE725F8EBD0525D6F14DC3C14A66AA277FDE13455677906R0l5J" TargetMode="External"/><Relationship Id="rId14" Type="http://schemas.openxmlformats.org/officeDocument/2006/relationships/hyperlink" Target="consultantplus://offline/ref=55D00E9B58CAE725F8EBCE5F4B034BD93C1AFE6FA772F5BF6A0A3C24510CAB380FA5AFF8B95E06DE6F4191RCl6J" TargetMode="External"/><Relationship Id="rId22" Type="http://schemas.openxmlformats.org/officeDocument/2006/relationships/hyperlink" Target="consultantplus://offline/ref=55D00E9B58CAE725F8EBD0525D6F14DC3C15A965A672FDE13455677906R0l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2196</Words>
  <Characters>12520</Characters>
  <Application>Microsoft Office Word</Application>
  <DocSecurity>0</DocSecurity>
  <Lines>104</Lines>
  <Paragraphs>29</Paragraphs>
  <ScaleCrop>false</ScaleCrop>
  <Company/>
  <LinksUpToDate>false</LinksUpToDate>
  <CharactersWithSpaces>14687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RusskihES</dc:creator>
  <cp:lastModifiedBy>RusskihES</cp:lastModifiedBy>
  <cp:revision>1</cp:revision>
  <dcterms:created xsi:type="dcterms:W3CDTF">2018-03-23T09:37:00Z</dcterms:created>
  <dcterms:modified xsi:type="dcterms:W3CDTF">2018-03-23T09:38:00Z</dcterms:modified>
</cp:coreProperties>
</file>