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D10CA1">
        <w:rPr>
          <w:b/>
          <w:sz w:val="22"/>
          <w:szCs w:val="22"/>
        </w:rPr>
        <w:t>490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2019-54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30 сентября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8550CE" w:rsidRDefault="008550CE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 xml:space="preserve">советник отдела </w:t>
            </w:r>
            <w:r w:rsidRPr="005E3321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5E3321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</w:tbl>
    <w:p w:rsidR="008550CE" w:rsidRDefault="008550CE" w:rsidP="008550CE">
      <w:pPr>
        <w:rPr>
          <w:b/>
          <w:bCs/>
          <w:sz w:val="22"/>
          <w:szCs w:val="22"/>
        </w:rPr>
      </w:pPr>
    </w:p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D81709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D81709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D81709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было опубликовано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>
        <w:rPr>
          <w:sz w:val="22"/>
          <w:szCs w:val="22"/>
        </w:rPr>
        <w:t>23.08.2019.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9"/>
      </w:tblGrid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Pr="005E3321" w:rsidRDefault="008550CE" w:rsidP="008550CE">
      <w:pPr>
        <w:tabs>
          <w:tab w:val="left" w:pos="142"/>
        </w:tabs>
        <w:ind w:firstLine="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5E3321">
        <w:rPr>
          <w:b/>
          <w:sz w:val="22"/>
          <w:szCs w:val="22"/>
          <w:u w:val="single"/>
        </w:rPr>
        <w:t xml:space="preserve">Лот № </w:t>
      </w:r>
      <w:r w:rsidR="00B43571">
        <w:rPr>
          <w:b/>
          <w:sz w:val="22"/>
          <w:szCs w:val="22"/>
          <w:u w:val="single"/>
        </w:rPr>
        <w:t>2</w:t>
      </w:r>
    </w:p>
    <w:p w:rsidR="00B43571" w:rsidRPr="00B43571" w:rsidRDefault="008550CE" w:rsidP="00B4357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B43571" w:rsidRPr="00B43571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Новгородская, 120.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Площадь – 300 кв. м.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Кадастровый номер – </w:t>
      </w:r>
      <w:r>
        <w:rPr>
          <w:bCs/>
          <w:sz w:val="22"/>
          <w:szCs w:val="22"/>
        </w:rPr>
        <w:t>36:34:0204003:82.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B43571" w:rsidRDefault="00B43571" w:rsidP="00B43571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Ограничения – отсутствуют. </w:t>
      </w:r>
    </w:p>
    <w:p w:rsidR="00B43571" w:rsidRDefault="00B43571" w:rsidP="00B43571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Разрешенное использование – для организации зоны зеленых насаждений внутримикрорайонного пользования.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основании приказа департамента имущественных и земельных отношений Воронежской области от 26.12.2017 выдано разрешение на использование земельного участка сроком на 60 месяцев.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Собственность, 36:34:0204003:82-36/069/2019-1 от 17.06.2019.</w:t>
      </w:r>
    </w:p>
    <w:p w:rsidR="00D81709" w:rsidRDefault="00D81709" w:rsidP="00B43571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B43571" w:rsidRDefault="00B43571" w:rsidP="00B4357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  <w:t>Начальная цена предмета аукциона – 1 167 800 (один миллион сто шестьдесят семь тысяч восемьсот) рублей 00 копеек.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Размер задатка – 100 % от начальной цены предмета аукциона.</w:t>
      </w:r>
    </w:p>
    <w:p w:rsidR="00B43571" w:rsidRDefault="00B43571" w:rsidP="00B4357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B43571" w:rsidRDefault="00B43571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>
        <w:rPr>
          <w:sz w:val="22"/>
          <w:szCs w:val="22"/>
        </w:rPr>
        <w:t>27 сентября</w:t>
      </w:r>
      <w:r w:rsidRPr="00D07272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sz w:val="22"/>
          <w:szCs w:val="22"/>
        </w:rPr>
        <w:t>02 октября</w:t>
      </w:r>
      <w:r w:rsidRPr="00D07272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адресу:  Воронежская область, г. Воронеж, ул. </w:t>
      </w:r>
      <w:r>
        <w:rPr>
          <w:sz w:val="22"/>
          <w:szCs w:val="22"/>
        </w:rPr>
        <w:t>Новгородская</w:t>
      </w:r>
      <w:r w:rsidRPr="00D07272">
        <w:rPr>
          <w:sz w:val="22"/>
          <w:szCs w:val="22"/>
        </w:rPr>
        <w:t xml:space="preserve">, </w:t>
      </w:r>
      <w:r>
        <w:rPr>
          <w:sz w:val="22"/>
          <w:szCs w:val="22"/>
        </w:rPr>
        <w:t>120</w:t>
      </w:r>
      <w:r w:rsidRPr="00D07272">
        <w:rPr>
          <w:sz w:val="22"/>
          <w:szCs w:val="22"/>
        </w:rPr>
        <w:t xml:space="preserve">, </w:t>
      </w:r>
      <w:r w:rsidR="00B43571">
        <w:rPr>
          <w:sz w:val="22"/>
          <w:szCs w:val="22"/>
        </w:rPr>
        <w:t xml:space="preserve"> по лоту     № 2, </w:t>
      </w:r>
      <w:r w:rsidRPr="00D07272">
        <w:rPr>
          <w:sz w:val="22"/>
          <w:szCs w:val="22"/>
        </w:rPr>
        <w:t xml:space="preserve"> в КУ </w:t>
      </w:r>
      <w:proofErr w:type="gramStart"/>
      <w:r w:rsidRPr="00D07272">
        <w:rPr>
          <w:sz w:val="22"/>
          <w:szCs w:val="22"/>
        </w:rPr>
        <w:t>ВО</w:t>
      </w:r>
      <w:proofErr w:type="gramEnd"/>
      <w:r w:rsidRPr="00D07272">
        <w:rPr>
          <w:sz w:val="22"/>
          <w:szCs w:val="22"/>
        </w:rPr>
        <w:t xml:space="preserve"> «Фонд госимущества Воронежской области» поступил</w:t>
      </w:r>
      <w:r w:rsidR="00B43571">
        <w:rPr>
          <w:sz w:val="22"/>
          <w:szCs w:val="22"/>
        </w:rPr>
        <w:t>и</w:t>
      </w:r>
      <w:r w:rsidRPr="00D07272">
        <w:rPr>
          <w:sz w:val="22"/>
          <w:szCs w:val="22"/>
        </w:rPr>
        <w:t xml:space="preserve"> и зарегистрирован</w:t>
      </w:r>
      <w:r w:rsidR="00B43571">
        <w:rPr>
          <w:sz w:val="22"/>
          <w:szCs w:val="22"/>
        </w:rPr>
        <w:t>ы</w:t>
      </w:r>
      <w:r w:rsidRPr="00D07272">
        <w:rPr>
          <w:sz w:val="22"/>
          <w:szCs w:val="22"/>
        </w:rPr>
        <w:t xml:space="preserve"> </w:t>
      </w:r>
      <w:r w:rsidR="00B43571">
        <w:rPr>
          <w:sz w:val="22"/>
          <w:szCs w:val="22"/>
        </w:rPr>
        <w:t xml:space="preserve">          3</w:t>
      </w:r>
      <w:r w:rsidRPr="00D07272">
        <w:rPr>
          <w:sz w:val="22"/>
          <w:szCs w:val="22"/>
        </w:rPr>
        <w:t xml:space="preserve"> (</w:t>
      </w:r>
      <w:r w:rsidR="00B43571">
        <w:rPr>
          <w:sz w:val="22"/>
          <w:szCs w:val="22"/>
        </w:rPr>
        <w:t>три</w:t>
      </w:r>
      <w:r w:rsidRPr="00D07272">
        <w:rPr>
          <w:sz w:val="22"/>
          <w:szCs w:val="22"/>
        </w:rPr>
        <w:t>) заявк</w:t>
      </w:r>
      <w:r w:rsidR="00B43571">
        <w:rPr>
          <w:sz w:val="22"/>
          <w:szCs w:val="22"/>
        </w:rPr>
        <w:t>и</w:t>
      </w:r>
      <w:r w:rsidRPr="00D07272">
        <w:rPr>
          <w:sz w:val="22"/>
          <w:szCs w:val="22"/>
        </w:rPr>
        <w:t xml:space="preserve"> от </w:t>
      </w:r>
      <w:r>
        <w:rPr>
          <w:sz w:val="22"/>
          <w:szCs w:val="22"/>
        </w:rPr>
        <w:t>физическ</w:t>
      </w:r>
      <w:r w:rsidR="00B43571">
        <w:rPr>
          <w:sz w:val="22"/>
          <w:szCs w:val="22"/>
        </w:rPr>
        <w:t>их</w:t>
      </w:r>
      <w:r w:rsidRPr="00D07272">
        <w:rPr>
          <w:sz w:val="22"/>
          <w:szCs w:val="22"/>
        </w:rPr>
        <w:t xml:space="preserve">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822"/>
        <w:gridCol w:w="3610"/>
        <w:gridCol w:w="2217"/>
      </w:tblGrid>
      <w:tr w:rsidR="008550CE" w:rsidRPr="007C5211" w:rsidTr="00C07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в размере</w:t>
            </w:r>
          </w:p>
          <w:p w:rsidR="008550CE" w:rsidRPr="002D73E9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1 167 800</w:t>
            </w:r>
            <w:r w:rsidRPr="005540B8">
              <w:rPr>
                <w:bCs/>
                <w:sz w:val="22"/>
                <w:szCs w:val="22"/>
              </w:rPr>
              <w:t>,00 рублей</w:t>
            </w:r>
            <w:r w:rsidRPr="002D73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50CE" w:rsidRPr="007C5211" w:rsidTr="00C07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B4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43571">
              <w:rPr>
                <w:bCs/>
                <w:sz w:val="22"/>
                <w:szCs w:val="22"/>
              </w:rPr>
              <w:t>584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D4ECB" w:rsidRDefault="008550CE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3571">
              <w:rPr>
                <w:sz w:val="22"/>
                <w:szCs w:val="22"/>
              </w:rPr>
              <w:t>0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8550CE" w:rsidRPr="005D4ECB" w:rsidRDefault="008550CE" w:rsidP="00B43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3571">
              <w:rPr>
                <w:sz w:val="22"/>
                <w:szCs w:val="22"/>
              </w:rPr>
              <w:t>0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B435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B43571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Баутин Павел Павлович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7C5211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8550CE" w:rsidRPr="007C5211" w:rsidRDefault="00B43571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8550CE" w:rsidRPr="00147ED2">
              <w:rPr>
                <w:bCs/>
                <w:sz w:val="22"/>
                <w:szCs w:val="22"/>
              </w:rPr>
              <w:t>.</w:t>
            </w:r>
            <w:r w:rsidR="008550CE">
              <w:rPr>
                <w:bCs/>
                <w:sz w:val="22"/>
                <w:szCs w:val="22"/>
              </w:rPr>
              <w:t>09</w:t>
            </w:r>
            <w:r w:rsidR="008550CE" w:rsidRPr="00147ED2">
              <w:rPr>
                <w:bCs/>
                <w:sz w:val="22"/>
                <w:szCs w:val="22"/>
              </w:rPr>
              <w:t>.201</w:t>
            </w:r>
            <w:r w:rsidR="008550CE">
              <w:rPr>
                <w:bCs/>
                <w:sz w:val="22"/>
                <w:szCs w:val="22"/>
              </w:rPr>
              <w:t>9</w:t>
            </w:r>
          </w:p>
        </w:tc>
      </w:tr>
      <w:tr w:rsidR="00B43571" w:rsidRPr="007C5211" w:rsidTr="00C07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1" w:rsidRDefault="00B43571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1" w:rsidRDefault="00B43571" w:rsidP="00B4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1" w:rsidRPr="005D4ECB" w:rsidRDefault="00B43571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43571" w:rsidRPr="005D4ECB" w:rsidRDefault="00B43571" w:rsidP="00B43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1" w:rsidRDefault="00B43571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Королева Раиса Михайловна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1" w:rsidRPr="007C5211" w:rsidRDefault="00B43571" w:rsidP="00C077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B43571" w:rsidRPr="007C5211" w:rsidRDefault="00B43571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147ED2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  <w:tr w:rsidR="00AD77AD" w:rsidRPr="007C5211" w:rsidTr="00C07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D" w:rsidRDefault="00AD77AD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D" w:rsidRDefault="00AD77AD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D" w:rsidRPr="005D4ECB" w:rsidRDefault="00AD77AD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AD77AD" w:rsidRPr="005D4ECB" w:rsidRDefault="00AD77AD" w:rsidP="00AD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D" w:rsidRDefault="00AD77AD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D" w:rsidRPr="007C5211" w:rsidRDefault="00AD77AD" w:rsidP="00C077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AD77AD" w:rsidRPr="007C5211" w:rsidRDefault="00AD77AD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147ED2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8550CE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8550CE" w:rsidRDefault="008550CE" w:rsidP="008550CE"/>
    <w:p w:rsidR="00AD77AD" w:rsidRPr="007F4FF0" w:rsidRDefault="00AD77AD" w:rsidP="00AD77AD">
      <w:pPr>
        <w:ind w:firstLine="720"/>
        <w:jc w:val="both"/>
        <w:rPr>
          <w:sz w:val="22"/>
          <w:szCs w:val="22"/>
        </w:rPr>
      </w:pPr>
      <w:r w:rsidRPr="007F4FF0"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 w:rsidRPr="007F4FF0">
        <w:rPr>
          <w:sz w:val="22"/>
          <w:szCs w:val="22"/>
        </w:rPr>
        <w:t>ВО</w:t>
      </w:r>
      <w:proofErr w:type="gramEnd"/>
      <w:r w:rsidRPr="007F4FF0"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 w:rsidRPr="007F4FF0">
        <w:rPr>
          <w:sz w:val="22"/>
          <w:szCs w:val="22"/>
        </w:rPr>
        <w:t>ВО</w:t>
      </w:r>
      <w:proofErr w:type="gramEnd"/>
      <w:r w:rsidRPr="007F4FF0"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AD77AD" w:rsidRPr="007F4FF0" w:rsidRDefault="00AD77AD" w:rsidP="00AD77AD">
      <w:pPr>
        <w:ind w:firstLine="720"/>
        <w:jc w:val="both"/>
        <w:rPr>
          <w:sz w:val="22"/>
          <w:szCs w:val="22"/>
        </w:rPr>
      </w:pPr>
    </w:p>
    <w:p w:rsidR="00AD77AD" w:rsidRPr="007F4FF0" w:rsidRDefault="00AD77AD" w:rsidP="00AD77AD">
      <w:pPr>
        <w:pStyle w:val="3"/>
        <w:ind w:firstLine="709"/>
        <w:jc w:val="both"/>
        <w:rPr>
          <w:b w:val="0"/>
          <w:sz w:val="22"/>
          <w:szCs w:val="22"/>
        </w:rPr>
      </w:pPr>
      <w:r w:rsidRPr="007F4FF0"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 w:rsidRPr="007F4FF0">
        <w:rPr>
          <w:b w:val="0"/>
          <w:sz w:val="22"/>
          <w:szCs w:val="22"/>
        </w:rPr>
        <w:t>ии ау</w:t>
      </w:r>
      <w:proofErr w:type="gramEnd"/>
      <w:r w:rsidRPr="007F4FF0">
        <w:rPr>
          <w:b w:val="0"/>
          <w:sz w:val="22"/>
          <w:szCs w:val="22"/>
        </w:rPr>
        <w:t>кциона условиям аукциона</w:t>
      </w:r>
    </w:p>
    <w:p w:rsidR="00AD77AD" w:rsidRPr="007F4FF0" w:rsidRDefault="00AD77AD" w:rsidP="00AD77AD">
      <w:pPr>
        <w:pStyle w:val="3"/>
        <w:ind w:firstLine="709"/>
        <w:jc w:val="both"/>
        <w:rPr>
          <w:b w:val="0"/>
          <w:sz w:val="22"/>
          <w:szCs w:val="22"/>
        </w:rPr>
      </w:pPr>
    </w:p>
    <w:p w:rsidR="00AD77AD" w:rsidRPr="007F4FF0" w:rsidRDefault="00AD77AD" w:rsidP="00AD77AD">
      <w:pPr>
        <w:ind w:firstLine="709"/>
        <w:jc w:val="center"/>
        <w:rPr>
          <w:b/>
          <w:sz w:val="22"/>
          <w:szCs w:val="22"/>
        </w:rPr>
      </w:pPr>
      <w:proofErr w:type="gramStart"/>
      <w:r w:rsidRPr="007F4FF0">
        <w:rPr>
          <w:b/>
          <w:sz w:val="22"/>
          <w:szCs w:val="22"/>
        </w:rPr>
        <w:t>Р</w:t>
      </w:r>
      <w:proofErr w:type="gramEnd"/>
      <w:r w:rsidRPr="007F4FF0">
        <w:rPr>
          <w:b/>
          <w:sz w:val="22"/>
          <w:szCs w:val="22"/>
        </w:rPr>
        <w:t xml:space="preserve"> Е Ш И Л А:</w:t>
      </w:r>
    </w:p>
    <w:p w:rsidR="00AD77AD" w:rsidRPr="007F4FF0" w:rsidRDefault="00AD77AD" w:rsidP="00AD77AD">
      <w:pPr>
        <w:ind w:firstLine="720"/>
        <w:jc w:val="center"/>
        <w:rPr>
          <w:b/>
          <w:sz w:val="22"/>
          <w:szCs w:val="22"/>
        </w:rPr>
      </w:pPr>
    </w:p>
    <w:p w:rsidR="00AD77AD" w:rsidRPr="007F4FF0" w:rsidRDefault="00AD77AD" w:rsidP="00AD77AD">
      <w:pPr>
        <w:ind w:firstLine="720"/>
        <w:jc w:val="both"/>
        <w:rPr>
          <w:b/>
          <w:sz w:val="22"/>
          <w:szCs w:val="22"/>
        </w:rPr>
      </w:pPr>
      <w:r w:rsidRPr="007F4FF0">
        <w:rPr>
          <w:b/>
          <w:sz w:val="22"/>
          <w:szCs w:val="22"/>
        </w:rPr>
        <w:t xml:space="preserve">допустить к участию в аукционе  и признать участниками аукциона </w:t>
      </w:r>
      <w:r>
        <w:rPr>
          <w:b/>
          <w:sz w:val="22"/>
          <w:szCs w:val="22"/>
        </w:rPr>
        <w:t xml:space="preserve">по лоту № 2 </w:t>
      </w:r>
      <w:r w:rsidRPr="007F4FF0">
        <w:rPr>
          <w:b/>
          <w:sz w:val="22"/>
          <w:szCs w:val="22"/>
        </w:rPr>
        <w:t>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AD77AD" w:rsidRPr="007F4FF0" w:rsidTr="00C077F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D" w:rsidRPr="007F4FF0" w:rsidRDefault="00AD77AD" w:rsidP="00C077FA">
            <w:pPr>
              <w:jc w:val="center"/>
              <w:rPr>
                <w:i/>
                <w:sz w:val="22"/>
                <w:szCs w:val="22"/>
              </w:rPr>
            </w:pPr>
            <w:r w:rsidRPr="007F4FF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7F4FF0">
              <w:rPr>
                <w:i/>
                <w:sz w:val="22"/>
                <w:szCs w:val="22"/>
              </w:rPr>
              <w:t>п</w:t>
            </w:r>
            <w:proofErr w:type="gramEnd"/>
            <w:r w:rsidRPr="007F4FF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D" w:rsidRPr="007F4FF0" w:rsidRDefault="00AD77AD" w:rsidP="00C077FA">
            <w:pPr>
              <w:jc w:val="center"/>
              <w:rPr>
                <w:i/>
                <w:sz w:val="22"/>
                <w:szCs w:val="22"/>
              </w:rPr>
            </w:pPr>
            <w:r w:rsidRPr="007F4FF0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D77AD" w:rsidRPr="007F4FF0" w:rsidTr="00C077F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D" w:rsidRPr="007F4FF0" w:rsidRDefault="00AD77AD" w:rsidP="00C077FA">
            <w:pPr>
              <w:jc w:val="center"/>
              <w:rPr>
                <w:sz w:val="22"/>
                <w:szCs w:val="22"/>
              </w:rPr>
            </w:pPr>
            <w:r w:rsidRPr="007F4FF0"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D" w:rsidRDefault="00AD77AD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Баутин Павел Павлович</w:t>
            </w:r>
          </w:p>
        </w:tc>
      </w:tr>
      <w:tr w:rsidR="00AD77AD" w:rsidRPr="007F4FF0" w:rsidTr="00C077F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D" w:rsidRPr="007F4FF0" w:rsidRDefault="00AD77AD" w:rsidP="00C077FA">
            <w:pPr>
              <w:jc w:val="center"/>
              <w:rPr>
                <w:sz w:val="22"/>
                <w:szCs w:val="22"/>
              </w:rPr>
            </w:pPr>
            <w:r w:rsidRPr="007F4FF0"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D" w:rsidRDefault="00AD77AD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Королева Раиса Михайловна</w:t>
            </w:r>
          </w:p>
        </w:tc>
      </w:tr>
      <w:tr w:rsidR="00AD77AD" w:rsidRPr="007F4FF0" w:rsidTr="00C077F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D" w:rsidRPr="007F4FF0" w:rsidRDefault="00AD77AD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D" w:rsidRDefault="00AD77AD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</w:tr>
    </w:tbl>
    <w:p w:rsidR="00AD77AD" w:rsidRPr="007F4FF0" w:rsidRDefault="00AD77AD" w:rsidP="00AD77AD">
      <w:pPr>
        <w:ind w:firstLine="720"/>
        <w:jc w:val="both"/>
        <w:rPr>
          <w:sz w:val="22"/>
          <w:szCs w:val="22"/>
        </w:rPr>
      </w:pPr>
      <w:r w:rsidRPr="007F4FF0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7F4FF0">
        <w:rPr>
          <w:sz w:val="22"/>
          <w:szCs w:val="22"/>
        </w:rPr>
        <w:t>ВО</w:t>
      </w:r>
      <w:proofErr w:type="gramEnd"/>
      <w:r w:rsidRPr="007F4FF0">
        <w:rPr>
          <w:sz w:val="22"/>
          <w:szCs w:val="22"/>
        </w:rPr>
        <w:t xml:space="preserve"> «Фонд госимущества Воронежской области».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D345C3" w:rsidRDefault="00D345C3" w:rsidP="00D345C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D345C3" w:rsidRDefault="00D345C3" w:rsidP="00D345C3">
      <w:pPr>
        <w:jc w:val="both"/>
        <w:rPr>
          <w:b/>
          <w:bCs/>
          <w:sz w:val="22"/>
          <w:szCs w:val="22"/>
        </w:rPr>
      </w:pPr>
    </w:p>
    <w:p w:rsidR="00D345C3" w:rsidRDefault="00D345C3" w:rsidP="00D345C3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345C3" w:rsidRDefault="00D345C3" w:rsidP="00D345C3">
      <w:pPr>
        <w:jc w:val="both"/>
        <w:rPr>
          <w:b/>
          <w:bCs/>
          <w:sz w:val="22"/>
          <w:szCs w:val="22"/>
        </w:rPr>
      </w:pPr>
    </w:p>
    <w:p w:rsidR="00D345C3" w:rsidRDefault="00D345C3" w:rsidP="00D345C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345C3" w:rsidRDefault="00D345C3" w:rsidP="00D345C3">
      <w:pPr>
        <w:jc w:val="both"/>
        <w:rPr>
          <w:b/>
          <w:bCs/>
          <w:sz w:val="22"/>
          <w:szCs w:val="22"/>
        </w:rPr>
      </w:pPr>
    </w:p>
    <w:p w:rsidR="00D345C3" w:rsidRDefault="00D345C3" w:rsidP="00D345C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345C3" w:rsidRDefault="00D345C3" w:rsidP="00D345C3">
      <w:pPr>
        <w:jc w:val="both"/>
        <w:rPr>
          <w:b/>
          <w:bCs/>
          <w:sz w:val="22"/>
          <w:szCs w:val="22"/>
        </w:rPr>
      </w:pPr>
    </w:p>
    <w:p w:rsidR="00D345C3" w:rsidRDefault="00D345C3" w:rsidP="00D345C3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345C3" w:rsidRDefault="00D345C3" w:rsidP="00D345C3">
      <w:pPr>
        <w:jc w:val="both"/>
        <w:rPr>
          <w:sz w:val="22"/>
          <w:szCs w:val="22"/>
        </w:rPr>
      </w:pPr>
    </w:p>
    <w:p w:rsidR="00D345C3" w:rsidRDefault="00D345C3" w:rsidP="00D345C3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bookmarkStart w:id="1" w:name="_GoBack"/>
      <w:bookmarkEnd w:id="0"/>
      <w:bookmarkEnd w:id="1"/>
    </w:p>
    <w:sectPr w:rsidR="00D345C3" w:rsidSect="00D81709">
      <w:headerReference w:type="even" r:id="rId11"/>
      <w:headerReference w:type="default" r:id="rId12"/>
      <w:footerReference w:type="default" r:id="rId13"/>
      <w:pgSz w:w="11906" w:h="16838"/>
      <w:pgMar w:top="1134" w:right="850" w:bottom="1276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1E" w:rsidRDefault="00B55C1E">
      <w:r>
        <w:separator/>
      </w:r>
    </w:p>
  </w:endnote>
  <w:endnote w:type="continuationSeparator" w:id="0">
    <w:p w:rsidR="00B55C1E" w:rsidRDefault="00B5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1E" w:rsidRDefault="00B55C1E">
      <w:r>
        <w:separator/>
      </w:r>
    </w:p>
  </w:footnote>
  <w:footnote w:type="continuationSeparator" w:id="0">
    <w:p w:rsidR="00B55C1E" w:rsidRDefault="00B55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36D00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9B8"/>
    <w:rsid w:val="000A5B97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AEF"/>
    <w:rsid w:val="00575FC8"/>
    <w:rsid w:val="0058209D"/>
    <w:rsid w:val="005903DB"/>
    <w:rsid w:val="005938B4"/>
    <w:rsid w:val="00594566"/>
    <w:rsid w:val="005947DB"/>
    <w:rsid w:val="005A31DA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D77AD"/>
    <w:rsid w:val="00AE41C4"/>
    <w:rsid w:val="00AF25B0"/>
    <w:rsid w:val="00AF2BFC"/>
    <w:rsid w:val="00AF2DC6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571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5C1E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70C4"/>
    <w:rsid w:val="00CD06AE"/>
    <w:rsid w:val="00CD5447"/>
    <w:rsid w:val="00CD7335"/>
    <w:rsid w:val="00CE0CB1"/>
    <w:rsid w:val="00CF3565"/>
    <w:rsid w:val="00CF4642"/>
    <w:rsid w:val="00CF5B89"/>
    <w:rsid w:val="00D026AD"/>
    <w:rsid w:val="00D038A8"/>
    <w:rsid w:val="00D051EC"/>
    <w:rsid w:val="00D0687B"/>
    <w:rsid w:val="00D07272"/>
    <w:rsid w:val="00D10CA1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345C3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4B6"/>
    <w:rsid w:val="00D75633"/>
    <w:rsid w:val="00D758D8"/>
    <w:rsid w:val="00D76F99"/>
    <w:rsid w:val="00D8170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2AD2"/>
    <w:rsid w:val="00E53928"/>
    <w:rsid w:val="00E57956"/>
    <w:rsid w:val="00E609FA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F04331"/>
    <w:rsid w:val="00F05CA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1E2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4599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</cp:lastModifiedBy>
  <cp:revision>9</cp:revision>
  <cp:lastPrinted>2019-09-30T14:15:00Z</cp:lastPrinted>
  <dcterms:created xsi:type="dcterms:W3CDTF">2019-09-27T09:11:00Z</dcterms:created>
  <dcterms:modified xsi:type="dcterms:W3CDTF">2019-09-30T14:16:00Z</dcterms:modified>
</cp:coreProperties>
</file>