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46" w:rsidRDefault="00280146" w:rsidP="00E80298">
      <w:pPr>
        <w:ind w:left="5954"/>
        <w:rPr>
          <w:rFonts w:ascii="Times New Roman" w:hAnsi="Times New Roman" w:cs="Times New Roman"/>
          <w:sz w:val="22"/>
          <w:szCs w:val="22"/>
        </w:rPr>
      </w:pPr>
    </w:p>
    <w:p w:rsidR="003E7B73" w:rsidRPr="000623F4" w:rsidRDefault="003E7B73" w:rsidP="00E80298">
      <w:pPr>
        <w:ind w:left="5954"/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280146" w:rsidP="00753D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 xml:space="preserve">ДОГОВОР КУПЛИ-ПРОДАЖИ </w:t>
      </w:r>
    </w:p>
    <w:p w:rsidR="00280146" w:rsidRDefault="00280146" w:rsidP="00753D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>ЗЕМЕЛЬНОГО УЧАСТКА</w:t>
      </w:r>
    </w:p>
    <w:p w:rsidR="00685D3F" w:rsidRPr="00281A9F" w:rsidRDefault="00685D3F" w:rsidP="00753DE6">
      <w:pPr>
        <w:jc w:val="center"/>
        <w:rPr>
          <w:rFonts w:ascii="Times New Roman" w:hAnsi="Times New Roman" w:cs="Times New Roman"/>
          <w:sz w:val="22"/>
          <w:szCs w:val="22"/>
        </w:rPr>
      </w:pPr>
      <w:r w:rsidRPr="00281A9F">
        <w:rPr>
          <w:rFonts w:ascii="Times New Roman" w:hAnsi="Times New Roman" w:cs="Times New Roman"/>
          <w:sz w:val="22"/>
          <w:szCs w:val="22"/>
        </w:rPr>
        <w:t>(заключенный по результатам аукциона)</w:t>
      </w:r>
    </w:p>
    <w:p w:rsidR="00280146" w:rsidRPr="00685D3F" w:rsidRDefault="00280146" w:rsidP="00753DE6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80146" w:rsidRPr="000623F4" w:rsidRDefault="00280146" w:rsidP="00753DE6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6"/>
      </w:tblGrid>
      <w:tr w:rsidR="00280146" w:rsidRPr="000623F4" w:rsidTr="00016317">
        <w:tc>
          <w:tcPr>
            <w:tcW w:w="4926" w:type="dxa"/>
          </w:tcPr>
          <w:p w:rsidR="00280146" w:rsidRPr="000623F4" w:rsidRDefault="00280146" w:rsidP="00016317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23F4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:rsidR="00280146" w:rsidRPr="000623F4" w:rsidRDefault="00280146" w:rsidP="00016317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623F4">
              <w:rPr>
                <w:rFonts w:ascii="Times New Roman" w:hAnsi="Times New Roman" w:cs="Times New Roman"/>
                <w:sz w:val="22"/>
                <w:szCs w:val="22"/>
              </w:rPr>
              <w:t xml:space="preserve"> « ___»____________ 2</w:t>
            </w:r>
            <w:r w:rsidRPr="000623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0623F4">
              <w:rPr>
                <w:rFonts w:ascii="Times New Roman" w:hAnsi="Times New Roman" w:cs="Times New Roman"/>
                <w:sz w:val="22"/>
                <w:szCs w:val="22"/>
              </w:rPr>
              <w:t>1___г.</w:t>
            </w:r>
          </w:p>
        </w:tc>
      </w:tr>
    </w:tbl>
    <w:p w:rsidR="00280146" w:rsidRPr="000623F4" w:rsidRDefault="00280146" w:rsidP="00753D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4A030D" w:rsidP="00753D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</w:t>
      </w:r>
      <w:r w:rsidR="00280146" w:rsidRPr="000623F4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области, именуемый в дальнейшем «Продавец», в лице ____________________________________________________________________, действующего на основании _____________________________, с одной стороны, и </w:t>
      </w:r>
    </w:p>
    <w:p w:rsidR="00280146" w:rsidRPr="000623F4" w:rsidRDefault="00280146" w:rsidP="00753DE6">
      <w:pPr>
        <w:pStyle w:val="ab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>_______________________________________________________________, именуемый в дальнейшем «Покупатель», с другой стороны, именуемые в дальнейшем «Стороны», на основании протокола о __________________________ от _________ № ________ заключили настоящий договор (далее – Договор, настоящий Договор) о нижеследующем:</w:t>
      </w:r>
    </w:p>
    <w:p w:rsidR="00280146" w:rsidRPr="000623F4" w:rsidRDefault="00280146" w:rsidP="00753DE6">
      <w:pPr>
        <w:pStyle w:val="ab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280146" w:rsidRPr="000623F4" w:rsidRDefault="00280146" w:rsidP="00753DE6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23F4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 xml:space="preserve">1.1 «Продавец» обязуется передать в собственность, а «Покупатель» обязуется принять и оплатить по цене и на условиях настоящего Договора земельный участок из категории земель населенных пунктов, с кадастровым номером </w:t>
      </w:r>
      <w:r w:rsidR="004738AC">
        <w:rPr>
          <w:rFonts w:ascii="Times New Roman" w:hAnsi="Times New Roman" w:cs="Times New Roman"/>
          <w:sz w:val="22"/>
          <w:szCs w:val="22"/>
        </w:rPr>
        <w:t>__________</w:t>
      </w:r>
      <w:r w:rsidRPr="000623F4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4738AC">
        <w:rPr>
          <w:rFonts w:ascii="Times New Roman" w:hAnsi="Times New Roman" w:cs="Times New Roman"/>
          <w:sz w:val="22"/>
          <w:szCs w:val="22"/>
        </w:rPr>
        <w:t>__________</w:t>
      </w:r>
      <w:r w:rsidRPr="000623F4">
        <w:rPr>
          <w:rFonts w:ascii="Times New Roman" w:hAnsi="Times New Roman" w:cs="Times New Roman"/>
          <w:sz w:val="22"/>
          <w:szCs w:val="22"/>
        </w:rPr>
        <w:t xml:space="preserve"> кв.м, расположенный по адресу: </w:t>
      </w:r>
      <w:r w:rsidR="006C75C4" w:rsidRPr="00865A3C">
        <w:rPr>
          <w:rFonts w:ascii="Times New Roman" w:hAnsi="Times New Roman" w:cs="Times New Roman"/>
          <w:sz w:val="22"/>
          <w:szCs w:val="22"/>
        </w:rPr>
        <w:t xml:space="preserve">г. Воронеж, </w:t>
      </w:r>
      <w:r w:rsidR="004738AC">
        <w:rPr>
          <w:rFonts w:ascii="Times New Roman" w:hAnsi="Times New Roman" w:cs="Times New Roman"/>
          <w:sz w:val="22"/>
          <w:szCs w:val="22"/>
        </w:rPr>
        <w:t>______________</w:t>
      </w:r>
      <w:r w:rsidRPr="000623F4">
        <w:rPr>
          <w:rFonts w:ascii="Times New Roman" w:hAnsi="Times New Roman" w:cs="Times New Roman"/>
          <w:sz w:val="22"/>
          <w:szCs w:val="22"/>
        </w:rPr>
        <w:t>, именуемый в дальнейшем «Участок», с разрешенным использованием:</w:t>
      </w:r>
      <w:r w:rsidR="000623F4" w:rsidRPr="000623F4">
        <w:rPr>
          <w:rFonts w:ascii="Times New Roman" w:hAnsi="Times New Roman" w:cs="Times New Roman"/>
          <w:sz w:val="22"/>
          <w:szCs w:val="22"/>
        </w:rPr>
        <w:t xml:space="preserve"> </w:t>
      </w:r>
      <w:r w:rsidR="00685D3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Pr="000623F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80146" w:rsidRPr="000623F4" w:rsidRDefault="00280146" w:rsidP="00753DE6">
      <w:pPr>
        <w:widowControl/>
        <w:suppressAutoHyphens/>
        <w:autoSpaceDE/>
        <w:autoSpaceDN/>
        <w:adjustRightInd/>
        <w:ind w:right="-9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1.2. 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280146" w:rsidRPr="000623F4" w:rsidRDefault="00280146" w:rsidP="00753DE6">
      <w:pPr>
        <w:widowControl/>
        <w:suppressAutoHyphens/>
        <w:autoSpaceDE/>
        <w:autoSpaceDN/>
        <w:adjustRightInd/>
        <w:ind w:left="709" w:right="-99"/>
        <w:jc w:val="both"/>
        <w:rPr>
          <w:rFonts w:ascii="Times New Roman" w:hAnsi="Times New Roman" w:cs="Times New Roman"/>
          <w:sz w:val="22"/>
          <w:szCs w:val="22"/>
        </w:rPr>
      </w:pPr>
    </w:p>
    <w:p w:rsidR="00280146" w:rsidRPr="00E90A62" w:rsidRDefault="00280146" w:rsidP="00753DE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0A62">
        <w:rPr>
          <w:rFonts w:ascii="Times New Roman" w:hAnsi="Times New Roman" w:cs="Times New Roman"/>
          <w:b/>
          <w:sz w:val="22"/>
          <w:szCs w:val="22"/>
        </w:rPr>
        <w:t>2. Плата по Договору.</w:t>
      </w:r>
    </w:p>
    <w:p w:rsidR="00280146" w:rsidRPr="00E90A62" w:rsidRDefault="00280146" w:rsidP="000623F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A62">
        <w:rPr>
          <w:rFonts w:ascii="Times New Roman" w:hAnsi="Times New Roman" w:cs="Times New Roman"/>
          <w:sz w:val="22"/>
          <w:szCs w:val="22"/>
        </w:rPr>
        <w:t>2.1. Цена Участка, согласно протоколу ________ от ______ № __, составляет _____ (______) рублей _ коп.</w:t>
      </w:r>
    </w:p>
    <w:p w:rsidR="00280146" w:rsidRPr="00E90A62" w:rsidRDefault="00280146" w:rsidP="000623F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A62">
        <w:rPr>
          <w:rFonts w:ascii="Times New Roman" w:hAnsi="Times New Roman" w:cs="Times New Roman"/>
          <w:sz w:val="22"/>
          <w:szCs w:val="22"/>
        </w:rPr>
        <w:t>2.2. Задаток в сумме __</w:t>
      </w:r>
      <w:r w:rsidR="003E7B73">
        <w:rPr>
          <w:rFonts w:ascii="Times New Roman" w:hAnsi="Times New Roman" w:cs="Times New Roman"/>
          <w:sz w:val="22"/>
          <w:szCs w:val="22"/>
        </w:rPr>
        <w:t>________</w:t>
      </w:r>
      <w:r w:rsidRPr="00E90A62">
        <w:rPr>
          <w:rFonts w:ascii="Times New Roman" w:hAnsi="Times New Roman" w:cs="Times New Roman"/>
          <w:sz w:val="22"/>
          <w:szCs w:val="22"/>
        </w:rPr>
        <w:t xml:space="preserve">_ (___________) рублей </w:t>
      </w:r>
      <w:r w:rsidR="003E7B73">
        <w:rPr>
          <w:rFonts w:ascii="Times New Roman" w:hAnsi="Times New Roman" w:cs="Times New Roman"/>
          <w:sz w:val="22"/>
          <w:szCs w:val="22"/>
        </w:rPr>
        <w:t>__</w:t>
      </w:r>
      <w:r w:rsidRPr="00E90A62">
        <w:rPr>
          <w:rFonts w:ascii="Times New Roman" w:hAnsi="Times New Roman" w:cs="Times New Roman"/>
          <w:sz w:val="22"/>
          <w:szCs w:val="22"/>
        </w:rPr>
        <w:t xml:space="preserve">_ </w:t>
      </w:r>
      <w:proofErr w:type="gramStart"/>
      <w:r w:rsidRPr="00E90A62">
        <w:rPr>
          <w:rFonts w:ascii="Times New Roman" w:hAnsi="Times New Roman" w:cs="Times New Roman"/>
          <w:sz w:val="22"/>
          <w:szCs w:val="22"/>
        </w:rPr>
        <w:t>коп.,</w:t>
      </w:r>
      <w:proofErr w:type="gramEnd"/>
      <w:r w:rsidRPr="00E90A62">
        <w:rPr>
          <w:rFonts w:ascii="Times New Roman" w:hAnsi="Times New Roman" w:cs="Times New Roman"/>
          <w:sz w:val="22"/>
          <w:szCs w:val="22"/>
        </w:rPr>
        <w:t xml:space="preserve"> внесённый Покупателем на счет организатора торгов, засчитывается в счет оплаты Участка.  </w:t>
      </w:r>
    </w:p>
    <w:p w:rsidR="00280146" w:rsidRPr="00E90A62" w:rsidRDefault="00280146" w:rsidP="000623F4">
      <w:pPr>
        <w:pStyle w:val="a3"/>
        <w:ind w:firstLine="567"/>
        <w:jc w:val="both"/>
        <w:rPr>
          <w:b w:val="0"/>
          <w:bCs w:val="0"/>
          <w:kern w:val="0"/>
          <w:sz w:val="22"/>
          <w:szCs w:val="22"/>
          <w:lang w:eastAsia="ru-RU"/>
        </w:rPr>
      </w:pPr>
      <w:r w:rsidRPr="00E90A62">
        <w:rPr>
          <w:b w:val="0"/>
          <w:sz w:val="22"/>
          <w:szCs w:val="22"/>
        </w:rPr>
        <w:t xml:space="preserve">2.3. Подлежащая оплате оставшаяся часть цены Участка в сумме ________ (_____) рублей _ коп. должна быть произведена Продавцу в течение 10 (десяти) банковских дней со дня подписания настоящего Договора на </w:t>
      </w:r>
      <w:r w:rsidRPr="00E90A62">
        <w:rPr>
          <w:b w:val="0"/>
          <w:bCs w:val="0"/>
          <w:kern w:val="0"/>
          <w:sz w:val="22"/>
          <w:szCs w:val="22"/>
          <w:lang w:eastAsia="ru-RU"/>
        </w:rPr>
        <w:t>расчетный счет Управления федерального казначейства по Воронежской области:</w:t>
      </w:r>
    </w:p>
    <w:p w:rsidR="00B018A8" w:rsidRPr="00B018A8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18A8">
        <w:rPr>
          <w:rFonts w:ascii="Times New Roman" w:hAnsi="Times New Roman" w:cs="Times New Roman"/>
          <w:sz w:val="22"/>
          <w:szCs w:val="22"/>
        </w:rPr>
        <w:t>Получатель: УФК по Воронежской области (</w:t>
      </w:r>
      <w:r w:rsidR="004A030D">
        <w:rPr>
          <w:rFonts w:ascii="Times New Roman" w:hAnsi="Times New Roman" w:cs="Times New Roman"/>
          <w:sz w:val="22"/>
          <w:szCs w:val="22"/>
        </w:rPr>
        <w:t>Министерство</w:t>
      </w:r>
      <w:r w:rsidRPr="00B018A8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области)</w:t>
      </w:r>
    </w:p>
    <w:p w:rsidR="00B018A8" w:rsidRPr="00B018A8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18A8">
        <w:rPr>
          <w:rFonts w:ascii="Times New Roman" w:hAnsi="Times New Roman" w:cs="Times New Roman"/>
          <w:sz w:val="22"/>
          <w:szCs w:val="22"/>
        </w:rPr>
        <w:t xml:space="preserve">КБК </w:t>
      </w:r>
      <w:r w:rsidR="00E24353">
        <w:rPr>
          <w:rFonts w:ascii="Times New Roman" w:hAnsi="Times New Roman" w:cs="Times New Roman"/>
          <w:sz w:val="22"/>
          <w:szCs w:val="22"/>
        </w:rPr>
        <w:t>83511406022020000430</w:t>
      </w:r>
    </w:p>
    <w:p w:rsidR="00B018A8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18A8">
        <w:rPr>
          <w:rFonts w:ascii="Times New Roman" w:hAnsi="Times New Roman" w:cs="Times New Roman"/>
          <w:sz w:val="22"/>
          <w:szCs w:val="22"/>
        </w:rPr>
        <w:t>Расч</w:t>
      </w:r>
      <w:r>
        <w:rPr>
          <w:rFonts w:ascii="Times New Roman" w:hAnsi="Times New Roman" w:cs="Times New Roman"/>
          <w:sz w:val="22"/>
          <w:szCs w:val="22"/>
        </w:rPr>
        <w:t>етный счет 03100643000000013100</w:t>
      </w:r>
      <w:r w:rsidRPr="00B018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018A8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018A8">
        <w:rPr>
          <w:rFonts w:ascii="Times New Roman" w:hAnsi="Times New Roman" w:cs="Times New Roman"/>
          <w:sz w:val="22"/>
          <w:szCs w:val="22"/>
        </w:rPr>
        <w:t>кор</w:t>
      </w:r>
      <w:proofErr w:type="spellEnd"/>
      <w:r w:rsidRPr="00B018A8">
        <w:rPr>
          <w:rFonts w:ascii="Times New Roman" w:hAnsi="Times New Roman" w:cs="Times New Roman"/>
          <w:sz w:val="22"/>
          <w:szCs w:val="22"/>
        </w:rPr>
        <w:t xml:space="preserve">. счет 40102810945370000023 </w:t>
      </w:r>
    </w:p>
    <w:p w:rsidR="00B018A8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18A8">
        <w:rPr>
          <w:rFonts w:ascii="Times New Roman" w:hAnsi="Times New Roman" w:cs="Times New Roman"/>
          <w:sz w:val="22"/>
          <w:szCs w:val="22"/>
        </w:rPr>
        <w:t xml:space="preserve">в ОТДЕЛЕНИЕ ВОРОНЕЖ БАНКА РОССИИ//УФК по </w:t>
      </w:r>
      <w:r>
        <w:rPr>
          <w:rFonts w:ascii="Times New Roman" w:hAnsi="Times New Roman" w:cs="Times New Roman"/>
          <w:sz w:val="22"/>
          <w:szCs w:val="22"/>
        </w:rPr>
        <w:t>Воронежской области г. Воронеж</w:t>
      </w:r>
    </w:p>
    <w:p w:rsidR="00B018A8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 012007084</w:t>
      </w:r>
    </w:p>
    <w:p w:rsidR="00B018A8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3666057069</w:t>
      </w:r>
    </w:p>
    <w:p w:rsidR="00B018A8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18A8">
        <w:rPr>
          <w:rFonts w:ascii="Times New Roman" w:hAnsi="Times New Roman" w:cs="Times New Roman"/>
          <w:sz w:val="22"/>
          <w:szCs w:val="22"/>
        </w:rPr>
        <w:t>КПП 366601001</w:t>
      </w:r>
    </w:p>
    <w:p w:rsidR="00B018A8" w:rsidRPr="00B018A8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18A8">
        <w:rPr>
          <w:rFonts w:ascii="Times New Roman" w:hAnsi="Times New Roman" w:cs="Times New Roman"/>
          <w:sz w:val="22"/>
          <w:szCs w:val="22"/>
        </w:rPr>
        <w:t>ОКТМО 20701000</w:t>
      </w:r>
    </w:p>
    <w:p w:rsidR="00280146" w:rsidRPr="00E90A62" w:rsidRDefault="00280146" w:rsidP="000623F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A62">
        <w:rPr>
          <w:rFonts w:ascii="Times New Roman" w:hAnsi="Times New Roman" w:cs="Times New Roman"/>
          <w:sz w:val="22"/>
          <w:szCs w:val="22"/>
        </w:rPr>
        <w:t>В назначении платежа указывается: оплата по Договору купли-продажи земельного участка от «_____»_____________20</w:t>
      </w:r>
      <w:r w:rsidR="00B018A8">
        <w:rPr>
          <w:rFonts w:ascii="Times New Roman" w:hAnsi="Times New Roman" w:cs="Times New Roman"/>
          <w:sz w:val="22"/>
          <w:szCs w:val="22"/>
        </w:rPr>
        <w:t>___</w:t>
      </w:r>
      <w:r w:rsidRPr="00E90A62">
        <w:rPr>
          <w:rFonts w:ascii="Times New Roman" w:hAnsi="Times New Roman" w:cs="Times New Roman"/>
          <w:sz w:val="22"/>
          <w:szCs w:val="22"/>
        </w:rPr>
        <w:t xml:space="preserve"> №____________.</w:t>
      </w:r>
    </w:p>
    <w:p w:rsidR="00280146" w:rsidRPr="00E90A62" w:rsidRDefault="00280146" w:rsidP="000623F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A62">
        <w:rPr>
          <w:rFonts w:ascii="Times New Roman" w:hAnsi="Times New Roman" w:cs="Times New Roman"/>
          <w:sz w:val="22"/>
          <w:szCs w:val="22"/>
        </w:rPr>
        <w:t xml:space="preserve">2.4. Моментом исполнения обязательства по оплате </w:t>
      </w:r>
      <w:r w:rsidRPr="00E90A62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E90A62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настоящего Договора.</w:t>
      </w:r>
    </w:p>
    <w:p w:rsidR="00280146" w:rsidRPr="00E90A62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280146" w:rsidP="00753DE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280146" w:rsidRPr="000623F4" w:rsidRDefault="00280146" w:rsidP="00753DE6">
      <w:pPr>
        <w:pStyle w:val="a9"/>
        <w:spacing w:after="0"/>
        <w:ind w:firstLine="720"/>
        <w:jc w:val="both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>3.1. В соответствии с Федеральным законом от 13.07.2015 № 218-ФЗ «О государственной регистрации недвижимости» обременения выкупаемого земельного Участка не установлены.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69D2">
        <w:rPr>
          <w:rFonts w:ascii="Times New Roman" w:hAnsi="Times New Roman" w:cs="Times New Roman"/>
          <w:sz w:val="22"/>
          <w:szCs w:val="22"/>
        </w:rPr>
        <w:t xml:space="preserve">3.2. Ограничение по использованию Участка: </w:t>
      </w:r>
      <w:r w:rsidR="00685D3F">
        <w:rPr>
          <w:rFonts w:ascii="Times New Roman" w:hAnsi="Times New Roman" w:cs="Times New Roman"/>
          <w:sz w:val="22"/>
          <w:szCs w:val="22"/>
        </w:rPr>
        <w:t>___________________________________________.</w:t>
      </w:r>
    </w:p>
    <w:p w:rsidR="00280146" w:rsidRPr="000623F4" w:rsidRDefault="00280146" w:rsidP="00753DE6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0623F4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623F4"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:rsidR="00280146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 xml:space="preserve">4.1.1. Передать Участок Покупателю. Доказательством передачи Участка является факт </w:t>
      </w:r>
      <w:r w:rsidRPr="000623F4">
        <w:rPr>
          <w:rFonts w:ascii="Times New Roman" w:hAnsi="Times New Roman" w:cs="Times New Roman"/>
          <w:sz w:val="22"/>
          <w:szCs w:val="22"/>
        </w:rPr>
        <w:lastRenderedPageBreak/>
        <w:t>подписания Покупателем настоящего Договора.</w:t>
      </w:r>
    </w:p>
    <w:p w:rsidR="00DF6BC2" w:rsidRPr="000623F4" w:rsidRDefault="00DF6BC2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4.1.2.Обеспечить государственную регистрацию права.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623F4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 xml:space="preserve">4.2.1. Оплатить цену Участка в соответствии с </w:t>
      </w:r>
      <w:proofErr w:type="spellStart"/>
      <w:r w:rsidRPr="000623F4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0623F4">
        <w:rPr>
          <w:rFonts w:ascii="Times New Roman" w:hAnsi="Times New Roman" w:cs="Times New Roman"/>
          <w:sz w:val="22"/>
          <w:szCs w:val="22"/>
        </w:rPr>
        <w:t>. 2.1 - 2.4 настоящего Договора.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4.2.</w:t>
      </w:r>
      <w:r w:rsidR="00DF6BC2">
        <w:rPr>
          <w:rFonts w:ascii="Times New Roman" w:hAnsi="Times New Roman" w:cs="Times New Roman"/>
          <w:sz w:val="22"/>
          <w:szCs w:val="22"/>
        </w:rPr>
        <w:t>3</w:t>
      </w:r>
      <w:r w:rsidRPr="000623F4">
        <w:rPr>
          <w:rFonts w:ascii="Times New Roman" w:hAnsi="Times New Roman" w:cs="Times New Roman"/>
          <w:sz w:val="22"/>
          <w:szCs w:val="22"/>
        </w:rPr>
        <w:t>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4.2.</w:t>
      </w:r>
      <w:r w:rsidR="00DF6BC2">
        <w:rPr>
          <w:rFonts w:ascii="Times New Roman" w:hAnsi="Times New Roman" w:cs="Times New Roman"/>
          <w:sz w:val="22"/>
          <w:szCs w:val="22"/>
        </w:rPr>
        <w:t>4</w:t>
      </w:r>
      <w:r w:rsidRPr="000623F4">
        <w:rPr>
          <w:rFonts w:ascii="Times New Roman" w:hAnsi="Times New Roman" w:cs="Times New Roman"/>
          <w:sz w:val="22"/>
          <w:szCs w:val="22"/>
        </w:rPr>
        <w:t>. 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280146" w:rsidP="00753DE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за каждый календарный день просрочки.</w:t>
      </w:r>
    </w:p>
    <w:p w:rsidR="00280146" w:rsidRPr="000623F4" w:rsidRDefault="00280146" w:rsidP="00753DE6">
      <w:pPr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280146" w:rsidP="00753DE6">
      <w:pPr>
        <w:pStyle w:val="1"/>
        <w:keepNext w:val="0"/>
        <w:widowControl w:val="0"/>
        <w:jc w:val="center"/>
        <w:rPr>
          <w:b/>
          <w:sz w:val="22"/>
          <w:szCs w:val="22"/>
        </w:rPr>
      </w:pPr>
      <w:r w:rsidRPr="000623F4">
        <w:rPr>
          <w:b/>
          <w:sz w:val="22"/>
          <w:szCs w:val="22"/>
        </w:rPr>
        <w:t>6. Вступление в силу и переход права собственности</w:t>
      </w:r>
    </w:p>
    <w:p w:rsidR="00280146" w:rsidRPr="000623F4" w:rsidRDefault="00280146" w:rsidP="00753DE6">
      <w:pPr>
        <w:pStyle w:val="ab"/>
        <w:spacing w:after="0"/>
        <w:ind w:left="0" w:firstLine="709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>6.1. Настоящий Договор вступает в силу с даты его подписания Сторонами.</w:t>
      </w:r>
    </w:p>
    <w:p w:rsidR="00280146" w:rsidRPr="000623F4" w:rsidRDefault="00280146" w:rsidP="00753DE6">
      <w:pPr>
        <w:pStyle w:val="ab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 xml:space="preserve">6.2. 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280146" w:rsidRPr="000623F4" w:rsidRDefault="00280146" w:rsidP="00753DE6">
      <w:pPr>
        <w:pStyle w:val="ab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>6.3.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280146" w:rsidRDefault="00280146" w:rsidP="00753DE6">
      <w:pPr>
        <w:pStyle w:val="ab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 xml:space="preserve">6.4. Право собственности на Участок возникает у Покупателя с момента внесения соответствующей записи в Единый государственный реестр </w:t>
      </w:r>
      <w:r w:rsidR="00B2791F">
        <w:rPr>
          <w:rFonts w:ascii="Times New Roman" w:hAnsi="Times New Roman"/>
          <w:sz w:val="22"/>
          <w:szCs w:val="22"/>
        </w:rPr>
        <w:t>недвижимости</w:t>
      </w:r>
      <w:r w:rsidRPr="000623F4">
        <w:rPr>
          <w:rFonts w:ascii="Times New Roman" w:hAnsi="Times New Roman"/>
          <w:sz w:val="22"/>
          <w:szCs w:val="22"/>
        </w:rPr>
        <w:t>.</w:t>
      </w:r>
    </w:p>
    <w:p w:rsidR="00B2791F" w:rsidRPr="000623F4" w:rsidRDefault="00B2791F" w:rsidP="00753DE6">
      <w:pPr>
        <w:pStyle w:val="ab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280146" w:rsidRPr="000623F4" w:rsidRDefault="00280146" w:rsidP="00753DE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7.3. Настоящий Договор составлен в трех экземплярах, один – у Продавца, один - у Покупателя и один для хранения в органе, осуществляющем государственн</w:t>
      </w:r>
      <w:r w:rsidR="00B2791F">
        <w:rPr>
          <w:rFonts w:ascii="Times New Roman" w:hAnsi="Times New Roman" w:cs="Times New Roman"/>
          <w:sz w:val="22"/>
          <w:szCs w:val="22"/>
        </w:rPr>
        <w:t>ый кадастровый учет и государственную регистрацию прав.</w:t>
      </w:r>
    </w:p>
    <w:p w:rsidR="00280146" w:rsidRPr="000623F4" w:rsidRDefault="00280146" w:rsidP="00753DE6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280146" w:rsidP="00753D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280146" w:rsidRPr="000623F4" w:rsidRDefault="00AC7A9F" w:rsidP="00276612">
      <w:pPr>
        <w:pStyle w:val="a3"/>
        <w:ind w:firstLine="567"/>
        <w:rPr>
          <w:b w:val="0"/>
          <w:bCs w:val="0"/>
          <w:kern w:val="0"/>
          <w:sz w:val="22"/>
          <w:szCs w:val="22"/>
          <w:lang w:eastAsia="ru-RU"/>
        </w:rPr>
      </w:pPr>
      <w:r>
        <w:rPr>
          <w:b w:val="0"/>
          <w:bCs w:val="0"/>
          <w:kern w:val="0"/>
          <w:sz w:val="22"/>
          <w:szCs w:val="22"/>
          <w:lang w:eastAsia="ru-RU"/>
        </w:rPr>
        <w:t>Продавец</w:t>
      </w:r>
      <w:r w:rsidR="00280146" w:rsidRPr="000623F4">
        <w:rPr>
          <w:b w:val="0"/>
          <w:bCs w:val="0"/>
          <w:kern w:val="0"/>
          <w:sz w:val="22"/>
          <w:szCs w:val="22"/>
          <w:lang w:eastAsia="ru-RU"/>
        </w:rPr>
        <w:t xml:space="preserve">:                                                     </w:t>
      </w:r>
      <w:r>
        <w:rPr>
          <w:b w:val="0"/>
          <w:bCs w:val="0"/>
          <w:kern w:val="0"/>
          <w:sz w:val="22"/>
          <w:szCs w:val="22"/>
          <w:lang w:eastAsia="ru-RU"/>
        </w:rPr>
        <w:t>Покупатель</w:t>
      </w:r>
      <w:r w:rsidR="00280146" w:rsidRPr="000623F4">
        <w:rPr>
          <w:b w:val="0"/>
          <w:bCs w:val="0"/>
          <w:kern w:val="0"/>
          <w:sz w:val="22"/>
          <w:szCs w:val="22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1"/>
        <w:gridCol w:w="5066"/>
      </w:tblGrid>
      <w:tr w:rsidR="00280146" w:rsidRPr="000623F4" w:rsidTr="00276612">
        <w:tc>
          <w:tcPr>
            <w:tcW w:w="5140" w:type="dxa"/>
          </w:tcPr>
          <w:p w:rsidR="00280146" w:rsidRPr="000623F4" w:rsidRDefault="004A030D" w:rsidP="00276612">
            <w:pPr>
              <w:pStyle w:val="a3"/>
              <w:jc w:val="left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>Министерство</w:t>
            </w:r>
            <w:bookmarkStart w:id="0" w:name="_GoBack"/>
            <w:bookmarkEnd w:id="0"/>
            <w:r w:rsidR="00280146" w:rsidRPr="000623F4"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 имущественных и земельных отношений Воронежской области</w:t>
            </w:r>
          </w:p>
          <w:p w:rsidR="00280146" w:rsidRPr="000623F4" w:rsidRDefault="00280146" w:rsidP="00276612">
            <w:pPr>
              <w:pStyle w:val="a3"/>
              <w:jc w:val="left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623F4">
                <w:rPr>
                  <w:b w:val="0"/>
                  <w:bCs w:val="0"/>
                  <w:kern w:val="0"/>
                  <w:sz w:val="22"/>
                  <w:szCs w:val="22"/>
                  <w:lang w:eastAsia="ru-RU"/>
                </w:rPr>
                <w:t>394006, г</w:t>
              </w:r>
            </w:smartTag>
            <w:r w:rsidRPr="000623F4"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>. Воронеж, пл. Ленина, 12</w:t>
            </w:r>
          </w:p>
          <w:p w:rsidR="00280146" w:rsidRPr="000623F4" w:rsidRDefault="00280146" w:rsidP="00276612">
            <w:pPr>
              <w:pStyle w:val="a3"/>
              <w:jc w:val="left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0623F4"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>ИНН 3666057069</w:t>
            </w:r>
          </w:p>
          <w:p w:rsidR="00280146" w:rsidRPr="000623F4" w:rsidRDefault="00280146" w:rsidP="00276612">
            <w:pPr>
              <w:pStyle w:val="a4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3F4">
              <w:rPr>
                <w:rFonts w:ascii="Times New Roman" w:hAnsi="Times New Roman"/>
                <w:bCs/>
                <w:sz w:val="22"/>
                <w:szCs w:val="22"/>
              </w:rPr>
              <w:t>ОГРН 1023601570904</w:t>
            </w:r>
          </w:p>
          <w:p w:rsidR="00280146" w:rsidRPr="000623F4" w:rsidRDefault="00280146" w:rsidP="00276612">
            <w:pPr>
              <w:pStyle w:val="a3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0623F4"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____________ __________ </w:t>
            </w:r>
          </w:p>
          <w:p w:rsidR="00280146" w:rsidRPr="000623F4" w:rsidRDefault="00280146" w:rsidP="0027661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23F4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М.П.</w:t>
            </w:r>
          </w:p>
        </w:tc>
        <w:tc>
          <w:tcPr>
            <w:tcW w:w="5140" w:type="dxa"/>
          </w:tcPr>
          <w:p w:rsidR="00280146" w:rsidRPr="000623F4" w:rsidRDefault="00280146" w:rsidP="00276612">
            <w:pPr>
              <w:pStyle w:val="a3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280146" w:rsidRPr="000623F4" w:rsidRDefault="00280146" w:rsidP="00276612">
            <w:pPr>
              <w:pStyle w:val="a3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280146" w:rsidRPr="000623F4" w:rsidRDefault="00280146" w:rsidP="00276612">
            <w:pPr>
              <w:pStyle w:val="a3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280146" w:rsidRPr="000623F4" w:rsidRDefault="00280146" w:rsidP="00276612">
            <w:pPr>
              <w:pStyle w:val="a3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280146" w:rsidRPr="000623F4" w:rsidRDefault="00280146" w:rsidP="00276612">
            <w:pPr>
              <w:pStyle w:val="a3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280146" w:rsidRPr="000623F4" w:rsidRDefault="00280146" w:rsidP="00276612">
            <w:pPr>
              <w:pStyle w:val="a3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0623F4"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____________ __________ </w:t>
            </w:r>
          </w:p>
          <w:p w:rsidR="00280146" w:rsidRPr="000623F4" w:rsidRDefault="00280146" w:rsidP="002766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623F4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М.П.</w:t>
            </w:r>
          </w:p>
        </w:tc>
      </w:tr>
    </w:tbl>
    <w:p w:rsidR="00280146" w:rsidRPr="000623F4" w:rsidRDefault="00280146">
      <w:pPr>
        <w:rPr>
          <w:rFonts w:ascii="Times New Roman" w:hAnsi="Times New Roman" w:cs="Times New Roman"/>
          <w:sz w:val="22"/>
          <w:szCs w:val="22"/>
        </w:rPr>
      </w:pPr>
    </w:p>
    <w:sectPr w:rsidR="00280146" w:rsidRPr="000623F4" w:rsidSect="003E7B73">
      <w:pgSz w:w="11906" w:h="16838"/>
      <w:pgMar w:top="567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298"/>
    <w:rsid w:val="000014E8"/>
    <w:rsid w:val="00003F7D"/>
    <w:rsid w:val="00016317"/>
    <w:rsid w:val="000623F4"/>
    <w:rsid w:val="00076DCC"/>
    <w:rsid w:val="000F290D"/>
    <w:rsid w:val="0011468A"/>
    <w:rsid w:val="001249ED"/>
    <w:rsid w:val="00140194"/>
    <w:rsid w:val="00151E19"/>
    <w:rsid w:val="001757E2"/>
    <w:rsid w:val="001902E7"/>
    <w:rsid w:val="001F5D4B"/>
    <w:rsid w:val="00215868"/>
    <w:rsid w:val="00244FA2"/>
    <w:rsid w:val="00270B2C"/>
    <w:rsid w:val="00276612"/>
    <w:rsid w:val="00280146"/>
    <w:rsid w:val="00281A9F"/>
    <w:rsid w:val="002A0A36"/>
    <w:rsid w:val="002B4856"/>
    <w:rsid w:val="002E7213"/>
    <w:rsid w:val="002E7A3B"/>
    <w:rsid w:val="002F5132"/>
    <w:rsid w:val="00307049"/>
    <w:rsid w:val="00316DDD"/>
    <w:rsid w:val="00345630"/>
    <w:rsid w:val="00372109"/>
    <w:rsid w:val="003A472A"/>
    <w:rsid w:val="003A6C00"/>
    <w:rsid w:val="003E7B73"/>
    <w:rsid w:val="00412A44"/>
    <w:rsid w:val="00430CFE"/>
    <w:rsid w:val="004665EF"/>
    <w:rsid w:val="00467A4A"/>
    <w:rsid w:val="004738AC"/>
    <w:rsid w:val="004A030D"/>
    <w:rsid w:val="004A3D5B"/>
    <w:rsid w:val="00521F1B"/>
    <w:rsid w:val="00542F2C"/>
    <w:rsid w:val="00542F6C"/>
    <w:rsid w:val="005B6B78"/>
    <w:rsid w:val="005C6F93"/>
    <w:rsid w:val="005F0F14"/>
    <w:rsid w:val="005F440A"/>
    <w:rsid w:val="006037E5"/>
    <w:rsid w:val="00637427"/>
    <w:rsid w:val="006755BC"/>
    <w:rsid w:val="00675E98"/>
    <w:rsid w:val="00676850"/>
    <w:rsid w:val="00685D3F"/>
    <w:rsid w:val="00686F7A"/>
    <w:rsid w:val="00694BDE"/>
    <w:rsid w:val="006C3D74"/>
    <w:rsid w:val="006C75C4"/>
    <w:rsid w:val="00743B29"/>
    <w:rsid w:val="00753DE6"/>
    <w:rsid w:val="00756CAA"/>
    <w:rsid w:val="007918E0"/>
    <w:rsid w:val="007B03C5"/>
    <w:rsid w:val="007D3405"/>
    <w:rsid w:val="007F471B"/>
    <w:rsid w:val="00820DE1"/>
    <w:rsid w:val="00826D23"/>
    <w:rsid w:val="008648F9"/>
    <w:rsid w:val="00880239"/>
    <w:rsid w:val="008E32C3"/>
    <w:rsid w:val="00961389"/>
    <w:rsid w:val="009C29D4"/>
    <w:rsid w:val="009E0C88"/>
    <w:rsid w:val="009E5B5E"/>
    <w:rsid w:val="009F6C1D"/>
    <w:rsid w:val="00A019B8"/>
    <w:rsid w:val="00A353FE"/>
    <w:rsid w:val="00A73D95"/>
    <w:rsid w:val="00AC0B2F"/>
    <w:rsid w:val="00AC7A9F"/>
    <w:rsid w:val="00AD3EFF"/>
    <w:rsid w:val="00B018A8"/>
    <w:rsid w:val="00B22376"/>
    <w:rsid w:val="00B2791F"/>
    <w:rsid w:val="00B45A00"/>
    <w:rsid w:val="00B4646D"/>
    <w:rsid w:val="00B87B62"/>
    <w:rsid w:val="00BA70E9"/>
    <w:rsid w:val="00BB1651"/>
    <w:rsid w:val="00BC4BC8"/>
    <w:rsid w:val="00BC7E72"/>
    <w:rsid w:val="00C369D2"/>
    <w:rsid w:val="00C60E26"/>
    <w:rsid w:val="00C66207"/>
    <w:rsid w:val="00C700B2"/>
    <w:rsid w:val="00C703E6"/>
    <w:rsid w:val="00C919EC"/>
    <w:rsid w:val="00C97E53"/>
    <w:rsid w:val="00CE4BD0"/>
    <w:rsid w:val="00D029B5"/>
    <w:rsid w:val="00D3534B"/>
    <w:rsid w:val="00D36AEF"/>
    <w:rsid w:val="00D734ED"/>
    <w:rsid w:val="00D94909"/>
    <w:rsid w:val="00DC06F2"/>
    <w:rsid w:val="00DD1E73"/>
    <w:rsid w:val="00DE59A9"/>
    <w:rsid w:val="00DF625D"/>
    <w:rsid w:val="00DF6BC2"/>
    <w:rsid w:val="00E24353"/>
    <w:rsid w:val="00E35944"/>
    <w:rsid w:val="00E80298"/>
    <w:rsid w:val="00E90A62"/>
    <w:rsid w:val="00EA7977"/>
    <w:rsid w:val="00EB288D"/>
    <w:rsid w:val="00F26088"/>
    <w:rsid w:val="00F40F28"/>
    <w:rsid w:val="00F7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2412FF-11E5-4C55-9BB0-6B4267B0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1"/>
    <w:uiPriority w:val="99"/>
    <w:qFormat/>
    <w:locked/>
    <w:rsid w:val="00753DE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753DE6"/>
    <w:rPr>
      <w:rFonts w:ascii="Times New Roman" w:hAnsi="Times New Roman"/>
      <w:sz w:val="20"/>
    </w:rPr>
  </w:style>
  <w:style w:type="paragraph" w:styleId="a3">
    <w:name w:val="Title"/>
    <w:basedOn w:val="a"/>
    <w:next w:val="a4"/>
    <w:link w:val="a5"/>
    <w:uiPriority w:val="99"/>
    <w:qFormat/>
    <w:rsid w:val="00E80298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5">
    <w:name w:val="Название Знак"/>
    <w:basedOn w:val="a0"/>
    <w:link w:val="a3"/>
    <w:uiPriority w:val="99"/>
    <w:locked/>
    <w:rsid w:val="00E80298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4">
    <w:name w:val="Subtitle"/>
    <w:basedOn w:val="a"/>
    <w:link w:val="a6"/>
    <w:uiPriority w:val="99"/>
    <w:qFormat/>
    <w:rsid w:val="00E80298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E80298"/>
    <w:rPr>
      <w:rFonts w:ascii="Arial" w:hAnsi="Arial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1249ED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307049"/>
    <w:rPr>
      <w:rFonts w:ascii="Times New Roman" w:hAnsi="Times New Roman" w:cs="Arial"/>
      <w:sz w:val="2"/>
    </w:rPr>
  </w:style>
  <w:style w:type="character" w:customStyle="1" w:styleId="10">
    <w:name w:val="Заголовок 1 Знак"/>
    <w:basedOn w:val="a0"/>
    <w:uiPriority w:val="99"/>
    <w:locked/>
    <w:rsid w:val="00753DE6"/>
    <w:rPr>
      <w:rFonts w:ascii="Cambria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uiPriority w:val="99"/>
    <w:rsid w:val="00753DE6"/>
    <w:pPr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753DE6"/>
    <w:rPr>
      <w:rFonts w:ascii="Arial" w:hAnsi="Arial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753DE6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53DE6"/>
    <w:rPr>
      <w:rFonts w:ascii="Arial" w:hAnsi="Arial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6B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6B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Чернякина</dc:creator>
  <cp:keywords/>
  <dc:description/>
  <cp:lastModifiedBy>Елизавета Ю. Рахманина</cp:lastModifiedBy>
  <cp:revision>49</cp:revision>
  <cp:lastPrinted>2017-10-27T06:57:00Z</cp:lastPrinted>
  <dcterms:created xsi:type="dcterms:W3CDTF">2015-10-26T07:56:00Z</dcterms:created>
  <dcterms:modified xsi:type="dcterms:W3CDTF">2023-10-27T05:30:00Z</dcterms:modified>
</cp:coreProperties>
</file>