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E" w:rsidRPr="008D62BF" w:rsidRDefault="008550CE" w:rsidP="008550CE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894CE8">
        <w:rPr>
          <w:b/>
          <w:sz w:val="22"/>
          <w:szCs w:val="22"/>
        </w:rPr>
        <w:t>608</w:t>
      </w:r>
    </w:p>
    <w:p w:rsidR="008550CE" w:rsidRPr="00387EFD" w:rsidRDefault="008550CE" w:rsidP="00855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2019-54</w:t>
      </w:r>
    </w:p>
    <w:p w:rsidR="008550CE" w:rsidRPr="00387EFD" w:rsidRDefault="008550CE" w:rsidP="008550CE">
      <w:pPr>
        <w:rPr>
          <w:sz w:val="22"/>
          <w:szCs w:val="22"/>
        </w:rPr>
      </w:pPr>
    </w:p>
    <w:p w:rsidR="008550CE" w:rsidRDefault="008550CE" w:rsidP="008550CE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  <w:r w:rsidR="00422258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</w:t>
      </w:r>
      <w:r w:rsidR="00422258">
        <w:rPr>
          <w:b/>
          <w:bCs/>
          <w:sz w:val="22"/>
          <w:szCs w:val="22"/>
        </w:rPr>
        <w:t>18 ноября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8550CE" w:rsidRDefault="008550CE" w:rsidP="008550CE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50FA8" w:rsidRPr="005E3321" w:rsidRDefault="008550CE" w:rsidP="00C50FA8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50FA8" w:rsidRPr="005E3321" w:rsidRDefault="008550CE" w:rsidP="00C50FA8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E3321">
              <w:rPr>
                <w:sz w:val="22"/>
                <w:szCs w:val="22"/>
              </w:rPr>
              <w:t>ВО</w:t>
            </w:r>
            <w:proofErr w:type="gramEnd"/>
            <w:r w:rsidRPr="005E332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550CE" w:rsidRPr="0093322D" w:rsidTr="00C077FA">
        <w:tc>
          <w:tcPr>
            <w:tcW w:w="1385" w:type="pct"/>
            <w:hideMark/>
          </w:tcPr>
          <w:p w:rsidR="008550CE" w:rsidRPr="005E3321" w:rsidRDefault="008550CE" w:rsidP="00C077FA">
            <w:pPr>
              <w:jc w:val="both"/>
              <w:rPr>
                <w:sz w:val="22"/>
                <w:szCs w:val="22"/>
              </w:rPr>
            </w:pPr>
            <w:r w:rsidRPr="005E3321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8550CE" w:rsidRPr="005E3321" w:rsidRDefault="008550CE" w:rsidP="00C077FA">
            <w:pPr>
              <w:pStyle w:val="23"/>
              <w:rPr>
                <w:b w:val="0"/>
                <w:sz w:val="22"/>
                <w:szCs w:val="22"/>
              </w:rPr>
            </w:pPr>
            <w:r w:rsidRPr="005E3321">
              <w:rPr>
                <w:b w:val="0"/>
                <w:sz w:val="22"/>
                <w:szCs w:val="22"/>
              </w:rPr>
              <w:t xml:space="preserve">советник отдела </w:t>
            </w:r>
            <w:r w:rsidRPr="005E3321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5E3321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</w:tc>
      </w:tr>
    </w:tbl>
    <w:p w:rsidR="008550CE" w:rsidRDefault="008550CE" w:rsidP="008550CE">
      <w:pPr>
        <w:rPr>
          <w:b/>
          <w:bCs/>
          <w:sz w:val="22"/>
          <w:szCs w:val="22"/>
        </w:rPr>
      </w:pPr>
    </w:p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894CE8">
        <w:rPr>
          <w:sz w:val="22"/>
          <w:szCs w:val="22"/>
        </w:rPr>
        <w:t>5</w:t>
      </w:r>
      <w:bookmarkStart w:id="1" w:name="_GoBack"/>
      <w:bookmarkEnd w:id="1"/>
      <w:r w:rsidRPr="00387EFD">
        <w:rPr>
          <w:sz w:val="22"/>
          <w:szCs w:val="22"/>
        </w:rPr>
        <w:t xml:space="preserve"> членов комиссии.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 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 w:rsidR="00422258">
        <w:rPr>
          <w:sz w:val="22"/>
          <w:szCs w:val="22"/>
        </w:rPr>
        <w:t>, извещение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422258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422258">
        <w:rPr>
          <w:sz w:val="22"/>
          <w:szCs w:val="22"/>
        </w:rPr>
        <w:t>ы</w:t>
      </w:r>
      <w:r>
        <w:rPr>
          <w:sz w:val="22"/>
          <w:szCs w:val="22"/>
        </w:rPr>
        <w:t xml:space="preserve"> в газете «Берег»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422258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>
        <w:rPr>
          <w:sz w:val="22"/>
          <w:szCs w:val="22"/>
        </w:rPr>
        <w:t>23.08.2019</w:t>
      </w:r>
      <w:r w:rsidR="00422258">
        <w:rPr>
          <w:sz w:val="22"/>
          <w:szCs w:val="22"/>
        </w:rPr>
        <w:t>, 27.09.2019</w:t>
      </w:r>
      <w:r>
        <w:rPr>
          <w:sz w:val="22"/>
          <w:szCs w:val="22"/>
        </w:rPr>
        <w:t>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9"/>
      </w:tblGrid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C077FA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C077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C077FA">
        <w:tc>
          <w:tcPr>
            <w:tcW w:w="1633" w:type="pct"/>
          </w:tcPr>
          <w:p w:rsidR="008550CE" w:rsidRPr="00104B4A" w:rsidRDefault="008550CE" w:rsidP="00C077FA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C077F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tabs>
          <w:tab w:val="left" w:pos="142"/>
        </w:tabs>
        <w:ind w:firstLine="426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5E3321">
        <w:rPr>
          <w:b/>
          <w:sz w:val="22"/>
          <w:szCs w:val="22"/>
          <w:u w:val="single"/>
        </w:rPr>
        <w:t xml:space="preserve">Лот № </w:t>
      </w:r>
      <w:r w:rsidR="00422258">
        <w:rPr>
          <w:b/>
          <w:sz w:val="22"/>
          <w:szCs w:val="22"/>
          <w:u w:val="single"/>
        </w:rPr>
        <w:t>3</w:t>
      </w:r>
    </w:p>
    <w:p w:rsidR="008F42B9" w:rsidRPr="008F42B9" w:rsidRDefault="008F42B9" w:rsidP="008F42B9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8F42B9">
        <w:rPr>
          <w:b/>
          <w:sz w:val="22"/>
          <w:szCs w:val="22"/>
        </w:rPr>
        <w:t xml:space="preserve">Предмет аукциона – земельный участок, расположенный по адресу: Воронежская область, г. Воронеж, </w:t>
      </w:r>
      <w:proofErr w:type="spellStart"/>
      <w:r w:rsidRPr="008F42B9">
        <w:rPr>
          <w:b/>
          <w:sz w:val="22"/>
          <w:szCs w:val="22"/>
        </w:rPr>
        <w:t>пр-кт</w:t>
      </w:r>
      <w:proofErr w:type="spellEnd"/>
      <w:r w:rsidRPr="008F42B9">
        <w:rPr>
          <w:b/>
          <w:sz w:val="22"/>
          <w:szCs w:val="22"/>
        </w:rPr>
        <w:t xml:space="preserve"> Ленинский, 221/1.</w:t>
      </w:r>
    </w:p>
    <w:p w:rsidR="008F42B9" w:rsidRDefault="008F42B9" w:rsidP="008F42B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Площадь – 1 185 кв. м.</w:t>
      </w:r>
    </w:p>
    <w:p w:rsidR="008F42B9" w:rsidRDefault="008F42B9" w:rsidP="008F42B9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Кадастровый номер – </w:t>
      </w:r>
      <w:r>
        <w:rPr>
          <w:bCs/>
          <w:sz w:val="22"/>
          <w:szCs w:val="22"/>
        </w:rPr>
        <w:t>36:34:0105012:896.</w:t>
      </w:r>
    </w:p>
    <w:p w:rsidR="008F42B9" w:rsidRDefault="008F42B9" w:rsidP="008F42B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Обременения – не зарегистрированы.</w:t>
      </w:r>
    </w:p>
    <w:p w:rsidR="008F42B9" w:rsidRDefault="008F42B9" w:rsidP="008F42B9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Ограничения – 1 051 кв. м ограничено в использовании охранными зонами сетей инженерно-технического обеспечения.</w:t>
      </w:r>
    </w:p>
    <w:p w:rsidR="008F42B9" w:rsidRDefault="008F42B9" w:rsidP="008F42B9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8F42B9" w:rsidRDefault="008F42B9" w:rsidP="008F42B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Разрешенное использование – пешеходные улицы и дороги, парковые дороги, проезды, велосипедные дорожки, для иных видов использования, характерных для населенных пунктов.</w:t>
      </w:r>
    </w:p>
    <w:p w:rsidR="008F42B9" w:rsidRDefault="008F42B9" w:rsidP="008F42B9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Собственность, 36:34:0105012:896-36/069/2019-1 от 23.05.2019.</w:t>
      </w:r>
    </w:p>
    <w:p w:rsidR="008F42B9" w:rsidRDefault="008F42B9" w:rsidP="008F42B9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F42B9" w:rsidRDefault="008F42B9" w:rsidP="008F42B9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Начальная цена предмета аукциона – 3 767 000 (три миллиона семьсот шестьдесят семь тысяч) рублей 00 копеек.</w:t>
      </w:r>
    </w:p>
    <w:p w:rsidR="008F42B9" w:rsidRDefault="008F42B9" w:rsidP="008F42B9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  <w:t>Размер задатка – 100 % от начальной цены предмета аукциона.</w:t>
      </w:r>
    </w:p>
    <w:p w:rsidR="008F42B9" w:rsidRDefault="008F42B9" w:rsidP="008F42B9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422258" w:rsidRDefault="00422258" w:rsidP="008550CE">
      <w:pPr>
        <w:tabs>
          <w:tab w:val="left" w:pos="142"/>
        </w:tabs>
        <w:ind w:firstLine="426"/>
        <w:jc w:val="both"/>
        <w:rPr>
          <w:b/>
          <w:sz w:val="22"/>
          <w:szCs w:val="22"/>
          <w:u w:val="single"/>
        </w:rPr>
      </w:pPr>
    </w:p>
    <w:p w:rsidR="008550CE" w:rsidRDefault="008550CE" w:rsidP="008550CE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07272">
        <w:rPr>
          <w:sz w:val="22"/>
          <w:szCs w:val="22"/>
        </w:rPr>
        <w:t xml:space="preserve">По состоянию на 11.00 часов </w:t>
      </w:r>
      <w:r w:rsidR="008F42B9">
        <w:rPr>
          <w:sz w:val="22"/>
          <w:szCs w:val="22"/>
        </w:rPr>
        <w:t>15 ноября</w:t>
      </w:r>
      <w:r w:rsidRPr="00D07272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D07272">
        <w:rPr>
          <w:sz w:val="22"/>
          <w:szCs w:val="22"/>
        </w:rPr>
        <w:t xml:space="preserve"> г. (объявленный срок окончания приема заявок) для участия </w:t>
      </w:r>
      <w:r w:rsidR="008F42B9">
        <w:rPr>
          <w:sz w:val="22"/>
          <w:szCs w:val="22"/>
        </w:rPr>
        <w:t>20 ноября</w:t>
      </w:r>
      <w:r w:rsidRPr="00D07272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D07272">
        <w:rPr>
          <w:sz w:val="22"/>
          <w:szCs w:val="22"/>
        </w:rPr>
        <w:t xml:space="preserve"> г. в открытом аукционе по продаже земельного участка из земель населенных пунктов, находящегося в собственности Воронежской области,  расположенного по адр</w:t>
      </w:r>
      <w:r w:rsidRPr="008F42B9">
        <w:rPr>
          <w:sz w:val="22"/>
          <w:szCs w:val="22"/>
        </w:rPr>
        <w:t>есу:</w:t>
      </w:r>
      <w:r w:rsidR="008F42B9" w:rsidRPr="008F42B9">
        <w:rPr>
          <w:sz w:val="22"/>
          <w:szCs w:val="22"/>
        </w:rPr>
        <w:t xml:space="preserve"> Воронежская область, г. Воронеж, </w:t>
      </w:r>
      <w:proofErr w:type="spellStart"/>
      <w:r w:rsidR="008F42B9" w:rsidRPr="008F42B9">
        <w:rPr>
          <w:sz w:val="22"/>
          <w:szCs w:val="22"/>
        </w:rPr>
        <w:t>пр-кт</w:t>
      </w:r>
      <w:proofErr w:type="spellEnd"/>
      <w:r w:rsidR="008F42B9" w:rsidRPr="008F42B9">
        <w:rPr>
          <w:sz w:val="22"/>
          <w:szCs w:val="22"/>
        </w:rPr>
        <w:t xml:space="preserve"> Ленинский, 221/1</w:t>
      </w:r>
      <w:r w:rsidRPr="00D07272">
        <w:rPr>
          <w:sz w:val="22"/>
          <w:szCs w:val="22"/>
        </w:rPr>
        <w:t xml:space="preserve">, </w:t>
      </w:r>
      <w:r w:rsidR="008F42B9">
        <w:rPr>
          <w:sz w:val="22"/>
          <w:szCs w:val="22"/>
        </w:rPr>
        <w:t xml:space="preserve">                </w:t>
      </w:r>
      <w:r w:rsidRPr="00D07272">
        <w:rPr>
          <w:sz w:val="22"/>
          <w:szCs w:val="22"/>
        </w:rPr>
        <w:t xml:space="preserve"> </w:t>
      </w:r>
      <w:r w:rsidR="00CF6368">
        <w:rPr>
          <w:sz w:val="22"/>
          <w:szCs w:val="22"/>
        </w:rPr>
        <w:t xml:space="preserve">по лоту № </w:t>
      </w:r>
      <w:r w:rsidR="008F42B9">
        <w:rPr>
          <w:sz w:val="22"/>
          <w:szCs w:val="22"/>
        </w:rPr>
        <w:t>3</w:t>
      </w:r>
      <w:r w:rsidR="00CF6368">
        <w:rPr>
          <w:sz w:val="22"/>
          <w:szCs w:val="22"/>
        </w:rPr>
        <w:t xml:space="preserve">, </w:t>
      </w:r>
      <w:r w:rsidRPr="00D07272">
        <w:rPr>
          <w:sz w:val="22"/>
          <w:szCs w:val="22"/>
        </w:rPr>
        <w:t xml:space="preserve">в КУ </w:t>
      </w:r>
      <w:proofErr w:type="gramStart"/>
      <w:r w:rsidRPr="00D07272">
        <w:rPr>
          <w:sz w:val="22"/>
          <w:szCs w:val="22"/>
        </w:rPr>
        <w:t>ВО</w:t>
      </w:r>
      <w:proofErr w:type="gramEnd"/>
      <w:r w:rsidRPr="00D07272">
        <w:rPr>
          <w:sz w:val="22"/>
          <w:szCs w:val="22"/>
        </w:rPr>
        <w:t xml:space="preserve"> «Фонд госимущества Воронежской области» поступила и зарегистрирована 1 (одна) заявка от </w:t>
      </w:r>
      <w:r w:rsidR="008F42B9">
        <w:rPr>
          <w:sz w:val="22"/>
          <w:szCs w:val="22"/>
        </w:rPr>
        <w:t>юридического лица</w:t>
      </w:r>
      <w:r w:rsidRPr="00D07272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822"/>
        <w:gridCol w:w="3610"/>
        <w:gridCol w:w="2217"/>
      </w:tblGrid>
      <w:tr w:rsidR="008550CE" w:rsidRPr="007C5211" w:rsidTr="00C077F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5540B8">
              <w:rPr>
                <w:bCs/>
                <w:sz w:val="22"/>
                <w:szCs w:val="22"/>
              </w:rPr>
              <w:t>п</w:t>
            </w:r>
            <w:proofErr w:type="gramEnd"/>
            <w:r w:rsidRPr="005540B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8550CE" w:rsidRPr="005540B8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5540B8">
              <w:rPr>
                <w:bCs/>
                <w:sz w:val="22"/>
                <w:szCs w:val="22"/>
              </w:rPr>
              <w:t>в размере</w:t>
            </w:r>
          </w:p>
          <w:p w:rsidR="008550CE" w:rsidRPr="002D73E9" w:rsidRDefault="008F42B9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3 767 000</w:t>
            </w:r>
            <w:r w:rsidR="008550CE" w:rsidRPr="005540B8">
              <w:rPr>
                <w:bCs/>
                <w:sz w:val="22"/>
                <w:szCs w:val="22"/>
              </w:rPr>
              <w:t>,00 рублей</w:t>
            </w:r>
            <w:r w:rsidR="008550CE" w:rsidRPr="002D73E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550CE" w:rsidRPr="007C5211" w:rsidTr="00C077F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550CE" w:rsidP="008F42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8F42B9">
              <w:rPr>
                <w:bCs/>
                <w:sz w:val="22"/>
                <w:szCs w:val="22"/>
              </w:rPr>
              <w:t>765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5D4ECB" w:rsidRDefault="008F42B9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550CE"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8550CE" w:rsidRPr="005D4ECB">
              <w:rPr>
                <w:sz w:val="22"/>
                <w:szCs w:val="22"/>
              </w:rPr>
              <w:t>.201</w:t>
            </w:r>
            <w:r w:rsidR="008550CE">
              <w:rPr>
                <w:sz w:val="22"/>
                <w:szCs w:val="22"/>
              </w:rPr>
              <w:t>9</w:t>
            </w:r>
          </w:p>
          <w:p w:rsidR="008550CE" w:rsidRPr="005D4ECB" w:rsidRDefault="008550CE" w:rsidP="008F4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42B9">
              <w:rPr>
                <w:sz w:val="22"/>
                <w:szCs w:val="22"/>
              </w:rPr>
              <w:t>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Default="008F42B9" w:rsidP="00C07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СПЕЦИАЛИЗИРОВАННЫЙ ЗАСТРОЙЩИК «ВОРОНЕЖСКОЕ МОНТАЖНОЕ УПРАВЛЕНИЕ -2»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CE" w:rsidRPr="007C5211" w:rsidRDefault="008550CE" w:rsidP="00C077F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Задаток внесен</w:t>
            </w:r>
          </w:p>
          <w:p w:rsidR="008550CE" w:rsidRPr="007C5211" w:rsidRDefault="00AF6E0F" w:rsidP="00AF6E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="008550CE" w:rsidRPr="00147ED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8550CE" w:rsidRPr="00147ED2">
              <w:rPr>
                <w:bCs/>
                <w:sz w:val="22"/>
                <w:szCs w:val="22"/>
              </w:rPr>
              <w:t>.201</w:t>
            </w:r>
            <w:r w:rsidR="008550CE">
              <w:rPr>
                <w:bCs/>
                <w:sz w:val="22"/>
                <w:szCs w:val="22"/>
              </w:rPr>
              <w:t>9</w:t>
            </w:r>
          </w:p>
        </w:tc>
      </w:tr>
    </w:tbl>
    <w:p w:rsidR="008550CE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Отозванных заявок нет.</w:t>
      </w:r>
    </w:p>
    <w:p w:rsidR="008550CE" w:rsidRDefault="008550CE" w:rsidP="008550CE"/>
    <w:p w:rsidR="008550CE" w:rsidRPr="007C5211" w:rsidRDefault="008550CE" w:rsidP="008550CE">
      <w:pPr>
        <w:ind w:firstLine="709"/>
        <w:jc w:val="both"/>
        <w:rPr>
          <w:sz w:val="22"/>
          <w:szCs w:val="22"/>
        </w:rPr>
      </w:pPr>
      <w:r w:rsidRPr="007C5211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7C5211">
        <w:rPr>
          <w:sz w:val="22"/>
          <w:szCs w:val="22"/>
        </w:rPr>
        <w:t>ВО</w:t>
      </w:r>
      <w:proofErr w:type="gramEnd"/>
      <w:r w:rsidRPr="007C5211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7C5211">
        <w:rPr>
          <w:sz w:val="22"/>
          <w:szCs w:val="22"/>
        </w:rPr>
        <w:t>ВО</w:t>
      </w:r>
      <w:proofErr w:type="gramEnd"/>
      <w:r w:rsidRPr="007C5211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8550CE" w:rsidRPr="007C5211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</w:p>
    <w:p w:rsidR="008550CE" w:rsidRPr="007C5211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7C5211">
        <w:rPr>
          <w:b w:val="0"/>
          <w:sz w:val="22"/>
          <w:szCs w:val="22"/>
        </w:rPr>
        <w:t>ии ау</w:t>
      </w:r>
      <w:proofErr w:type="gramEnd"/>
      <w:r w:rsidRPr="007C5211">
        <w:rPr>
          <w:b w:val="0"/>
          <w:sz w:val="22"/>
          <w:szCs w:val="22"/>
        </w:rPr>
        <w:t>кциона условиям аукциона</w:t>
      </w:r>
      <w:r>
        <w:rPr>
          <w:b w:val="0"/>
          <w:sz w:val="22"/>
          <w:szCs w:val="22"/>
        </w:rPr>
        <w:t>,</w:t>
      </w:r>
    </w:p>
    <w:p w:rsidR="008550CE" w:rsidRPr="007C5211" w:rsidRDefault="008550CE" w:rsidP="008550CE">
      <w:pPr>
        <w:pStyle w:val="3"/>
        <w:ind w:firstLine="709"/>
        <w:jc w:val="both"/>
        <w:rPr>
          <w:b w:val="0"/>
          <w:sz w:val="22"/>
          <w:szCs w:val="22"/>
        </w:rPr>
      </w:pPr>
    </w:p>
    <w:p w:rsidR="008550CE" w:rsidRPr="007C5211" w:rsidRDefault="008550CE" w:rsidP="008550CE">
      <w:pPr>
        <w:ind w:firstLine="709"/>
        <w:jc w:val="center"/>
        <w:rPr>
          <w:b/>
          <w:sz w:val="22"/>
          <w:szCs w:val="22"/>
        </w:rPr>
      </w:pPr>
      <w:proofErr w:type="gramStart"/>
      <w:r w:rsidRPr="007C5211">
        <w:rPr>
          <w:b/>
          <w:sz w:val="22"/>
          <w:szCs w:val="22"/>
        </w:rPr>
        <w:t>Р</w:t>
      </w:r>
      <w:proofErr w:type="gramEnd"/>
      <w:r w:rsidRPr="007C5211">
        <w:rPr>
          <w:b/>
          <w:sz w:val="22"/>
          <w:szCs w:val="22"/>
        </w:rPr>
        <w:t xml:space="preserve"> Е Ш И Л А:</w:t>
      </w:r>
    </w:p>
    <w:p w:rsidR="008550CE" w:rsidRPr="007C5211" w:rsidRDefault="008550CE" w:rsidP="008550CE">
      <w:pPr>
        <w:ind w:firstLine="709"/>
        <w:jc w:val="center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AF326E">
        <w:rPr>
          <w:sz w:val="22"/>
          <w:szCs w:val="22"/>
        </w:rPr>
        <w:t>1. Подтвердить, что заявка, зарегистрированная под номером 02-</w:t>
      </w:r>
      <w:r w:rsidR="00AF6E0F">
        <w:rPr>
          <w:sz w:val="22"/>
          <w:szCs w:val="22"/>
        </w:rPr>
        <w:t>765</w:t>
      </w:r>
      <w:r w:rsidRPr="00AF326E">
        <w:rPr>
          <w:sz w:val="22"/>
          <w:szCs w:val="22"/>
        </w:rPr>
        <w:t xml:space="preserve">, и заявитель – </w:t>
      </w:r>
      <w:r w:rsidR="00AF6E0F">
        <w:rPr>
          <w:sz w:val="22"/>
          <w:szCs w:val="22"/>
        </w:rPr>
        <w:t>Общество с ограниченной ответственностью СПЕЦИАЛИЗИРОВАННЫЙ ЗАСТРОЙЩИК «ВОРОНЕЖСКОЕ МОНТАЖНОЕ УПРАВЛЕНИЕ-2»</w:t>
      </w:r>
      <w:r w:rsidRPr="00AF326E">
        <w:rPr>
          <w:sz w:val="22"/>
          <w:szCs w:val="22"/>
        </w:rPr>
        <w:t xml:space="preserve">, место </w:t>
      </w:r>
      <w:r w:rsidR="00AF6E0F">
        <w:rPr>
          <w:sz w:val="22"/>
          <w:szCs w:val="22"/>
        </w:rPr>
        <w:t>нахождения</w:t>
      </w:r>
      <w:r w:rsidRPr="00AF326E">
        <w:rPr>
          <w:sz w:val="22"/>
          <w:szCs w:val="22"/>
        </w:rPr>
        <w:t>:</w:t>
      </w:r>
      <w:r>
        <w:rPr>
          <w:sz w:val="22"/>
          <w:szCs w:val="22"/>
        </w:rPr>
        <w:t xml:space="preserve"> г. Воронеж, </w:t>
      </w:r>
      <w:r w:rsidR="00AF6E0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ул. </w:t>
      </w:r>
      <w:r w:rsidR="00AF6E0F">
        <w:rPr>
          <w:sz w:val="22"/>
          <w:szCs w:val="22"/>
        </w:rPr>
        <w:t>Витрука</w:t>
      </w:r>
      <w:r>
        <w:rPr>
          <w:sz w:val="22"/>
          <w:szCs w:val="22"/>
        </w:rPr>
        <w:t xml:space="preserve">, дом </w:t>
      </w:r>
      <w:r w:rsidR="00AF6E0F">
        <w:rPr>
          <w:sz w:val="22"/>
          <w:szCs w:val="22"/>
        </w:rPr>
        <w:t>15</w:t>
      </w:r>
      <w:r w:rsidRPr="00AF326E">
        <w:rPr>
          <w:sz w:val="22"/>
          <w:szCs w:val="22"/>
        </w:rPr>
        <w:t>, соответствуют всем требованиям и указанн</w:t>
      </w:r>
      <w:r w:rsidRPr="0028480A">
        <w:rPr>
          <w:sz w:val="22"/>
          <w:szCs w:val="22"/>
        </w:rPr>
        <w:t>ым в извещении о проведен</w:t>
      </w:r>
      <w:proofErr w:type="gramStart"/>
      <w:r w:rsidRPr="0028480A">
        <w:rPr>
          <w:sz w:val="22"/>
          <w:szCs w:val="22"/>
        </w:rPr>
        <w:t>ии ау</w:t>
      </w:r>
      <w:proofErr w:type="gramEnd"/>
      <w:r w:rsidRPr="0028480A">
        <w:rPr>
          <w:sz w:val="22"/>
          <w:szCs w:val="22"/>
        </w:rPr>
        <w:t>кциона условиям аукциона.</w:t>
      </w:r>
    </w:p>
    <w:p w:rsidR="008550CE" w:rsidRPr="007C5211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Pr="007C5211" w:rsidRDefault="008550CE" w:rsidP="008550CE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C5211">
        <w:rPr>
          <w:sz w:val="22"/>
          <w:szCs w:val="22"/>
        </w:rPr>
        <w:t xml:space="preserve">Признать </w:t>
      </w:r>
      <w:r w:rsidRPr="007C5211">
        <w:rPr>
          <w:b/>
          <w:sz w:val="22"/>
          <w:szCs w:val="22"/>
        </w:rPr>
        <w:t xml:space="preserve">несостоявшимся </w:t>
      </w:r>
      <w:r w:rsidRPr="007C5211">
        <w:rPr>
          <w:sz w:val="22"/>
          <w:szCs w:val="22"/>
        </w:rPr>
        <w:t xml:space="preserve">аукцион </w:t>
      </w:r>
      <w:r>
        <w:rPr>
          <w:sz w:val="22"/>
          <w:szCs w:val="22"/>
        </w:rPr>
        <w:t xml:space="preserve">по лоту № </w:t>
      </w:r>
      <w:r w:rsidR="00AF6E0F">
        <w:rPr>
          <w:sz w:val="22"/>
          <w:szCs w:val="22"/>
        </w:rPr>
        <w:t>3</w:t>
      </w:r>
      <w:r>
        <w:rPr>
          <w:sz w:val="22"/>
          <w:szCs w:val="22"/>
        </w:rPr>
        <w:t xml:space="preserve"> по продаже</w:t>
      </w:r>
      <w:r w:rsidRPr="00D5635E">
        <w:rPr>
          <w:sz w:val="22"/>
          <w:szCs w:val="22"/>
        </w:rPr>
        <w:t xml:space="preserve"> земельного участка из земель населенных пунктов, расположенного по адрес</w:t>
      </w:r>
      <w:r w:rsidRPr="00AF6E0F">
        <w:rPr>
          <w:sz w:val="22"/>
          <w:szCs w:val="22"/>
        </w:rPr>
        <w:t xml:space="preserve">у: </w:t>
      </w:r>
      <w:r w:rsidR="00AF6E0F" w:rsidRPr="00AF6E0F">
        <w:rPr>
          <w:sz w:val="22"/>
          <w:szCs w:val="22"/>
        </w:rPr>
        <w:t xml:space="preserve">Воронежская область, г. Воронеж, </w:t>
      </w:r>
      <w:r w:rsidR="00AF6E0F">
        <w:rPr>
          <w:sz w:val="22"/>
          <w:szCs w:val="22"/>
        </w:rPr>
        <w:t xml:space="preserve">         </w:t>
      </w:r>
      <w:proofErr w:type="spellStart"/>
      <w:r w:rsidR="00AF6E0F" w:rsidRPr="00AF6E0F">
        <w:rPr>
          <w:sz w:val="22"/>
          <w:szCs w:val="22"/>
        </w:rPr>
        <w:t>пр-кт</w:t>
      </w:r>
      <w:proofErr w:type="spellEnd"/>
      <w:r w:rsidR="00AF6E0F" w:rsidRPr="00AF6E0F">
        <w:rPr>
          <w:sz w:val="22"/>
          <w:szCs w:val="22"/>
        </w:rPr>
        <w:t xml:space="preserve"> Ленинский, 221/1</w:t>
      </w:r>
      <w:r w:rsidRPr="00AF6E0F">
        <w:rPr>
          <w:sz w:val="22"/>
          <w:szCs w:val="22"/>
        </w:rPr>
        <w:t xml:space="preserve">, </w:t>
      </w:r>
      <w:r w:rsidRPr="00AF6E0F">
        <w:rPr>
          <w:bCs/>
          <w:sz w:val="22"/>
          <w:szCs w:val="22"/>
        </w:rPr>
        <w:t>в</w:t>
      </w:r>
      <w:r w:rsidRPr="00AF6E0F">
        <w:rPr>
          <w:sz w:val="22"/>
          <w:szCs w:val="22"/>
        </w:rPr>
        <w:t xml:space="preserve"> связи с тем, что по окончании</w:t>
      </w:r>
      <w:r w:rsidRPr="00423373">
        <w:rPr>
          <w:sz w:val="22"/>
          <w:szCs w:val="22"/>
        </w:rPr>
        <w:t xml:space="preserve"> срока подачи заявок на участие в аукционе подана</w:t>
      </w:r>
      <w:r w:rsidRPr="007C5211">
        <w:rPr>
          <w:sz w:val="22"/>
          <w:szCs w:val="22"/>
        </w:rPr>
        <w:t xml:space="preserve"> только одна заявка.</w:t>
      </w:r>
    </w:p>
    <w:p w:rsidR="008550CE" w:rsidRDefault="008550CE" w:rsidP="008550CE">
      <w:pPr>
        <w:rPr>
          <w:sz w:val="22"/>
          <w:szCs w:val="22"/>
        </w:rPr>
      </w:pPr>
    </w:p>
    <w:p w:rsidR="008550CE" w:rsidRPr="007C5211" w:rsidRDefault="008550CE" w:rsidP="008550CE">
      <w:pPr>
        <w:ind w:firstLine="709"/>
        <w:jc w:val="both"/>
        <w:rPr>
          <w:sz w:val="22"/>
          <w:szCs w:val="22"/>
        </w:rPr>
      </w:pPr>
      <w:r w:rsidRPr="007C5211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</w:t>
      </w:r>
      <w:r>
        <w:rPr>
          <w:sz w:val="22"/>
          <w:szCs w:val="22"/>
        </w:rPr>
        <w:t>продавцу</w:t>
      </w:r>
      <w:r w:rsidRPr="007C5211">
        <w:rPr>
          <w:sz w:val="22"/>
          <w:szCs w:val="22"/>
        </w:rPr>
        <w:t xml:space="preserve">), 1 экземпляр </w:t>
      </w:r>
      <w:r>
        <w:rPr>
          <w:sz w:val="22"/>
          <w:szCs w:val="22"/>
        </w:rPr>
        <w:t>заявителю</w:t>
      </w:r>
      <w:r w:rsidRPr="007C5211">
        <w:rPr>
          <w:sz w:val="22"/>
          <w:szCs w:val="22"/>
        </w:rPr>
        <w:t>, 1 экземпляр органу по государственной регистрации прав на недвижимое имущество).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8550CE" w:rsidRPr="003801A8" w:rsidRDefault="008550CE" w:rsidP="008550CE">
      <w:pPr>
        <w:jc w:val="both"/>
        <w:rPr>
          <w:bCs/>
          <w:sz w:val="22"/>
          <w:szCs w:val="22"/>
        </w:rPr>
      </w:pPr>
      <w:r w:rsidRPr="003801A8">
        <w:rPr>
          <w:bCs/>
          <w:sz w:val="22"/>
          <w:szCs w:val="22"/>
        </w:rPr>
        <w:t>Пащенко О.М.</w:t>
      </w:r>
      <w:r w:rsidRPr="003801A8">
        <w:rPr>
          <w:bCs/>
          <w:sz w:val="22"/>
          <w:szCs w:val="22"/>
        </w:rPr>
        <w:tab/>
      </w:r>
      <w:r w:rsidRPr="003801A8">
        <w:rPr>
          <w:bCs/>
          <w:sz w:val="22"/>
          <w:szCs w:val="22"/>
        </w:rPr>
        <w:tab/>
        <w:t>_______________</w:t>
      </w:r>
    </w:p>
    <w:p w:rsidR="008550CE" w:rsidRPr="003801A8" w:rsidRDefault="008550CE" w:rsidP="008550CE">
      <w:pPr>
        <w:jc w:val="both"/>
        <w:rPr>
          <w:bCs/>
          <w:sz w:val="22"/>
          <w:szCs w:val="22"/>
        </w:rPr>
      </w:pPr>
    </w:p>
    <w:p w:rsidR="008550CE" w:rsidRPr="003801A8" w:rsidRDefault="008550CE" w:rsidP="008550CE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Черкасова Е.С.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8550CE" w:rsidRDefault="008550CE" w:rsidP="008550CE">
      <w:pPr>
        <w:jc w:val="both"/>
        <w:rPr>
          <w:sz w:val="22"/>
          <w:szCs w:val="22"/>
        </w:rPr>
      </w:pPr>
    </w:p>
    <w:p w:rsidR="008550CE" w:rsidRDefault="008550CE" w:rsidP="008550CE">
      <w:pPr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550CE" w:rsidRPr="003801A8" w:rsidRDefault="008550CE" w:rsidP="008550CE">
      <w:pPr>
        <w:jc w:val="both"/>
        <w:rPr>
          <w:sz w:val="22"/>
          <w:szCs w:val="22"/>
        </w:rPr>
      </w:pPr>
    </w:p>
    <w:p w:rsidR="008550CE" w:rsidRPr="003801A8" w:rsidRDefault="008550CE" w:rsidP="008550CE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Трунова Н.Н.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8550CE" w:rsidRPr="003801A8" w:rsidRDefault="008550CE" w:rsidP="008550CE">
      <w:pPr>
        <w:jc w:val="both"/>
        <w:rPr>
          <w:sz w:val="22"/>
          <w:szCs w:val="22"/>
        </w:rPr>
      </w:pPr>
    </w:p>
    <w:p w:rsidR="00CF4642" w:rsidRDefault="008550CE" w:rsidP="00AF6E0F">
      <w:pPr>
        <w:jc w:val="both"/>
        <w:rPr>
          <w:b/>
          <w:sz w:val="22"/>
          <w:szCs w:val="22"/>
        </w:rPr>
      </w:pPr>
      <w:r w:rsidRPr="003801A8">
        <w:rPr>
          <w:sz w:val="22"/>
          <w:szCs w:val="22"/>
        </w:rPr>
        <w:t>Сахно З.Е.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  <w:bookmarkEnd w:id="0"/>
    </w:p>
    <w:sectPr w:rsidR="00CF4642" w:rsidSect="00C50FA8">
      <w:headerReference w:type="even" r:id="rId11"/>
      <w:headerReference w:type="default" r:id="rId12"/>
      <w:footerReference w:type="default" r:id="rId13"/>
      <w:pgSz w:w="11906" w:h="16838"/>
      <w:pgMar w:top="1134" w:right="850" w:bottom="1276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B2" w:rsidRDefault="009524B2">
      <w:r>
        <w:separator/>
      </w:r>
    </w:p>
  </w:endnote>
  <w:endnote w:type="continuationSeparator" w:id="0">
    <w:p w:rsidR="009524B2" w:rsidRDefault="0095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8" w:rsidRDefault="00820858">
    <w:pPr>
      <w:pStyle w:val="aa"/>
      <w:jc w:val="right"/>
    </w:pPr>
  </w:p>
  <w:p w:rsidR="009F03F1" w:rsidRDefault="009F0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B2" w:rsidRDefault="009524B2">
      <w:r>
        <w:separator/>
      </w:r>
    </w:p>
  </w:footnote>
  <w:footnote w:type="continuationSeparator" w:id="0">
    <w:p w:rsidR="009524B2" w:rsidRDefault="00952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3F1" w:rsidRDefault="009F0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</w:p>
  <w:p w:rsidR="009F03F1" w:rsidRDefault="009F0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6EB9"/>
    <w:rsid w:val="000105BC"/>
    <w:rsid w:val="0001127C"/>
    <w:rsid w:val="0001269D"/>
    <w:rsid w:val="00012EA7"/>
    <w:rsid w:val="00016B30"/>
    <w:rsid w:val="00021686"/>
    <w:rsid w:val="00025453"/>
    <w:rsid w:val="000348F4"/>
    <w:rsid w:val="00041BDF"/>
    <w:rsid w:val="00041FEE"/>
    <w:rsid w:val="00044F35"/>
    <w:rsid w:val="00047494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9B8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0392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20021F"/>
    <w:rsid w:val="00206F1D"/>
    <w:rsid w:val="002070B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B0024"/>
    <w:rsid w:val="003B0716"/>
    <w:rsid w:val="003B0B98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2258"/>
    <w:rsid w:val="00423980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3B15"/>
    <w:rsid w:val="004A6FBA"/>
    <w:rsid w:val="004B4DE7"/>
    <w:rsid w:val="004B5638"/>
    <w:rsid w:val="004B665E"/>
    <w:rsid w:val="004B79EF"/>
    <w:rsid w:val="004C00E2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4F53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903DB"/>
    <w:rsid w:val="005938B4"/>
    <w:rsid w:val="00594566"/>
    <w:rsid w:val="005947DB"/>
    <w:rsid w:val="005A31DA"/>
    <w:rsid w:val="005B258D"/>
    <w:rsid w:val="005B45AE"/>
    <w:rsid w:val="005B503F"/>
    <w:rsid w:val="005C6638"/>
    <w:rsid w:val="005C6A36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85754"/>
    <w:rsid w:val="00696A20"/>
    <w:rsid w:val="006A0B58"/>
    <w:rsid w:val="006A12B3"/>
    <w:rsid w:val="006A17EB"/>
    <w:rsid w:val="006A24CC"/>
    <w:rsid w:val="006A6F6F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70C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05E93"/>
    <w:rsid w:val="008120F0"/>
    <w:rsid w:val="00812AB7"/>
    <w:rsid w:val="00815EB6"/>
    <w:rsid w:val="00816177"/>
    <w:rsid w:val="0081717C"/>
    <w:rsid w:val="00820858"/>
    <w:rsid w:val="00822141"/>
    <w:rsid w:val="00825596"/>
    <w:rsid w:val="0082650E"/>
    <w:rsid w:val="00834F70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50CE"/>
    <w:rsid w:val="00861AAF"/>
    <w:rsid w:val="008632F6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CE8"/>
    <w:rsid w:val="00894D14"/>
    <w:rsid w:val="00895E66"/>
    <w:rsid w:val="008961B7"/>
    <w:rsid w:val="00897EBB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9D0"/>
    <w:rsid w:val="008F42B9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245"/>
    <w:rsid w:val="00927E0C"/>
    <w:rsid w:val="009346D2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24B2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6F3A"/>
    <w:rsid w:val="00AD2ECB"/>
    <w:rsid w:val="00AE41C4"/>
    <w:rsid w:val="00AF25B0"/>
    <w:rsid w:val="00AF2BFC"/>
    <w:rsid w:val="00AF2DC6"/>
    <w:rsid w:val="00AF6E0F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3008C"/>
    <w:rsid w:val="00B30FE6"/>
    <w:rsid w:val="00B35FE0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A123D"/>
    <w:rsid w:val="00BA293E"/>
    <w:rsid w:val="00BA2EAF"/>
    <w:rsid w:val="00BA3A1B"/>
    <w:rsid w:val="00BA626B"/>
    <w:rsid w:val="00BB242B"/>
    <w:rsid w:val="00BB6B96"/>
    <w:rsid w:val="00BB7BA1"/>
    <w:rsid w:val="00BC0A68"/>
    <w:rsid w:val="00BC0AAC"/>
    <w:rsid w:val="00BC41FE"/>
    <w:rsid w:val="00BC4F5F"/>
    <w:rsid w:val="00BC6502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BE3"/>
    <w:rsid w:val="00C07354"/>
    <w:rsid w:val="00C0756E"/>
    <w:rsid w:val="00C10ECC"/>
    <w:rsid w:val="00C1403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0FA8"/>
    <w:rsid w:val="00C5300C"/>
    <w:rsid w:val="00C548BE"/>
    <w:rsid w:val="00C56385"/>
    <w:rsid w:val="00C56DC9"/>
    <w:rsid w:val="00C6102A"/>
    <w:rsid w:val="00C64979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0BB1"/>
    <w:rsid w:val="00CB1F75"/>
    <w:rsid w:val="00CB20EA"/>
    <w:rsid w:val="00CB371D"/>
    <w:rsid w:val="00CB549B"/>
    <w:rsid w:val="00CB6D37"/>
    <w:rsid w:val="00CC237D"/>
    <w:rsid w:val="00CC2659"/>
    <w:rsid w:val="00CC2FE8"/>
    <w:rsid w:val="00CC460B"/>
    <w:rsid w:val="00CC5542"/>
    <w:rsid w:val="00CC5692"/>
    <w:rsid w:val="00CC70C4"/>
    <w:rsid w:val="00CD06AE"/>
    <w:rsid w:val="00CD1355"/>
    <w:rsid w:val="00CD5447"/>
    <w:rsid w:val="00CD7335"/>
    <w:rsid w:val="00CE0CB1"/>
    <w:rsid w:val="00CF3565"/>
    <w:rsid w:val="00CF4642"/>
    <w:rsid w:val="00CF5B89"/>
    <w:rsid w:val="00CF6368"/>
    <w:rsid w:val="00D026AD"/>
    <w:rsid w:val="00D038A8"/>
    <w:rsid w:val="00D051EC"/>
    <w:rsid w:val="00D0687B"/>
    <w:rsid w:val="00D07272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33E0"/>
    <w:rsid w:val="00D5635E"/>
    <w:rsid w:val="00D66172"/>
    <w:rsid w:val="00D72734"/>
    <w:rsid w:val="00D74062"/>
    <w:rsid w:val="00D744B6"/>
    <w:rsid w:val="00D75633"/>
    <w:rsid w:val="00D758D8"/>
    <w:rsid w:val="00D76F99"/>
    <w:rsid w:val="00D826F4"/>
    <w:rsid w:val="00D84AA1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7B49"/>
    <w:rsid w:val="00E117BB"/>
    <w:rsid w:val="00E12040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7460"/>
    <w:rsid w:val="00E5079F"/>
    <w:rsid w:val="00E52AD2"/>
    <w:rsid w:val="00E53928"/>
    <w:rsid w:val="00E57956"/>
    <w:rsid w:val="00E609FA"/>
    <w:rsid w:val="00E62CB3"/>
    <w:rsid w:val="00E656C0"/>
    <w:rsid w:val="00E676A4"/>
    <w:rsid w:val="00E679AC"/>
    <w:rsid w:val="00E70437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4EBE"/>
    <w:rsid w:val="00EC0738"/>
    <w:rsid w:val="00ED312E"/>
    <w:rsid w:val="00ED6263"/>
    <w:rsid w:val="00EE0589"/>
    <w:rsid w:val="00EE21CE"/>
    <w:rsid w:val="00EE3D98"/>
    <w:rsid w:val="00EE77F2"/>
    <w:rsid w:val="00F04331"/>
    <w:rsid w:val="00F05CA9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45C"/>
    <w:rsid w:val="00F97E9C"/>
    <w:rsid w:val="00FA169F"/>
    <w:rsid w:val="00FA1DA5"/>
    <w:rsid w:val="00FA5A21"/>
    <w:rsid w:val="00FB573A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5066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12</cp:revision>
  <cp:lastPrinted>2019-11-18T05:52:00Z</cp:lastPrinted>
  <dcterms:created xsi:type="dcterms:W3CDTF">2019-09-27T09:10:00Z</dcterms:created>
  <dcterms:modified xsi:type="dcterms:W3CDTF">2019-11-18T05:53:00Z</dcterms:modified>
</cp:coreProperties>
</file>