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4D" w:rsidRPr="003E0EDE" w:rsidRDefault="00732454" w:rsidP="002B404D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38.6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66281333" r:id="rId6"/>
        </w:pict>
      </w:r>
      <w:r w:rsidR="002B404D" w:rsidRPr="003E0EDE">
        <w:rPr>
          <w:spacing w:val="30"/>
          <w:szCs w:val="28"/>
        </w:rPr>
        <w:t xml:space="preserve">ДЕПАРТАМЕНТ </w:t>
      </w:r>
    </w:p>
    <w:p w:rsidR="002B404D" w:rsidRPr="003E0EDE" w:rsidRDefault="002B404D" w:rsidP="002B404D">
      <w:pPr>
        <w:pStyle w:val="a4"/>
        <w:spacing w:line="192" w:lineRule="auto"/>
        <w:rPr>
          <w:spacing w:val="30"/>
          <w:szCs w:val="28"/>
        </w:rPr>
      </w:pPr>
      <w:r w:rsidRPr="003E0EDE">
        <w:rPr>
          <w:spacing w:val="30"/>
          <w:szCs w:val="28"/>
        </w:rPr>
        <w:t>ИМУЩЕСТВЕННЫХ И ЗЕМЕЛЬНЫХ ОТНОШЕНИЙ</w:t>
      </w:r>
    </w:p>
    <w:p w:rsidR="002B404D" w:rsidRPr="003E0EDE" w:rsidRDefault="002B404D" w:rsidP="002B404D">
      <w:pPr>
        <w:pStyle w:val="a4"/>
        <w:spacing w:line="192" w:lineRule="auto"/>
        <w:rPr>
          <w:szCs w:val="28"/>
        </w:rPr>
      </w:pPr>
      <w:r w:rsidRPr="003E0EDE">
        <w:rPr>
          <w:spacing w:val="30"/>
          <w:szCs w:val="28"/>
        </w:rPr>
        <w:t>ВОРОНЕЖСКОЙ ОБЛАСТИ</w:t>
      </w:r>
    </w:p>
    <w:p w:rsidR="002B404D" w:rsidRPr="003E0EDE" w:rsidRDefault="002B404D" w:rsidP="002B404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2B404D" w:rsidRPr="003E0EDE" w:rsidRDefault="002B404D" w:rsidP="002B404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2B404D" w:rsidRDefault="002B404D" w:rsidP="002B404D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3E0EDE">
        <w:rPr>
          <w:rFonts w:ascii="Times New Roman" w:hAnsi="Times New Roman"/>
          <w:b/>
          <w:spacing w:val="60"/>
          <w:szCs w:val="28"/>
        </w:rPr>
        <w:t>ПРИКАЗ</w:t>
      </w:r>
    </w:p>
    <w:p w:rsidR="00123B29" w:rsidRPr="00123B29" w:rsidRDefault="00123B29" w:rsidP="002B404D">
      <w:pPr>
        <w:pStyle w:val="a3"/>
        <w:ind w:right="2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123B29">
        <w:rPr>
          <w:rFonts w:ascii="Times New Roman" w:hAnsi="Times New Roman"/>
          <w:b/>
          <w:spacing w:val="60"/>
          <w:sz w:val="24"/>
          <w:szCs w:val="24"/>
        </w:rPr>
        <w:t>Проект</w:t>
      </w:r>
    </w:p>
    <w:p w:rsidR="002B404D" w:rsidRPr="003E0EDE" w:rsidRDefault="002B404D" w:rsidP="002B404D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2B404D" w:rsidRPr="003E0EDE" w:rsidRDefault="002B404D" w:rsidP="002B404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</w:t>
      </w:r>
      <w:r w:rsidRPr="003E0EDE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                    </w:t>
      </w:r>
      <w:r w:rsidRPr="003E0EDE">
        <w:rPr>
          <w:rFonts w:ascii="Times New Roman" w:hAnsi="Times New Roman"/>
          <w:szCs w:val="28"/>
        </w:rPr>
        <w:t xml:space="preserve">                                                    № </w:t>
      </w:r>
      <w:r>
        <w:rPr>
          <w:rFonts w:ascii="Times New Roman" w:hAnsi="Times New Roman"/>
          <w:szCs w:val="28"/>
        </w:rPr>
        <w:t>_______</w:t>
      </w:r>
    </w:p>
    <w:p w:rsidR="002B404D" w:rsidRPr="007E2789" w:rsidRDefault="002B404D" w:rsidP="002B404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7E2789">
        <w:rPr>
          <w:rFonts w:ascii="Times New Roman" w:hAnsi="Times New Roman"/>
          <w:szCs w:val="28"/>
        </w:rPr>
        <w:t>г. Воронеж</w:t>
      </w:r>
    </w:p>
    <w:p w:rsidR="002B404D" w:rsidRPr="003E0EDE" w:rsidRDefault="002B404D" w:rsidP="002B404D">
      <w:pPr>
        <w:pStyle w:val="a3"/>
        <w:ind w:right="2"/>
        <w:jc w:val="center"/>
        <w:rPr>
          <w:rFonts w:ascii="Times New Roman" w:hAnsi="Times New Roman"/>
          <w:b/>
          <w:szCs w:val="28"/>
        </w:rPr>
      </w:pPr>
    </w:p>
    <w:p w:rsidR="002B404D" w:rsidRDefault="002B404D" w:rsidP="002B404D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2B404D" w:rsidRPr="000A2C6F" w:rsidRDefault="002B404D" w:rsidP="002B404D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утратившими силу отдельных приказов департамента имущественных и земельных отношений Воронежской области </w:t>
      </w:r>
    </w:p>
    <w:p w:rsidR="002B404D" w:rsidRDefault="002B404D" w:rsidP="002B404D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2B404D" w:rsidRPr="003E0EDE" w:rsidRDefault="002B404D" w:rsidP="002B404D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2B404D" w:rsidRDefault="002B404D" w:rsidP="002B404D">
      <w:pPr>
        <w:pStyle w:val="ConsPlusNormal"/>
        <w:spacing w:line="336" w:lineRule="auto"/>
        <w:ind w:firstLine="540"/>
        <w:jc w:val="both"/>
      </w:pPr>
      <w:r>
        <w:t xml:space="preserve">В соответствии с постановлением правительства Воронежской области от 03.03.2016 № 122 «О регистре нормативных правовых актов исполнительных органов государственной власти Воронежской области», указом губернатора Воронежской области от 19.02.2009 № 81-у «Об утверждении Реестра государственных функций исполнительных органов государственной власти Воронежской области»,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Pr="000B3545">
        <w:rPr>
          <w:bCs/>
          <w:szCs w:val="28"/>
        </w:rPr>
        <w:t>в целях приведения в соответствие действующему законодательству нормативных правовых актов департамента имущественных и земельных отношений Воронежской области</w:t>
      </w:r>
      <w:r>
        <w:rPr>
          <w:bCs/>
          <w:szCs w:val="28"/>
        </w:rPr>
        <w:t>,</w:t>
      </w:r>
    </w:p>
    <w:p w:rsidR="002B404D" w:rsidRPr="003E0EDE" w:rsidRDefault="002B404D" w:rsidP="002B404D">
      <w:pPr>
        <w:autoSpaceDE w:val="0"/>
        <w:autoSpaceDN w:val="0"/>
        <w:adjustRightInd w:val="0"/>
        <w:spacing w:line="336" w:lineRule="auto"/>
        <w:jc w:val="both"/>
        <w:rPr>
          <w:bCs/>
          <w:sz w:val="28"/>
          <w:szCs w:val="28"/>
        </w:rPr>
      </w:pPr>
      <w:proofErr w:type="spellStart"/>
      <w:r w:rsidRPr="003E0EDE">
        <w:rPr>
          <w:bCs/>
          <w:sz w:val="28"/>
          <w:szCs w:val="28"/>
        </w:rPr>
        <w:t>п</w:t>
      </w:r>
      <w:proofErr w:type="spellEnd"/>
      <w:r w:rsidRPr="003E0EDE">
        <w:rPr>
          <w:bCs/>
          <w:sz w:val="28"/>
          <w:szCs w:val="28"/>
        </w:rPr>
        <w:t xml:space="preserve"> </w:t>
      </w:r>
      <w:proofErr w:type="spellStart"/>
      <w:r w:rsidRPr="003E0EDE">
        <w:rPr>
          <w:bCs/>
          <w:sz w:val="28"/>
          <w:szCs w:val="28"/>
        </w:rPr>
        <w:t>р</w:t>
      </w:r>
      <w:proofErr w:type="spellEnd"/>
      <w:r w:rsidRPr="003E0EDE">
        <w:rPr>
          <w:bCs/>
          <w:sz w:val="28"/>
          <w:szCs w:val="28"/>
        </w:rPr>
        <w:t xml:space="preserve"> и к а </w:t>
      </w:r>
      <w:proofErr w:type="spellStart"/>
      <w:r w:rsidRPr="003E0EDE">
        <w:rPr>
          <w:bCs/>
          <w:sz w:val="28"/>
          <w:szCs w:val="28"/>
        </w:rPr>
        <w:t>з</w:t>
      </w:r>
      <w:proofErr w:type="spellEnd"/>
      <w:r w:rsidRPr="003E0EDE">
        <w:rPr>
          <w:bCs/>
          <w:sz w:val="28"/>
          <w:szCs w:val="28"/>
        </w:rPr>
        <w:t xml:space="preserve"> </w:t>
      </w:r>
      <w:proofErr w:type="spellStart"/>
      <w:r w:rsidRPr="003E0EDE">
        <w:rPr>
          <w:bCs/>
          <w:sz w:val="28"/>
          <w:szCs w:val="28"/>
        </w:rPr>
        <w:t>ы</w:t>
      </w:r>
      <w:proofErr w:type="spellEnd"/>
      <w:r w:rsidRPr="003E0EDE">
        <w:rPr>
          <w:bCs/>
          <w:sz w:val="28"/>
          <w:szCs w:val="28"/>
        </w:rPr>
        <w:t xml:space="preserve"> в а ю:</w:t>
      </w:r>
    </w:p>
    <w:p w:rsidR="002B404D" w:rsidRDefault="002B404D" w:rsidP="002B404D">
      <w:pPr>
        <w:pStyle w:val="ConsPlusNormal"/>
        <w:numPr>
          <w:ilvl w:val="0"/>
          <w:numId w:val="1"/>
        </w:numPr>
        <w:spacing w:line="336" w:lineRule="auto"/>
        <w:ind w:left="0" w:firstLine="567"/>
        <w:jc w:val="both"/>
      </w:pPr>
      <w:r>
        <w:t>Признать утратившими силу приказы департамента имущественных и земельных отношений Воронежской области:</w:t>
      </w:r>
    </w:p>
    <w:p w:rsidR="002B404D" w:rsidRDefault="002B404D" w:rsidP="002B404D">
      <w:pPr>
        <w:pStyle w:val="ConsPlusNormal"/>
        <w:spacing w:line="336" w:lineRule="auto"/>
        <w:ind w:firstLine="567"/>
        <w:jc w:val="both"/>
      </w:pPr>
      <w:r>
        <w:t>- от  27.05.2010 № 862 «Об утверждении административного регламента»;</w:t>
      </w:r>
    </w:p>
    <w:p w:rsidR="002B404D" w:rsidRDefault="002B404D" w:rsidP="002B404D">
      <w:pPr>
        <w:pStyle w:val="a6"/>
        <w:spacing w:after="1"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7510">
        <w:rPr>
          <w:sz w:val="28"/>
          <w:szCs w:val="28"/>
        </w:rPr>
        <w:t>от 03.08.2010 № 1191 «О внесении изменений в приказ департамента имущественных и земельных отношений Воронежской области от 27.05.2010 N 862»;</w:t>
      </w:r>
    </w:p>
    <w:p w:rsidR="002B404D" w:rsidRDefault="002B404D" w:rsidP="002B404D">
      <w:pPr>
        <w:pStyle w:val="a6"/>
        <w:spacing w:after="1"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 15.11.2010 № 1624 </w:t>
      </w:r>
      <w:r w:rsidRPr="007F7510">
        <w:rPr>
          <w:sz w:val="28"/>
          <w:szCs w:val="28"/>
        </w:rPr>
        <w:t>«О внесении изменений в приказ департамента имущественных и земельных отношений Воронежской области от 27.05.2010 N 862»;</w:t>
      </w:r>
    </w:p>
    <w:p w:rsidR="002B404D" w:rsidRDefault="002B404D" w:rsidP="002B404D">
      <w:pPr>
        <w:pStyle w:val="a6"/>
        <w:spacing w:after="1"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23.09.2014 №1582 </w:t>
      </w:r>
      <w:r w:rsidRPr="007F7510">
        <w:rPr>
          <w:sz w:val="28"/>
          <w:szCs w:val="28"/>
        </w:rPr>
        <w:t>«О внесении изменений в приказ департамента имущественных и земельных отношений Воронежской области от 27.05.2010 N 862»;</w:t>
      </w:r>
    </w:p>
    <w:p w:rsidR="002B404D" w:rsidRPr="007F7510" w:rsidRDefault="002B404D" w:rsidP="002B404D">
      <w:pPr>
        <w:pStyle w:val="a6"/>
        <w:spacing w:after="1" w:line="33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21.11.2014 №1970 </w:t>
      </w:r>
      <w:r w:rsidRPr="007F7510">
        <w:rPr>
          <w:sz w:val="28"/>
          <w:szCs w:val="28"/>
        </w:rPr>
        <w:t>«О внесении изменений в приказ департамента имущественных и земельных отношений Воронежской области от 27.05.2010 N 862</w:t>
      </w:r>
      <w:r>
        <w:rPr>
          <w:sz w:val="28"/>
          <w:szCs w:val="28"/>
        </w:rPr>
        <w:t>».</w:t>
      </w:r>
    </w:p>
    <w:p w:rsidR="002B404D" w:rsidRPr="005A0382" w:rsidRDefault="002B404D" w:rsidP="002B404D">
      <w:pPr>
        <w:spacing w:line="360" w:lineRule="auto"/>
        <w:ind w:firstLine="540"/>
        <w:jc w:val="both"/>
        <w:rPr>
          <w:sz w:val="28"/>
          <w:szCs w:val="28"/>
        </w:rPr>
      </w:pPr>
      <w:r w:rsidRPr="005A0382">
        <w:rPr>
          <w:sz w:val="28"/>
          <w:szCs w:val="28"/>
        </w:rPr>
        <w:t xml:space="preserve">2. Отделу документационного обеспечения и кадровой работы (Пантелеева) обеспечить официальное опубликование настоящего приказа </w:t>
      </w:r>
      <w:r>
        <w:rPr>
          <w:sz w:val="28"/>
          <w:szCs w:val="28"/>
        </w:rPr>
        <w:t>в информационной системе «П</w:t>
      </w:r>
      <w:r w:rsidRPr="005A0382">
        <w:rPr>
          <w:sz w:val="28"/>
          <w:szCs w:val="28"/>
        </w:rPr>
        <w:t>ортал Воронежской области в сети Интернет</w:t>
      </w:r>
      <w:r>
        <w:rPr>
          <w:sz w:val="28"/>
          <w:szCs w:val="28"/>
        </w:rPr>
        <w:t>»</w:t>
      </w:r>
      <w:r w:rsidRPr="005A0382">
        <w:rPr>
          <w:sz w:val="28"/>
          <w:szCs w:val="28"/>
        </w:rPr>
        <w:t>.</w:t>
      </w:r>
    </w:p>
    <w:p w:rsidR="002B404D" w:rsidRPr="005A0382" w:rsidRDefault="002B404D" w:rsidP="002B404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A0382">
        <w:rPr>
          <w:sz w:val="28"/>
          <w:szCs w:val="28"/>
        </w:rPr>
        <w:t xml:space="preserve">3. </w:t>
      </w:r>
      <w:r w:rsidRPr="005A0382">
        <w:rPr>
          <w:bCs/>
          <w:sz w:val="28"/>
          <w:szCs w:val="28"/>
        </w:rPr>
        <w:t>Отделу аналитической и административной работы (</w:t>
      </w:r>
      <w:proofErr w:type="spellStart"/>
      <w:r w:rsidRPr="005A0382">
        <w:rPr>
          <w:bCs/>
          <w:sz w:val="28"/>
          <w:szCs w:val="28"/>
        </w:rPr>
        <w:t>Ишутин</w:t>
      </w:r>
      <w:proofErr w:type="spellEnd"/>
      <w:r w:rsidRPr="005A0382">
        <w:rPr>
          <w:bCs/>
          <w:sz w:val="28"/>
          <w:szCs w:val="28"/>
        </w:rPr>
        <w:t>) обеспечить размещение настоящего приказа на официальном сайте департамента</w:t>
      </w:r>
      <w:r>
        <w:rPr>
          <w:bCs/>
          <w:sz w:val="28"/>
          <w:szCs w:val="28"/>
        </w:rPr>
        <w:t xml:space="preserve"> имущественных и земельных отношений Воронежской области</w:t>
      </w:r>
      <w:r w:rsidRPr="005A0382">
        <w:rPr>
          <w:bCs/>
          <w:sz w:val="28"/>
          <w:szCs w:val="28"/>
        </w:rPr>
        <w:t>.</w:t>
      </w:r>
    </w:p>
    <w:p w:rsidR="002B404D" w:rsidRDefault="002B404D" w:rsidP="002B404D">
      <w:pPr>
        <w:autoSpaceDE w:val="0"/>
        <w:autoSpaceDN w:val="0"/>
        <w:adjustRightInd w:val="0"/>
        <w:spacing w:line="33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311D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11D6B">
        <w:rPr>
          <w:sz w:val="28"/>
          <w:szCs w:val="28"/>
        </w:rPr>
        <w:t>Контроль за исполнением настоящего приказа возложить на</w:t>
      </w:r>
      <w:r>
        <w:rPr>
          <w:sz w:val="28"/>
          <w:szCs w:val="28"/>
        </w:rPr>
        <w:t xml:space="preserve"> первого</w:t>
      </w:r>
      <w:r w:rsidRPr="00311D6B">
        <w:rPr>
          <w:sz w:val="28"/>
          <w:szCs w:val="28"/>
        </w:rPr>
        <w:t xml:space="preserve"> заместителя руководителя департамента </w:t>
      </w:r>
      <w:r>
        <w:rPr>
          <w:sz w:val="28"/>
          <w:szCs w:val="28"/>
        </w:rPr>
        <w:t xml:space="preserve">имущественных и земельных отношений Воронежской области </w:t>
      </w:r>
      <w:proofErr w:type="spellStart"/>
      <w:r>
        <w:rPr>
          <w:sz w:val="28"/>
          <w:szCs w:val="28"/>
        </w:rPr>
        <w:t>Горкину</w:t>
      </w:r>
      <w:proofErr w:type="spellEnd"/>
      <w:r>
        <w:rPr>
          <w:sz w:val="28"/>
          <w:szCs w:val="28"/>
        </w:rPr>
        <w:t xml:space="preserve"> И.С.</w:t>
      </w:r>
    </w:p>
    <w:p w:rsidR="002B404D" w:rsidRDefault="002B404D" w:rsidP="002B404D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p w:rsidR="002B404D" w:rsidRPr="00AD328F" w:rsidRDefault="002B404D" w:rsidP="002B404D">
      <w:pPr>
        <w:autoSpaceDE w:val="0"/>
        <w:autoSpaceDN w:val="0"/>
        <w:adjustRightInd w:val="0"/>
        <w:spacing w:line="384" w:lineRule="auto"/>
        <w:ind w:left="709"/>
        <w:jc w:val="both"/>
        <w:rPr>
          <w:bCs/>
          <w:sz w:val="28"/>
          <w:szCs w:val="28"/>
        </w:rPr>
      </w:pPr>
    </w:p>
    <w:tbl>
      <w:tblPr>
        <w:tblW w:w="9585" w:type="dxa"/>
        <w:tblLook w:val="04A0"/>
      </w:tblPr>
      <w:tblGrid>
        <w:gridCol w:w="9585"/>
      </w:tblGrid>
      <w:tr w:rsidR="002B404D" w:rsidRPr="00EA15C5" w:rsidTr="003728B7">
        <w:trPr>
          <w:trHeight w:val="614"/>
        </w:trPr>
        <w:tc>
          <w:tcPr>
            <w:tcW w:w="9585" w:type="dxa"/>
            <w:shd w:val="clear" w:color="auto" w:fill="auto"/>
          </w:tcPr>
          <w:p w:rsidR="002B404D" w:rsidRPr="00EA15C5" w:rsidRDefault="002B404D" w:rsidP="003728B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</w:t>
            </w:r>
            <w:r w:rsidRPr="00EA15C5">
              <w:rPr>
                <w:rFonts w:eastAsia="Calibri"/>
                <w:bCs/>
                <w:sz w:val="28"/>
                <w:szCs w:val="28"/>
              </w:rPr>
              <w:t>уководител</w:t>
            </w:r>
            <w:r>
              <w:rPr>
                <w:rFonts w:eastAsia="Calibri"/>
                <w:bCs/>
                <w:sz w:val="28"/>
                <w:szCs w:val="28"/>
              </w:rPr>
              <w:t>ь</w:t>
            </w:r>
            <w:r w:rsidRPr="00EA15C5">
              <w:rPr>
                <w:rFonts w:eastAsia="Calibri"/>
                <w:bCs/>
                <w:sz w:val="28"/>
                <w:szCs w:val="28"/>
              </w:rPr>
              <w:t xml:space="preserve"> департамента                             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  <w:t>С.В. Юсупов</w:t>
            </w:r>
          </w:p>
        </w:tc>
      </w:tr>
    </w:tbl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p w:rsidR="002B404D" w:rsidRDefault="002B404D" w:rsidP="002B404D">
      <w:pPr>
        <w:rPr>
          <w:b/>
        </w:rPr>
      </w:pPr>
    </w:p>
    <w:sectPr w:rsidR="002B404D" w:rsidSect="00753BD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03FAB"/>
    <w:multiLevelType w:val="multilevel"/>
    <w:tmpl w:val="AC1299D8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404D"/>
    <w:rsid w:val="00123B29"/>
    <w:rsid w:val="002B404D"/>
    <w:rsid w:val="002C023A"/>
    <w:rsid w:val="005665B8"/>
    <w:rsid w:val="00732454"/>
    <w:rsid w:val="00B2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B404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B404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B404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PlusNormal">
    <w:name w:val="ConsPlusNormal"/>
    <w:rsid w:val="002B4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B4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KretininaOA</dc:creator>
  <cp:lastModifiedBy>PisarevaTE</cp:lastModifiedBy>
  <cp:revision>2</cp:revision>
  <dcterms:created xsi:type="dcterms:W3CDTF">2017-09-01T06:11:00Z</dcterms:created>
  <dcterms:modified xsi:type="dcterms:W3CDTF">2017-09-07T05:22:00Z</dcterms:modified>
</cp:coreProperties>
</file>