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1A" w:rsidRPr="00A014D4" w:rsidRDefault="00DD19D3" w:rsidP="00C95E1A">
      <w:pPr>
        <w:spacing w:after="0" w:line="240" w:lineRule="auto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f0"/>
          <w:i w:val="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8pt;margin-top:33.2pt;width:49.55pt;height:48.2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8" DrawAspect="Content" ObjectID="_1689080694" r:id="rId9"/>
        </w:object>
      </w:r>
      <w:r w:rsidR="00C95E1A" w:rsidRPr="00A014D4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ДЕПАРТАМЕНТ</w:t>
      </w:r>
    </w:p>
    <w:p w:rsidR="00C95E1A" w:rsidRPr="00A014D4" w:rsidRDefault="00C95E1A" w:rsidP="00C95E1A">
      <w:pPr>
        <w:spacing w:after="0" w:line="240" w:lineRule="auto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ИМУЩЕСТВЕННЫХ И ЗЕМЕЛЬНЫХ ОТНОШЕНИЙ</w:t>
      </w: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ВОРОНЕЖСКОЙ ОБЛАСТИ</w:t>
      </w:r>
    </w:p>
    <w:p w:rsidR="00C95E1A" w:rsidRPr="00A014D4" w:rsidRDefault="00C95E1A" w:rsidP="00C95E1A">
      <w:pPr>
        <w:spacing w:after="0" w:line="276" w:lineRule="auto"/>
        <w:ind w:right="2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ПРИКАЗ</w:t>
      </w:r>
    </w:p>
    <w:p w:rsidR="00C95E1A" w:rsidRPr="00A014D4" w:rsidRDefault="00C95E1A" w:rsidP="00C95E1A">
      <w:pPr>
        <w:spacing w:after="0" w:line="276" w:lineRule="auto"/>
        <w:ind w:right="2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__________________                                                       № __________________</w:t>
      </w: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Воронеж</w:t>
      </w: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5B0969" w:rsidRPr="00480668" w:rsidRDefault="007235DD" w:rsidP="005B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668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 xml:space="preserve">О мерах по реализации постановления правительства Российской Федерации </w:t>
      </w:r>
      <w:r w:rsidR="005B0969" w:rsidRPr="00480668">
        <w:rPr>
          <w:rFonts w:ascii="Times New Roman" w:hAnsi="Times New Roman" w:cs="Times New Roman"/>
          <w:b/>
          <w:sz w:val="28"/>
          <w:szCs w:val="28"/>
        </w:rPr>
        <w:t>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</w:r>
    </w:p>
    <w:p w:rsidR="00C95E1A" w:rsidRPr="00A014D4" w:rsidRDefault="00C95E1A" w:rsidP="005B0969">
      <w:pPr>
        <w:autoSpaceDE w:val="0"/>
        <w:autoSpaceDN w:val="0"/>
        <w:adjustRightInd w:val="0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5B0969" w:rsidRDefault="005A084B" w:rsidP="00C95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5A084B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</w:t>
      </w:r>
      <w:r w:rsidR="00480668">
        <w:rPr>
          <w:rFonts w:ascii="Times New Roman" w:hAnsi="Times New Roman" w:cs="Times New Roman"/>
          <w:sz w:val="28"/>
          <w:szCs w:val="28"/>
        </w:rPr>
        <w:t>ийской Федерации от 29.12.2020 №</w:t>
      </w:r>
      <w:r>
        <w:rPr>
          <w:rFonts w:ascii="Times New Roman" w:hAnsi="Times New Roman" w:cs="Times New Roman"/>
          <w:sz w:val="28"/>
          <w:szCs w:val="28"/>
        </w:rPr>
        <w:t xml:space="preserve"> 2328</w:t>
      </w:r>
      <w:r w:rsidR="00480668">
        <w:rPr>
          <w:rFonts w:ascii="Times New Roman" w:hAnsi="Times New Roman" w:cs="Times New Roman"/>
          <w:sz w:val="28"/>
          <w:szCs w:val="28"/>
        </w:rPr>
        <w:t xml:space="preserve">, </w:t>
      </w:r>
      <w:r w:rsidR="0066453E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71CCE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области», </w:t>
      </w:r>
    </w:p>
    <w:p w:rsidR="00480668" w:rsidRPr="00EA028D" w:rsidRDefault="00480668" w:rsidP="00EA02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A028D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EA02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028D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031C8C" w:rsidRPr="00EA028D" w:rsidRDefault="00EA028D" w:rsidP="00EA028D">
      <w:pPr>
        <w:pStyle w:val="a3"/>
        <w:ind w:firstLine="708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194612" w:rsidRPr="00EA028D">
        <w:rPr>
          <w:rStyle w:val="af0"/>
          <w:rFonts w:ascii="Times New Roman" w:hAnsi="Times New Roman" w:cs="Times New Roman"/>
          <w:i w:val="0"/>
          <w:sz w:val="28"/>
          <w:szCs w:val="28"/>
        </w:rPr>
        <w:t>Утвердить:</w:t>
      </w:r>
    </w:p>
    <w:p w:rsidR="00F57C9C" w:rsidRPr="00A014D4" w:rsidRDefault="00F57C9C" w:rsidP="00EA0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1.1. </w:t>
      </w:r>
      <w:hyperlink w:anchor="P43" w:history="1">
        <w:r w:rsidRPr="00A014D4">
          <w:rPr>
            <w:rStyle w:val="af0"/>
            <w:rFonts w:ascii="Times New Roman" w:hAnsi="Times New Roman" w:cs="Times New Roman"/>
            <w:i w:val="0"/>
            <w:sz w:val="28"/>
            <w:szCs w:val="28"/>
          </w:rPr>
          <w:t>Положение</w:t>
        </w:r>
      </w:hyperlink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об аттестационной комиссии департамента </w:t>
      </w:r>
      <w:r w:rsidR="00194612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имущественных и земельных отношений Воронежской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области </w:t>
      </w:r>
      <w:bookmarkStart w:id="0" w:name="_Hlk344175"/>
      <w:r w:rsidR="003402E1" w:rsidRPr="00EA028D">
        <w:rPr>
          <w:rStyle w:val="af0"/>
          <w:rFonts w:ascii="Times New Roman" w:hAnsi="Times New Roman" w:cs="Times New Roman"/>
          <w:i w:val="0"/>
          <w:sz w:val="28"/>
          <w:szCs w:val="28"/>
        </w:rPr>
        <w:t>по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A028D">
        <w:rPr>
          <w:rStyle w:val="af0"/>
          <w:rFonts w:ascii="Times New Roman" w:hAnsi="Times New Roman" w:cs="Times New Roman"/>
          <w:i w:val="0"/>
          <w:sz w:val="28"/>
          <w:szCs w:val="28"/>
        </w:rPr>
        <w:t>проведени</w:t>
      </w:r>
      <w:r w:rsidR="003402E1" w:rsidRPr="00EA028D">
        <w:rPr>
          <w:rStyle w:val="af0"/>
          <w:rFonts w:ascii="Times New Roman" w:hAnsi="Times New Roman" w:cs="Times New Roman"/>
          <w:i w:val="0"/>
          <w:sz w:val="28"/>
          <w:szCs w:val="28"/>
        </w:rPr>
        <w:t>ю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квалификационного экзамена </w:t>
      </w:r>
      <w:bookmarkEnd w:id="0"/>
      <w:r w:rsidR="00EA028D">
        <w:rPr>
          <w:rFonts w:ascii="Times New Roman" w:hAnsi="Times New Roman" w:cs="Times New Roman"/>
          <w:sz w:val="28"/>
          <w:szCs w:val="28"/>
        </w:rPr>
        <w:t>в отношении граждан, претендующих на получение аттестации эксперт</w:t>
      </w:r>
      <w:r w:rsidR="00F15C63">
        <w:rPr>
          <w:rFonts w:ascii="Times New Roman" w:hAnsi="Times New Roman" w:cs="Times New Roman"/>
          <w:sz w:val="28"/>
          <w:szCs w:val="28"/>
        </w:rPr>
        <w:t>ов</w:t>
      </w:r>
      <w:r w:rsidR="00EA028D">
        <w:rPr>
          <w:rFonts w:ascii="Times New Roman" w:hAnsi="Times New Roman" w:cs="Times New Roman"/>
          <w:sz w:val="28"/>
          <w:szCs w:val="28"/>
        </w:rPr>
        <w:t xml:space="preserve">, привлекаемых к осуществлению экспертизы </w:t>
      </w:r>
      <w:r w:rsidR="00194612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согласно приложению № 1 к настоящему приказу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:rsidR="00F57C9C" w:rsidRPr="00A014D4" w:rsidRDefault="00F57C9C" w:rsidP="00F15C63">
      <w:pPr>
        <w:pStyle w:val="a3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1.2. </w:t>
      </w:r>
      <w:hyperlink w:anchor="P89" w:history="1">
        <w:r w:rsidRPr="00A014D4">
          <w:rPr>
            <w:rStyle w:val="af0"/>
            <w:rFonts w:ascii="Times New Roman" w:hAnsi="Times New Roman" w:cs="Times New Roman"/>
            <w:i w:val="0"/>
            <w:sz w:val="28"/>
            <w:szCs w:val="28"/>
          </w:rPr>
          <w:t>Состав</w:t>
        </w:r>
      </w:hyperlink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аттестационной комиссии департамента </w:t>
      </w:r>
      <w:r w:rsidR="00194612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имущественных и земельных отношений 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Воронежской области</w:t>
      </w:r>
      <w:r w:rsidR="00F15C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5C63" w:rsidRPr="00C06A0E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по проведению квалификационного экзамена </w:t>
      </w:r>
      <w:r w:rsidR="00F15C63" w:rsidRPr="00C06A0E">
        <w:rPr>
          <w:rFonts w:ascii="Times New Roman" w:hAnsi="Times New Roman" w:cs="Times New Roman"/>
          <w:sz w:val="28"/>
          <w:szCs w:val="28"/>
        </w:rPr>
        <w:t>в отношении граждан, претендующих на получение аттестации эксперт</w:t>
      </w:r>
      <w:r w:rsidR="00F15C63">
        <w:rPr>
          <w:rFonts w:ascii="Times New Roman" w:hAnsi="Times New Roman" w:cs="Times New Roman"/>
          <w:sz w:val="28"/>
          <w:szCs w:val="28"/>
        </w:rPr>
        <w:t>ов</w:t>
      </w:r>
      <w:r w:rsidR="00F15C63" w:rsidRPr="00C06A0E">
        <w:rPr>
          <w:rFonts w:ascii="Times New Roman" w:hAnsi="Times New Roman" w:cs="Times New Roman"/>
          <w:sz w:val="28"/>
          <w:szCs w:val="28"/>
        </w:rPr>
        <w:t>, привлекаемых к осуществлению экспертизы</w:t>
      </w:r>
      <w:r w:rsidR="00F15C63">
        <w:rPr>
          <w:rFonts w:ascii="Times New Roman" w:hAnsi="Times New Roman" w:cs="Times New Roman"/>
          <w:sz w:val="28"/>
          <w:szCs w:val="28"/>
        </w:rPr>
        <w:t xml:space="preserve"> </w:t>
      </w:r>
      <w:r w:rsidR="00F15C63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согласно</w:t>
      </w:r>
      <w:r w:rsidR="00194612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приложению № </w:t>
      </w:r>
      <w:r w:rsidR="00DE3875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2</w:t>
      </w:r>
      <w:r w:rsidR="00194612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к настоящему приказу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:rsidR="00F57C9C" w:rsidRPr="00A014D4" w:rsidRDefault="00F57C9C" w:rsidP="00194612">
      <w:pPr>
        <w:pStyle w:val="a3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2E15F7">
        <w:rPr>
          <w:rStyle w:val="af0"/>
          <w:rFonts w:ascii="Times New Roman" w:hAnsi="Times New Roman" w:cs="Times New Roman"/>
          <w:i w:val="0"/>
          <w:sz w:val="28"/>
          <w:szCs w:val="28"/>
        </w:rPr>
        <w:t>1.</w:t>
      </w:r>
      <w:r w:rsidR="00927CFB" w:rsidRPr="002E15F7">
        <w:rPr>
          <w:rStyle w:val="af0"/>
          <w:rFonts w:ascii="Times New Roman" w:hAnsi="Times New Roman" w:cs="Times New Roman"/>
          <w:i w:val="0"/>
          <w:sz w:val="28"/>
          <w:szCs w:val="28"/>
        </w:rPr>
        <w:t>3</w:t>
      </w:r>
      <w:r w:rsidRPr="002E15F7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  <w:r w:rsidRPr="00927CFB">
        <w:rPr>
          <w:rStyle w:val="af0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hyperlink w:anchor="P214" w:history="1">
        <w:r w:rsidRPr="00A014D4">
          <w:rPr>
            <w:rStyle w:val="af0"/>
            <w:rFonts w:ascii="Times New Roman" w:hAnsi="Times New Roman" w:cs="Times New Roman"/>
            <w:i w:val="0"/>
            <w:sz w:val="28"/>
            <w:szCs w:val="28"/>
          </w:rPr>
          <w:t>Порядок</w:t>
        </w:r>
      </w:hyperlink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проведения квалификационного экзамена </w:t>
      </w:r>
      <w:r w:rsidR="00C12867">
        <w:rPr>
          <w:rFonts w:ascii="Times New Roman" w:hAnsi="Times New Roman" w:cs="Times New Roman"/>
          <w:sz w:val="28"/>
          <w:szCs w:val="28"/>
        </w:rPr>
        <w:t>в отношении граждан, претендующих на получение аттестации эксперт</w:t>
      </w:r>
      <w:r w:rsidR="00F15C63">
        <w:rPr>
          <w:rFonts w:ascii="Times New Roman" w:hAnsi="Times New Roman" w:cs="Times New Roman"/>
          <w:sz w:val="28"/>
          <w:szCs w:val="28"/>
        </w:rPr>
        <w:t>ов</w:t>
      </w:r>
      <w:r w:rsidR="00C12867">
        <w:rPr>
          <w:rFonts w:ascii="Times New Roman" w:hAnsi="Times New Roman" w:cs="Times New Roman"/>
          <w:sz w:val="28"/>
          <w:szCs w:val="28"/>
        </w:rPr>
        <w:t>, привлекаемых к осуществлению экспертизы</w:t>
      </w:r>
      <w:r w:rsidR="00194612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согласно </w:t>
      </w:r>
      <w:r w:rsidR="00194612" w:rsidRPr="00C12867">
        <w:rPr>
          <w:rFonts w:ascii="Times New Roman" w:hAnsi="Times New Roman" w:cs="Times New Roman"/>
          <w:iCs/>
          <w:sz w:val="28"/>
          <w:szCs w:val="28"/>
        </w:rPr>
        <w:t xml:space="preserve">приложению № </w:t>
      </w:r>
      <w:r w:rsidR="00927CFB" w:rsidRPr="00C12867">
        <w:rPr>
          <w:rFonts w:ascii="Times New Roman" w:hAnsi="Times New Roman" w:cs="Times New Roman"/>
          <w:iCs/>
          <w:sz w:val="28"/>
          <w:szCs w:val="28"/>
        </w:rPr>
        <w:t>3</w:t>
      </w:r>
      <w:r w:rsidR="00194612" w:rsidRPr="00927CFB">
        <w:rPr>
          <w:rStyle w:val="af0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194612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к настоящему приказу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:rsidR="00F57C9C" w:rsidRPr="00A014D4" w:rsidRDefault="00F57C9C" w:rsidP="00FD7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516180">
        <w:rPr>
          <w:rFonts w:ascii="Times New Roman" w:hAnsi="Times New Roman" w:cs="Times New Roman"/>
          <w:iCs/>
          <w:sz w:val="28"/>
          <w:szCs w:val="28"/>
        </w:rPr>
        <w:t>1.</w:t>
      </w:r>
      <w:r w:rsidR="00516180" w:rsidRPr="00516180">
        <w:rPr>
          <w:rFonts w:ascii="Times New Roman" w:hAnsi="Times New Roman" w:cs="Times New Roman"/>
          <w:iCs/>
          <w:sz w:val="28"/>
          <w:szCs w:val="28"/>
        </w:rPr>
        <w:t>4</w:t>
      </w:r>
      <w:r w:rsidRPr="00516180">
        <w:rPr>
          <w:rFonts w:ascii="Times New Roman" w:hAnsi="Times New Roman" w:cs="Times New Roman"/>
          <w:iCs/>
          <w:sz w:val="28"/>
          <w:szCs w:val="28"/>
        </w:rPr>
        <w:t>.</w:t>
      </w:r>
      <w:r w:rsidRPr="00927CFB">
        <w:rPr>
          <w:rStyle w:val="af0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516180">
        <w:rPr>
          <w:rFonts w:ascii="Times New Roman" w:hAnsi="Times New Roman" w:cs="Times New Roman"/>
          <w:sz w:val="28"/>
          <w:szCs w:val="28"/>
        </w:rPr>
        <w:t xml:space="preserve">Перечень областей экспертиз и соответствующих им видов экспертиз, для проведения которых </w:t>
      </w:r>
      <w:r w:rsidR="00FD75EF">
        <w:rPr>
          <w:rFonts w:ascii="Times New Roman" w:hAnsi="Times New Roman" w:cs="Times New Roman"/>
          <w:sz w:val="28"/>
          <w:szCs w:val="28"/>
        </w:rPr>
        <w:t>департаменту имущественных и земельных отношений Воронежской области</w:t>
      </w:r>
      <w:r w:rsidR="00516180">
        <w:rPr>
          <w:rFonts w:ascii="Times New Roman" w:hAnsi="Times New Roman" w:cs="Times New Roman"/>
          <w:sz w:val="28"/>
          <w:szCs w:val="28"/>
        </w:rPr>
        <w:t xml:space="preserve"> требуется привлечение </w:t>
      </w:r>
      <w:r w:rsidR="00FD75EF">
        <w:rPr>
          <w:rFonts w:ascii="Times New Roman" w:hAnsi="Times New Roman" w:cs="Times New Roman"/>
          <w:sz w:val="28"/>
          <w:szCs w:val="28"/>
        </w:rPr>
        <w:t xml:space="preserve">экспертов </w:t>
      </w:r>
      <w:r w:rsidR="00FD75EF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согласно</w:t>
      </w:r>
      <w:r w:rsidR="00194612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94612" w:rsidRPr="00FD75EF">
        <w:rPr>
          <w:rFonts w:ascii="Times New Roman" w:hAnsi="Times New Roman" w:cs="Times New Roman"/>
          <w:iCs/>
          <w:sz w:val="28"/>
          <w:szCs w:val="28"/>
        </w:rPr>
        <w:t xml:space="preserve">приложению № </w:t>
      </w:r>
      <w:r w:rsidR="00FD75EF" w:rsidRPr="00FD75EF">
        <w:rPr>
          <w:rFonts w:ascii="Times New Roman" w:hAnsi="Times New Roman" w:cs="Times New Roman"/>
          <w:iCs/>
          <w:sz w:val="28"/>
          <w:szCs w:val="28"/>
        </w:rPr>
        <w:t>4</w:t>
      </w:r>
      <w:r w:rsidR="00194612" w:rsidRPr="00BA24C2">
        <w:rPr>
          <w:rStyle w:val="af0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194612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к настоящему приказу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:rsidR="009E3B4E" w:rsidRDefault="00F57C9C" w:rsidP="009E3B4E">
      <w:pPr>
        <w:pStyle w:val="a3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14BD0">
        <w:rPr>
          <w:rFonts w:ascii="Times New Roman" w:hAnsi="Times New Roman" w:cs="Times New Roman"/>
          <w:iCs/>
          <w:sz w:val="28"/>
          <w:szCs w:val="28"/>
        </w:rPr>
        <w:lastRenderedPageBreak/>
        <w:t>1.</w:t>
      </w:r>
      <w:r w:rsidR="00C14BD0" w:rsidRPr="00C14BD0">
        <w:rPr>
          <w:rFonts w:ascii="Times New Roman" w:hAnsi="Times New Roman" w:cs="Times New Roman"/>
          <w:iCs/>
          <w:sz w:val="28"/>
          <w:szCs w:val="28"/>
        </w:rPr>
        <w:t>5</w:t>
      </w:r>
      <w:r w:rsidRPr="00C14BD0">
        <w:rPr>
          <w:rFonts w:ascii="Times New Roman" w:hAnsi="Times New Roman" w:cs="Times New Roman"/>
          <w:iCs/>
          <w:sz w:val="28"/>
          <w:szCs w:val="28"/>
        </w:rPr>
        <w:t>.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hyperlink r:id="rId11" w:anchor="P401" w:history="1">
        <w:r w:rsidR="00FC1322" w:rsidRPr="00FC132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FC1322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экспертов, </w:t>
      </w:r>
      <w:r w:rsidR="00FC1322" w:rsidRPr="005F38A1">
        <w:rPr>
          <w:rFonts w:ascii="Times New Roman" w:hAnsi="Times New Roman" w:cs="Times New Roman"/>
          <w:sz w:val="28"/>
          <w:szCs w:val="28"/>
        </w:rPr>
        <w:t>привлекаемых к осуществлению экспертизы</w:t>
      </w:r>
      <w:r w:rsidR="00FC1322">
        <w:rPr>
          <w:rFonts w:ascii="Times New Roman" w:hAnsi="Times New Roman" w:cs="Times New Roman"/>
          <w:sz w:val="28"/>
          <w:szCs w:val="28"/>
        </w:rPr>
        <w:t xml:space="preserve"> </w:t>
      </w:r>
      <w:r w:rsidR="00FC1322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согласно</w:t>
      </w:r>
      <w:r w:rsidR="00DE3875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E3875" w:rsidRPr="00C14BD0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приложению № </w:t>
      </w:r>
      <w:r w:rsidR="00C14BD0" w:rsidRPr="00C14BD0">
        <w:rPr>
          <w:rStyle w:val="af0"/>
          <w:rFonts w:ascii="Times New Roman" w:hAnsi="Times New Roman" w:cs="Times New Roman"/>
          <w:i w:val="0"/>
          <w:sz w:val="28"/>
          <w:szCs w:val="28"/>
        </w:rPr>
        <w:t>5</w:t>
      </w:r>
      <w:r w:rsidR="00DE3875" w:rsidRPr="00C14BD0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E3875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к настоящему </w:t>
      </w:r>
      <w:r w:rsidR="00C14BD0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приказу.</w:t>
      </w:r>
    </w:p>
    <w:p w:rsidR="00C51A86" w:rsidRDefault="009E3B4E" w:rsidP="00DB64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DB64F8" w:rsidRPr="00DB64F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C51A86">
        <w:rPr>
          <w:rFonts w:ascii="Times New Roman" w:hAnsi="Times New Roman" w:cs="Times New Roman"/>
          <w:sz w:val="28"/>
          <w:szCs w:val="28"/>
        </w:rPr>
        <w:t>:</w:t>
      </w:r>
    </w:p>
    <w:p w:rsidR="00DB64F8" w:rsidRPr="00DB64F8" w:rsidRDefault="00C51A86" w:rsidP="00DB64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приказ</w:t>
      </w:r>
      <w:r w:rsidR="00DB64F8" w:rsidRPr="00DB64F8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</w:t>
      </w:r>
      <w:r>
        <w:rPr>
          <w:rFonts w:ascii="Times New Roman" w:hAnsi="Times New Roman" w:cs="Times New Roman"/>
          <w:sz w:val="28"/>
          <w:szCs w:val="28"/>
        </w:rPr>
        <w:t>х отношений Воронежской области</w:t>
      </w:r>
      <w:r w:rsidR="00DB64F8" w:rsidRPr="00DB64F8">
        <w:rPr>
          <w:rFonts w:ascii="Times New Roman" w:hAnsi="Times New Roman" w:cs="Times New Roman"/>
          <w:sz w:val="28"/>
          <w:szCs w:val="28"/>
        </w:rPr>
        <w:t xml:space="preserve"> от 15.02.2019 № 323 «О мерах по реализации Постановления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контролю»;</w:t>
      </w:r>
    </w:p>
    <w:p w:rsidR="00DB64F8" w:rsidRPr="00DB64F8" w:rsidRDefault="00DB64F8" w:rsidP="00DB64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4F8">
        <w:rPr>
          <w:rFonts w:ascii="Times New Roman" w:hAnsi="Times New Roman" w:cs="Times New Roman"/>
          <w:sz w:val="28"/>
          <w:szCs w:val="28"/>
        </w:rPr>
        <w:t>-</w:t>
      </w:r>
      <w:r w:rsidR="00C51A86" w:rsidRPr="00C51A86">
        <w:rPr>
          <w:rFonts w:ascii="Times New Roman" w:hAnsi="Times New Roman" w:cs="Times New Roman"/>
          <w:sz w:val="28"/>
          <w:szCs w:val="28"/>
        </w:rPr>
        <w:t xml:space="preserve"> </w:t>
      </w:r>
      <w:r w:rsidR="00C51A86">
        <w:rPr>
          <w:rFonts w:ascii="Times New Roman" w:hAnsi="Times New Roman" w:cs="Times New Roman"/>
          <w:sz w:val="28"/>
          <w:szCs w:val="28"/>
        </w:rPr>
        <w:t>приказ</w:t>
      </w:r>
      <w:r w:rsidR="00C51A86" w:rsidRPr="00DB64F8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</w:t>
      </w:r>
      <w:r w:rsidRPr="00DB64F8">
        <w:rPr>
          <w:rFonts w:ascii="Times New Roman" w:hAnsi="Times New Roman" w:cs="Times New Roman"/>
          <w:sz w:val="28"/>
          <w:szCs w:val="28"/>
        </w:rPr>
        <w:t xml:space="preserve"> от 25.12.2019 № 3366 «О внесении изменений в приказ департамента имущественных и земельных отношений Вор</w:t>
      </w:r>
      <w:r w:rsidR="00C51A86">
        <w:rPr>
          <w:rFonts w:ascii="Times New Roman" w:hAnsi="Times New Roman" w:cs="Times New Roman"/>
          <w:sz w:val="28"/>
          <w:szCs w:val="28"/>
        </w:rPr>
        <w:t>онежской области от 15.02.2019 №</w:t>
      </w:r>
      <w:r w:rsidRPr="00DB64F8">
        <w:rPr>
          <w:rFonts w:ascii="Times New Roman" w:hAnsi="Times New Roman" w:cs="Times New Roman"/>
          <w:sz w:val="28"/>
          <w:szCs w:val="28"/>
        </w:rPr>
        <w:t xml:space="preserve"> 323»;</w:t>
      </w:r>
    </w:p>
    <w:p w:rsidR="00DB64F8" w:rsidRPr="00DB64F8" w:rsidRDefault="00DB64F8" w:rsidP="00DB64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4F8">
        <w:rPr>
          <w:rFonts w:ascii="Times New Roman" w:hAnsi="Times New Roman" w:cs="Times New Roman"/>
          <w:sz w:val="28"/>
          <w:szCs w:val="28"/>
        </w:rPr>
        <w:t xml:space="preserve">- </w:t>
      </w:r>
      <w:r w:rsidR="00C51A86">
        <w:rPr>
          <w:rFonts w:ascii="Times New Roman" w:hAnsi="Times New Roman" w:cs="Times New Roman"/>
          <w:sz w:val="28"/>
          <w:szCs w:val="28"/>
        </w:rPr>
        <w:t>приказ</w:t>
      </w:r>
      <w:r w:rsidR="00C51A86" w:rsidRPr="00DB64F8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</w:t>
      </w:r>
      <w:r w:rsidRPr="00DB64F8">
        <w:rPr>
          <w:rFonts w:ascii="Times New Roman" w:hAnsi="Times New Roman" w:cs="Times New Roman"/>
          <w:sz w:val="28"/>
          <w:szCs w:val="28"/>
        </w:rPr>
        <w:t>от 02.10.2020 № 2327 «О внесении изменения в приказ департамента имущественных и земельных отношений Воронежской области от 15.02.2019 № 323».</w:t>
      </w:r>
    </w:p>
    <w:p w:rsidR="00463DAD" w:rsidRDefault="00DB64F8" w:rsidP="009E3B4E">
      <w:pPr>
        <w:pStyle w:val="a3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463DAD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Отделу </w:t>
      </w:r>
      <w:r w:rsidR="005C77FF" w:rsidRPr="005C77FF">
        <w:rPr>
          <w:rFonts w:ascii="Times New Roman" w:hAnsi="Times New Roman" w:cs="Times New Roman"/>
          <w:bCs/>
          <w:sz w:val="28"/>
          <w:szCs w:val="28"/>
        </w:rPr>
        <w:t>программного управления, анализа и мониторинга (</w:t>
      </w:r>
      <w:proofErr w:type="spellStart"/>
      <w:r w:rsidR="005C77FF" w:rsidRPr="005C77FF">
        <w:rPr>
          <w:rFonts w:ascii="Times New Roman" w:hAnsi="Times New Roman" w:cs="Times New Roman"/>
          <w:bCs/>
          <w:sz w:val="28"/>
          <w:szCs w:val="28"/>
        </w:rPr>
        <w:t>Ишутин</w:t>
      </w:r>
      <w:proofErr w:type="spellEnd"/>
      <w:r w:rsidR="005C77FF" w:rsidRPr="005C77FF">
        <w:rPr>
          <w:rFonts w:ascii="Times New Roman" w:hAnsi="Times New Roman" w:cs="Times New Roman"/>
          <w:bCs/>
          <w:sz w:val="28"/>
          <w:szCs w:val="28"/>
        </w:rPr>
        <w:t>)</w:t>
      </w:r>
      <w:r w:rsidR="005C77FF" w:rsidRPr="00453C6F">
        <w:rPr>
          <w:bCs/>
          <w:szCs w:val="28"/>
        </w:rPr>
        <w:t xml:space="preserve"> </w:t>
      </w:r>
      <w:r w:rsidR="00463DAD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6D359C" w:rsidRPr="006D359C" w:rsidRDefault="006D359C" w:rsidP="006D359C">
      <w:pPr>
        <w:pStyle w:val="a3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DB64F8">
        <w:rPr>
          <w:rStyle w:val="af0"/>
          <w:rFonts w:ascii="Times New Roman" w:hAnsi="Times New Roman" w:cs="Times New Roman"/>
          <w:i w:val="0"/>
          <w:sz w:val="28"/>
          <w:szCs w:val="28"/>
        </w:rPr>
        <w:t>4</w:t>
      </w:r>
      <w:r w:rsidRPr="006D359C">
        <w:rPr>
          <w:rStyle w:val="af0"/>
          <w:rFonts w:ascii="Times New Roman" w:hAnsi="Times New Roman" w:cs="Times New Roman"/>
          <w:i w:val="0"/>
          <w:sz w:val="28"/>
          <w:szCs w:val="28"/>
        </w:rPr>
        <w:t>. Отделу контроля, документационного обеспечения и организации работы с обращениями граждан (Пантелеева) 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463DAD" w:rsidRPr="00A014D4" w:rsidRDefault="00463DAD" w:rsidP="006D359C">
      <w:pPr>
        <w:pStyle w:val="a3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DB64F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5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A64474">
        <w:rPr>
          <w:rStyle w:val="af0"/>
          <w:rFonts w:ascii="Times New Roman" w:hAnsi="Times New Roman" w:cs="Times New Roman"/>
          <w:i w:val="0"/>
          <w:sz w:val="28"/>
          <w:szCs w:val="28"/>
        </w:rPr>
        <w:t>Медведева А.В.</w:t>
      </w:r>
    </w:p>
    <w:p w:rsidR="00463DAD" w:rsidRPr="00A014D4" w:rsidRDefault="00463DAD" w:rsidP="006D359C">
      <w:pPr>
        <w:pStyle w:val="a3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463DAD" w:rsidRPr="00A014D4" w:rsidRDefault="00463DAD" w:rsidP="00463DAD">
      <w:pPr>
        <w:pStyle w:val="a3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463DAD" w:rsidRPr="00A014D4" w:rsidRDefault="00463DAD" w:rsidP="00463DAD">
      <w:pPr>
        <w:pStyle w:val="a3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463DAD" w:rsidRDefault="00463DA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Руководитель департамента                                                              С.В. Юсупов</w:t>
      </w: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Приложение № 1</w:t>
      </w: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4561"/>
      </w:tblGrid>
      <w:tr w:rsidR="005F5A00" w:rsidTr="00E62529">
        <w:trPr>
          <w:trHeight w:val="1921"/>
        </w:trPr>
        <w:tc>
          <w:tcPr>
            <w:tcW w:w="4561" w:type="dxa"/>
          </w:tcPr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отношений Воронежской области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__________2021    № ______</w:t>
            </w:r>
          </w:p>
          <w:p w:rsidR="005F5A00" w:rsidRDefault="005F5A00" w:rsidP="00E62529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A00" w:rsidRDefault="005F5A00" w:rsidP="005F5A0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F5A00" w:rsidRPr="005F5A00" w:rsidRDefault="00DD19D3" w:rsidP="005F5A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w:anchor="P43" w:history="1">
        <w:r w:rsidR="005F5A00" w:rsidRPr="005F5A00">
          <w:rPr>
            <w:rStyle w:val="af0"/>
            <w:rFonts w:ascii="Times New Roman" w:hAnsi="Times New Roman" w:cs="Times New Roman"/>
            <w:i w:val="0"/>
            <w:sz w:val="28"/>
            <w:szCs w:val="28"/>
          </w:rPr>
          <w:t>Положение</w:t>
        </w:r>
      </w:hyperlink>
      <w:r w:rsidR="005F5A00" w:rsidRPr="005F5A00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об аттестационной комиссии департамента имущественных и земельных отношений Воронежской области по проведению квалификационного экзамена </w:t>
      </w:r>
      <w:r w:rsidR="005F5A00" w:rsidRPr="005F5A00">
        <w:rPr>
          <w:rFonts w:ascii="Times New Roman" w:hAnsi="Times New Roman" w:cs="Times New Roman"/>
          <w:sz w:val="28"/>
          <w:szCs w:val="28"/>
        </w:rPr>
        <w:t>в отношении граждан, претендующих на получение аттестации эксперта, привлекаемых к осуществлению экспертизы</w:t>
      </w:r>
    </w:p>
    <w:p w:rsidR="005F5A00" w:rsidRPr="00C06A0E" w:rsidRDefault="005F5A00" w:rsidP="005F5A00">
      <w:pPr>
        <w:pStyle w:val="a3"/>
        <w:jc w:val="center"/>
        <w:rPr>
          <w:sz w:val="28"/>
          <w:szCs w:val="28"/>
        </w:rPr>
      </w:pPr>
    </w:p>
    <w:p w:rsidR="005F5A00" w:rsidRPr="00B433AA" w:rsidRDefault="005F5A00" w:rsidP="005F5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33AA">
        <w:rPr>
          <w:rFonts w:ascii="Times New Roman" w:hAnsi="Times New Roman" w:cs="Times New Roman"/>
          <w:sz w:val="28"/>
          <w:szCs w:val="28"/>
        </w:rPr>
        <w:t xml:space="preserve"> </w:t>
      </w:r>
      <w:r w:rsidRPr="005667F9">
        <w:rPr>
          <w:rStyle w:val="af0"/>
          <w:rFonts w:ascii="Times New Roman" w:hAnsi="Times New Roman" w:cs="Times New Roman"/>
          <w:i w:val="0"/>
          <w:sz w:val="28"/>
          <w:szCs w:val="28"/>
        </w:rPr>
        <w:t>Аттестационная комиссия департамента имущественных и земельных отношений Воронежской области по проведению квалификационного экзамена</w:t>
      </w:r>
      <w:r w:rsidRPr="00B433AA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B433AA">
        <w:rPr>
          <w:rFonts w:ascii="Times New Roman" w:hAnsi="Times New Roman" w:cs="Times New Roman"/>
          <w:sz w:val="28"/>
          <w:szCs w:val="28"/>
        </w:rPr>
        <w:t xml:space="preserve">в отношении граждан, претендующих на получение аттестации эксперта, привлекаемых к осуществлению экспертизы (далее - Аттестационная комиссия) создается в целях обеспечения реализации </w:t>
      </w:r>
      <w:hyperlink r:id="rId12" w:history="1">
        <w:r w:rsidRPr="005667F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Постановления</w:t>
        </w:r>
      </w:hyperlink>
      <w:r w:rsidRPr="00B433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своей деятельности Аттестационная комиссия руководствуется Федеральными законами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04.05.2011 № 99-ФЗ «О лицензировании отдельных видов деятельности</w:t>
      </w:r>
      <w:r w:rsidRPr="00503BF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Основной целью деятельности Аттестационной комиссии является проведение квалификационного экзамена </w:t>
      </w:r>
      <w:r w:rsidRPr="00C06A0E">
        <w:rPr>
          <w:rFonts w:ascii="Times New Roman" w:hAnsi="Times New Roman" w:cs="Times New Roman"/>
          <w:sz w:val="28"/>
          <w:szCs w:val="28"/>
        </w:rPr>
        <w:t>в отношении граждан, претендующих на получение аттестации эксперта, привлекаемых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имущественных и земельных отношений Воронежской области (далее - департамент) </w:t>
      </w:r>
      <w:r w:rsidRPr="00C06A0E">
        <w:rPr>
          <w:rFonts w:ascii="Times New Roman" w:hAnsi="Times New Roman" w:cs="Times New Roman"/>
          <w:sz w:val="28"/>
          <w:szCs w:val="28"/>
        </w:rPr>
        <w:t>к осуществлению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A00" w:rsidRDefault="005F5A00" w:rsidP="005F5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создается на основании приказа департамента, которым определяется персональный состав комиссии.</w:t>
      </w:r>
    </w:p>
    <w:p w:rsidR="005F5A00" w:rsidRDefault="005F5A00" w:rsidP="005F5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формируется из государственных гражданских служащих департамента в составе не менее 5 членов, включая председателя, заместителя председателя, членов комиссии и секретаря.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Председателем Аттестационной комиссии является заместитель руководителя Департамента, курирующий вопросы, связанные с осуществлением департаментом полномочий в сфере розничной продажи алкогольной продукции, в сфере деятельности по заготовке, хранении, переработке и реализации лома черных металлов, цветных металлов.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72">
        <w:rPr>
          <w:rFonts w:ascii="Times New Roman" w:hAnsi="Times New Roman" w:cs="Times New Roman"/>
          <w:sz w:val="28"/>
          <w:szCs w:val="28"/>
        </w:rPr>
        <w:lastRenderedPageBreak/>
        <w:t>7.  Председатель комиссии: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472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деятельностью комиссии;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472">
        <w:rPr>
          <w:rFonts w:ascii="Times New Roman" w:hAnsi="Times New Roman" w:cs="Times New Roman"/>
          <w:sz w:val="28"/>
          <w:szCs w:val="28"/>
        </w:rPr>
        <w:t xml:space="preserve"> организует работу комиссии, несет ответственность за организацию деятельности комиссии;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472">
        <w:rPr>
          <w:rFonts w:ascii="Times New Roman" w:hAnsi="Times New Roman" w:cs="Times New Roman"/>
          <w:sz w:val="28"/>
          <w:szCs w:val="28"/>
        </w:rPr>
        <w:t xml:space="preserve"> утверждает протоколы заседания комиссии;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472">
        <w:rPr>
          <w:rFonts w:ascii="Times New Roman" w:hAnsi="Times New Roman" w:cs="Times New Roman"/>
          <w:sz w:val="28"/>
          <w:szCs w:val="28"/>
        </w:rPr>
        <w:t xml:space="preserve"> осуществляет контроль за реализацией принятых комиссией решений.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72">
        <w:rPr>
          <w:rFonts w:ascii="Times New Roman" w:hAnsi="Times New Roman" w:cs="Times New Roman"/>
          <w:sz w:val="28"/>
          <w:szCs w:val="28"/>
        </w:rPr>
        <w:t>8. В отсутствие председателя комиссии его обязанности исполняет заместитель председателя.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72">
        <w:rPr>
          <w:rFonts w:ascii="Times New Roman" w:hAnsi="Times New Roman" w:cs="Times New Roman"/>
          <w:sz w:val="28"/>
          <w:szCs w:val="28"/>
        </w:rPr>
        <w:t>9. Члены комиссии: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472">
        <w:rPr>
          <w:rFonts w:ascii="Times New Roman" w:hAnsi="Times New Roman" w:cs="Times New Roman"/>
          <w:sz w:val="28"/>
          <w:szCs w:val="28"/>
        </w:rPr>
        <w:t xml:space="preserve"> присутствуют на заседаниях комиссии;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472">
        <w:rPr>
          <w:rFonts w:ascii="Times New Roman" w:hAnsi="Times New Roman" w:cs="Times New Roman"/>
          <w:sz w:val="28"/>
          <w:szCs w:val="28"/>
        </w:rPr>
        <w:t xml:space="preserve"> участвуют в голосовании по вопросам, предусмотренным повесткой дня заседания комиссии;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472">
        <w:rPr>
          <w:rFonts w:ascii="Times New Roman" w:hAnsi="Times New Roman" w:cs="Times New Roman"/>
          <w:sz w:val="28"/>
          <w:szCs w:val="28"/>
        </w:rPr>
        <w:t xml:space="preserve"> подписывают протокол заседания комиссии;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472">
        <w:rPr>
          <w:rFonts w:ascii="Times New Roman" w:hAnsi="Times New Roman" w:cs="Times New Roman"/>
          <w:sz w:val="28"/>
          <w:szCs w:val="28"/>
        </w:rPr>
        <w:t xml:space="preserve"> в случае несогласия с принятым решением излагают в письменном виде свое мнение, которое подлежит обязательному включению в протокол заседания комиссии.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72">
        <w:rPr>
          <w:rFonts w:ascii="Times New Roman" w:hAnsi="Times New Roman" w:cs="Times New Roman"/>
          <w:sz w:val="28"/>
          <w:szCs w:val="28"/>
        </w:rPr>
        <w:t>10. Секретарь комиссии: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472">
        <w:rPr>
          <w:rFonts w:ascii="Times New Roman" w:hAnsi="Times New Roman" w:cs="Times New Roman"/>
          <w:sz w:val="28"/>
          <w:szCs w:val="28"/>
        </w:rPr>
        <w:t xml:space="preserve"> проводит работу по обеспечению деятельности комиссии;</w:t>
      </w:r>
    </w:p>
    <w:p w:rsidR="005F5A00" w:rsidRPr="00511472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472">
        <w:rPr>
          <w:rFonts w:ascii="Times New Roman" w:hAnsi="Times New Roman" w:cs="Times New Roman"/>
          <w:sz w:val="28"/>
          <w:szCs w:val="28"/>
        </w:rPr>
        <w:t xml:space="preserve"> готовит материалы к заседанию комиссии и проекты протоколов заседания комиссии;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472">
        <w:rPr>
          <w:rFonts w:ascii="Times New Roman" w:hAnsi="Times New Roman" w:cs="Times New Roman"/>
          <w:sz w:val="28"/>
          <w:szCs w:val="28"/>
        </w:rPr>
        <w:t xml:space="preserve"> обеспечивает направление необходимых материалов заявителям.</w:t>
      </w:r>
    </w:p>
    <w:p w:rsidR="005F5A00" w:rsidRDefault="005F5A00" w:rsidP="005F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 Решение аттестационной комиссии оформляется протоколом, который подписывают члены комиссии, принимавшие участие в ее заседании.</w:t>
      </w:r>
    </w:p>
    <w:p w:rsidR="005F5A00" w:rsidRPr="00A4418E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4418E">
        <w:rPr>
          <w:rFonts w:ascii="Times New Roman" w:hAnsi="Times New Roman" w:cs="Times New Roman"/>
          <w:sz w:val="28"/>
          <w:szCs w:val="28"/>
        </w:rPr>
        <w:t>. На основании протокола Аттестационной комиссии департамент принимает одно из следующих решений в форме приказа:</w:t>
      </w:r>
    </w:p>
    <w:p w:rsidR="005F5A00" w:rsidRPr="00A4418E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8E">
        <w:rPr>
          <w:rFonts w:ascii="Times New Roman" w:hAnsi="Times New Roman" w:cs="Times New Roman"/>
          <w:sz w:val="28"/>
          <w:szCs w:val="28"/>
        </w:rPr>
        <w:t>а)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5F5A00" w:rsidRPr="00A4418E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8E">
        <w:rPr>
          <w:rFonts w:ascii="Times New Roman" w:hAnsi="Times New Roman" w:cs="Times New Roman"/>
          <w:sz w:val="28"/>
          <w:szCs w:val="28"/>
        </w:rPr>
        <w:t>б) 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 w:rsidR="005F5A00" w:rsidRPr="00A4418E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Pr="00A4418E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horzAnchor="page" w:tblpX="5986" w:tblpY="233"/>
        <w:tblW w:w="0" w:type="auto"/>
        <w:tblLook w:val="04A0" w:firstRow="1" w:lastRow="0" w:firstColumn="1" w:lastColumn="0" w:noHBand="0" w:noVBand="1"/>
      </w:tblPr>
      <w:tblGrid>
        <w:gridCol w:w="4561"/>
      </w:tblGrid>
      <w:tr w:rsidR="005F5A00" w:rsidTr="00E62529">
        <w:trPr>
          <w:trHeight w:val="1921"/>
        </w:trPr>
        <w:tc>
          <w:tcPr>
            <w:tcW w:w="4561" w:type="dxa"/>
          </w:tcPr>
          <w:p w:rsidR="005F5A00" w:rsidRDefault="005F5A00" w:rsidP="00E62529">
            <w:pPr>
              <w:pStyle w:val="ConsPlusNormal"/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отношений  Воронежской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__________2021    № ______</w:t>
            </w:r>
          </w:p>
          <w:p w:rsidR="005F5A00" w:rsidRDefault="005F5A00" w:rsidP="00E62529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</w:pPr>
    </w:p>
    <w:p w:rsidR="005F5A00" w:rsidRDefault="005F5A00" w:rsidP="005F5A00">
      <w:pPr>
        <w:pStyle w:val="a3"/>
        <w:jc w:val="center"/>
      </w:pPr>
    </w:p>
    <w:p w:rsidR="005F5A00" w:rsidRPr="0047762B" w:rsidRDefault="00DD19D3" w:rsidP="005F5A00">
      <w:pPr>
        <w:pStyle w:val="a3"/>
        <w:jc w:val="center"/>
        <w:rPr>
          <w:color w:val="FF0000"/>
          <w:sz w:val="28"/>
          <w:szCs w:val="28"/>
        </w:rPr>
      </w:pPr>
      <w:hyperlink r:id="rId13" w:anchor="P89" w:history="1">
        <w:r w:rsidR="005F5A00">
          <w:rPr>
            <w:rStyle w:val="a5"/>
            <w:rFonts w:ascii="Times New Roman" w:hAnsi="Times New Roman" w:cs="Times New Roman"/>
            <w:sz w:val="28"/>
            <w:szCs w:val="28"/>
          </w:rPr>
          <w:t>Состав</w:t>
        </w:r>
      </w:hyperlink>
      <w:r w:rsidR="005F5A00">
        <w:rPr>
          <w:rFonts w:ascii="Times New Roman" w:hAnsi="Times New Roman" w:cs="Times New Roman"/>
          <w:sz w:val="28"/>
          <w:szCs w:val="28"/>
        </w:rPr>
        <w:t xml:space="preserve"> Аттестационной комиссии департамента имущественных и земельных отношений Воронежской области </w:t>
      </w:r>
      <w:r w:rsidR="005F5A00" w:rsidRPr="005C77FF">
        <w:rPr>
          <w:rStyle w:val="af0"/>
          <w:rFonts w:ascii="Times New Roman" w:hAnsi="Times New Roman" w:cs="Times New Roman"/>
          <w:i w:val="0"/>
          <w:sz w:val="28"/>
          <w:szCs w:val="28"/>
        </w:rPr>
        <w:t>по проведению квалификационного экзамена</w:t>
      </w:r>
      <w:r w:rsidR="005F5A00" w:rsidRPr="00C06A0E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5F5A00" w:rsidRPr="00C06A0E">
        <w:rPr>
          <w:rFonts w:ascii="Times New Roman" w:hAnsi="Times New Roman" w:cs="Times New Roman"/>
          <w:sz w:val="28"/>
          <w:szCs w:val="28"/>
        </w:rPr>
        <w:t>в отношении граждан, претендующих на получение аттестации эксперт</w:t>
      </w:r>
      <w:r w:rsidR="005F5A00">
        <w:rPr>
          <w:rFonts w:ascii="Times New Roman" w:hAnsi="Times New Roman" w:cs="Times New Roman"/>
          <w:sz w:val="28"/>
          <w:szCs w:val="28"/>
        </w:rPr>
        <w:t>ов</w:t>
      </w:r>
      <w:r w:rsidR="005F5A00" w:rsidRPr="00C06A0E">
        <w:rPr>
          <w:rFonts w:ascii="Times New Roman" w:hAnsi="Times New Roman" w:cs="Times New Roman"/>
          <w:sz w:val="28"/>
          <w:szCs w:val="28"/>
        </w:rPr>
        <w:t>, привлекаемых к осуществлению экспертизы</w:t>
      </w: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4"/>
        <w:gridCol w:w="6066"/>
      </w:tblGrid>
      <w:tr w:rsidR="005F5A00" w:rsidTr="00E62529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Аттестационной комиссии:</w:t>
            </w:r>
          </w:p>
        </w:tc>
      </w:tr>
      <w:tr w:rsidR="005F5A00" w:rsidTr="00E6252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Медведев Алексей Владимирович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-заместитель руководителя департамента имущественных и земельных отношений </w:t>
            </w:r>
          </w:p>
          <w:p w:rsidR="005F5A00" w:rsidRDefault="005F5A00" w:rsidP="00E6252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</w:p>
        </w:tc>
      </w:tr>
      <w:tr w:rsidR="005F5A00" w:rsidTr="00E62529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Заместитель председателя Аттестационной комиссии:</w:t>
            </w:r>
          </w:p>
        </w:tc>
      </w:tr>
      <w:tr w:rsidR="005F5A00" w:rsidTr="00E6252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Завьялов Юрий Алексеевич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a3"/>
              <w:spacing w:line="256" w:lineRule="auto"/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лицензирования, лицензионного контроля и декларирования департамента имущественных и земельных отношений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</w:tr>
      <w:tr w:rsidR="005F5A00" w:rsidTr="00E62529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0" w:rsidRDefault="005F5A00" w:rsidP="00E6252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5F5A00" w:rsidRDefault="005F5A00" w:rsidP="00E6252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Аттестационной комиссии:</w:t>
            </w:r>
          </w:p>
        </w:tc>
      </w:tr>
      <w:tr w:rsidR="005F5A00" w:rsidTr="00E6252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Елена Дмитриевна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отдела правового обеспечения департамента имущественных и земельных отношений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  <w:r>
              <w:rPr>
                <w:lang w:eastAsia="en-US"/>
              </w:rPr>
              <w:t xml:space="preserve"> </w:t>
            </w:r>
          </w:p>
        </w:tc>
      </w:tr>
      <w:tr w:rsidR="005F5A00" w:rsidTr="00E6252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Демченко Кирилл Юрьевич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отдела лицензирования, лицензионного контроля и декларирования департамента имущественных и земельных отношений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</w:p>
        </w:tc>
      </w:tr>
      <w:tr w:rsidR="005F5A00" w:rsidTr="00E6252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0" w:rsidRDefault="005F5A00" w:rsidP="00E62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Журавлева Анна Александровна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-Ведущий консультант отдела лицензирования, лицензионного контроля и декларирования департамента имущественных и земельных отношений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</w:p>
        </w:tc>
      </w:tr>
      <w:tr w:rsidR="005F5A00" w:rsidTr="00E62529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Секретарь Аттестационной комиссии:</w:t>
            </w:r>
          </w:p>
        </w:tc>
      </w:tr>
      <w:tr w:rsidR="005F5A00" w:rsidTr="00E6252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Анна Александровна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0" w:rsidRDefault="005F5A00" w:rsidP="00E6252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консультант отдела лицензирования, лицензионного контроля и декларирования департамента имущественных и земельных отношений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</w:p>
        </w:tc>
      </w:tr>
    </w:tbl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sz w:val="28"/>
          <w:szCs w:val="28"/>
        </w:rPr>
      </w:pP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Pr="0015228A" w:rsidRDefault="005F5A00" w:rsidP="005F5A00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Приложение № 3</w:t>
      </w: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4116"/>
      </w:tblGrid>
      <w:tr w:rsidR="005F5A00" w:rsidTr="00E62529">
        <w:trPr>
          <w:trHeight w:val="1921"/>
        </w:trPr>
        <w:tc>
          <w:tcPr>
            <w:tcW w:w="4116" w:type="dxa"/>
          </w:tcPr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отношений  Воронежской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__________2021    № ______</w:t>
            </w:r>
          </w:p>
          <w:p w:rsidR="005F5A00" w:rsidRDefault="005F5A00" w:rsidP="00E62529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DD19D3" w:rsidP="005F5A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w:anchor="P214" w:history="1">
        <w:r w:rsidR="005F5A00" w:rsidRPr="005C77FF">
          <w:rPr>
            <w:rStyle w:val="af0"/>
            <w:rFonts w:ascii="Times New Roman" w:hAnsi="Times New Roman" w:cs="Times New Roman"/>
            <w:i w:val="0"/>
            <w:sz w:val="28"/>
            <w:szCs w:val="28"/>
          </w:rPr>
          <w:t>Порядок</w:t>
        </w:r>
      </w:hyperlink>
      <w:r w:rsidR="005F5A00" w:rsidRPr="005C77F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проведения квалификационного экзамена</w:t>
      </w:r>
      <w:r w:rsidR="005F5A00" w:rsidRPr="005F38A1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5F5A00" w:rsidRPr="005F38A1">
        <w:rPr>
          <w:rFonts w:ascii="Times New Roman" w:hAnsi="Times New Roman" w:cs="Times New Roman"/>
          <w:sz w:val="28"/>
          <w:szCs w:val="28"/>
        </w:rPr>
        <w:t>в отношении граждан, претендующих на получение аттестации экспертов, привлекаемых к осуществлению экспертизы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Pr="00EA1616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Pr="005C77FF">
        <w:rPr>
          <w:rStyle w:val="af0"/>
          <w:rFonts w:ascii="Times New Roman" w:hAnsi="Times New Roman" w:cs="Times New Roman"/>
          <w:i w:val="0"/>
          <w:sz w:val="28"/>
          <w:szCs w:val="28"/>
        </w:rPr>
        <w:t>проведения квалификационного экзамена</w:t>
      </w:r>
      <w:r w:rsidRPr="00EA1616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EA1616">
        <w:rPr>
          <w:rFonts w:ascii="Times New Roman" w:hAnsi="Times New Roman" w:cs="Times New Roman"/>
          <w:sz w:val="28"/>
          <w:szCs w:val="28"/>
        </w:rPr>
        <w:t>в отношении граждан, претендующих на получение аттестации экспертов, привлекаемых к осуществлению экспертизы (далее - Порядок) устанавливает процедуру проведения квалификационного экзамена в отношении граждан, претендующих на получение аттестации экспертов, привлекаемых к осуществлению экспертизы (далее - заявители).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2. По просьбе заявителя ему предоставляется возможность участия в квалификационном экзамене (далее - экзамен) в дистанционной форме.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3. Экзамен проводится в срок, не превышающий 45 рабочих дней с момента подачи заявителем заявления и документов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Экзамен проводится в форме устного собеседования.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 xml:space="preserve">4. Перед началом экзамена секретарь комиссии осуществляет регистрацию Заявителей, которые предъявляют ему документы, удостоверяющие личность. 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 xml:space="preserve">5. Перечень экзаменационных вопросов для устного собеседования формируется отдельно для каждой области экспертиз, для проведения которых Департаменту требуется привлечение экспертов и публикуются на официальном сайте департамента в сети «Интернет» не позднее 15 рабочих дней со дня подачи заявителем заявления в департамент. 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6. При проведении квалификационного экзамена заявителю членами комиссии предлагается ответить на вопросы по каждой из областей экспертиз, на проведение которых заявитель претендует в соответствии с поданным заявлением. Заявителю может быть задано не более трех вопросов по каждой из областей экспертиз.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r w:rsidRPr="00EA1616">
        <w:rPr>
          <w:rFonts w:ascii="Times New Roman" w:hAnsi="Times New Roman" w:cs="Times New Roman"/>
          <w:sz w:val="28"/>
          <w:szCs w:val="28"/>
        </w:rPr>
        <w:t>7. В ходе проведения экзамена Заявителю запрещается: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- пользоваться законодательными и иными нормативными правовыми актами Российской Федерации, иными справочными материалами;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- пользоваться средствами связи и компьютерной техникой (при проведении экзамена в очной форме);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lastRenderedPageBreak/>
        <w:t>- покидать помещение, в котором проводится квалификационный экзамен, до его окончания (при проведении экзамена в очной форме).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 xml:space="preserve">8. При нарушении требований, установленных в </w:t>
      </w:r>
      <w:hyperlink w:anchor="Par4" w:history="1">
        <w:r w:rsidRPr="00EA1616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A1616">
        <w:rPr>
          <w:rFonts w:ascii="Times New Roman" w:hAnsi="Times New Roman" w:cs="Times New Roman"/>
          <w:sz w:val="28"/>
          <w:szCs w:val="28"/>
        </w:rPr>
        <w:t xml:space="preserve"> настоящего Порядка, Заявитель удаляется с экзамена (проведение экзамена для Заявителя в дистанционной форме прекращается) и признается не соответствующим критериям аттестации.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9. При проведении экзамена осуществляется аудио- либо видеозапись.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10. По итогам устного собеседования членами комиссии принимается решение об оценке знаний заявителя («соответствует критериям аттестации» либо «не соответствует критериям аттестации»).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11. Результаты экзамена отражаются в протоколе заседания комиссии (далее - протокол).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12. В протоколе указываются: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- наименование департамента;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- дата заседания комиссии и номер протокола;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- фамилии, инициалы присутствовавших членов комиссии;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- фамилии, инициалы заявителей;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- вопросы, заданные заявителю, и оценка его ответов на каждый вопрос («зачет» либо «незачет»);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- результаты квалификационного экзамена по каждому из заявителей («соответствует критериям аттестации» либо «не соответствует критериям аттестации»);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- отметки о неявке заявителей;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- особые мнения членов комиссии и иные сведения при необходимости.</w:t>
      </w:r>
    </w:p>
    <w:p w:rsidR="005F5A00" w:rsidRPr="00EA1616" w:rsidRDefault="005F5A00" w:rsidP="005F5A0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616">
        <w:rPr>
          <w:rFonts w:ascii="Times New Roman" w:hAnsi="Times New Roman" w:cs="Times New Roman"/>
          <w:sz w:val="28"/>
          <w:szCs w:val="28"/>
        </w:rPr>
        <w:t>13. Протокол оформляется в течение 3 рабочих дней с даты заседания комиссии, подписывается всеми членами комиссии, присутствовавшими на квалификационном экзамене, и утверждается председателем комиссии.</w:t>
      </w:r>
    </w:p>
    <w:p w:rsidR="005F5A00" w:rsidRPr="00EA1616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Pr="00EA1616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A00" w:rsidRPr="00172F04" w:rsidRDefault="005F5A00" w:rsidP="005F5A00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5A00" w:rsidRPr="00172F04" w:rsidRDefault="005F5A00" w:rsidP="005F5A00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Приложение № 4</w:t>
      </w: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4116"/>
      </w:tblGrid>
      <w:tr w:rsidR="005F5A00" w:rsidTr="00E62529">
        <w:trPr>
          <w:trHeight w:val="1921"/>
        </w:trPr>
        <w:tc>
          <w:tcPr>
            <w:tcW w:w="4116" w:type="dxa"/>
          </w:tcPr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отношений  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__________2021    № ______</w:t>
            </w:r>
          </w:p>
          <w:p w:rsidR="005F5A00" w:rsidRDefault="005F5A00" w:rsidP="00E62529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A00" w:rsidRDefault="005F5A00" w:rsidP="005F5A00">
      <w:pPr>
        <w:pStyle w:val="a3"/>
        <w:jc w:val="center"/>
      </w:pPr>
    </w:p>
    <w:p w:rsidR="005F5A00" w:rsidRDefault="005F5A00" w:rsidP="005F5A00">
      <w:pPr>
        <w:pStyle w:val="a3"/>
        <w:jc w:val="center"/>
      </w:pPr>
    </w:p>
    <w:p w:rsidR="005F5A00" w:rsidRDefault="005F5A00" w:rsidP="005F5A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областей экспертиз и соответствующих им видов экспертиз, для проведения которых департаменту имущественных и земельных отношений Воронежской области требуется привлечение экспертов</w:t>
      </w:r>
    </w:p>
    <w:p w:rsidR="005F5A00" w:rsidRDefault="005F5A00" w:rsidP="005F5A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835"/>
        <w:gridCol w:w="5391"/>
      </w:tblGrid>
      <w:tr w:rsidR="005F5A00" w:rsidRPr="00EA1371" w:rsidTr="00E62529">
        <w:tc>
          <w:tcPr>
            <w:tcW w:w="846" w:type="dxa"/>
          </w:tcPr>
          <w:p w:rsidR="005F5A00" w:rsidRPr="00EA1371" w:rsidRDefault="005F5A00" w:rsidP="00E62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A137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</w:tcPr>
          <w:p w:rsidR="005F5A00" w:rsidRPr="00EA1371" w:rsidRDefault="005F5A00" w:rsidP="00E62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1">
              <w:rPr>
                <w:rFonts w:ascii="Times New Roman" w:hAnsi="Times New Roman" w:cs="Times New Roman"/>
                <w:sz w:val="28"/>
                <w:szCs w:val="28"/>
              </w:rPr>
              <w:t>Область экспертизы</w:t>
            </w:r>
          </w:p>
        </w:tc>
        <w:tc>
          <w:tcPr>
            <w:tcW w:w="5391" w:type="dxa"/>
          </w:tcPr>
          <w:p w:rsidR="005F5A00" w:rsidRPr="00EA1371" w:rsidRDefault="005F5A00" w:rsidP="00E62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1">
              <w:rPr>
                <w:rFonts w:ascii="Times New Roman" w:hAnsi="Times New Roman" w:cs="Times New Roman"/>
                <w:sz w:val="28"/>
                <w:szCs w:val="28"/>
              </w:rPr>
              <w:t>Вид экспертизы</w:t>
            </w:r>
          </w:p>
        </w:tc>
      </w:tr>
      <w:tr w:rsidR="005F5A00" w:rsidRPr="00EA1371" w:rsidTr="00E62529">
        <w:tc>
          <w:tcPr>
            <w:tcW w:w="846" w:type="dxa"/>
          </w:tcPr>
          <w:p w:rsidR="005F5A00" w:rsidRPr="00EA1371" w:rsidRDefault="005F5A00" w:rsidP="00E625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F5A00" w:rsidRPr="00EA1371" w:rsidRDefault="005F5A00" w:rsidP="00E625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1">
              <w:rPr>
                <w:rFonts w:ascii="Times New Roman" w:hAnsi="Times New Roman" w:cs="Times New Roman"/>
                <w:sz w:val="28"/>
                <w:szCs w:val="28"/>
              </w:rPr>
              <w:t>Розничная продажа алкогольной продукции</w:t>
            </w:r>
          </w:p>
        </w:tc>
        <w:tc>
          <w:tcPr>
            <w:tcW w:w="5391" w:type="dxa"/>
          </w:tcPr>
          <w:p w:rsidR="005F5A00" w:rsidRPr="00EA1371" w:rsidRDefault="005F5A00" w:rsidP="00E625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1">
              <w:rPr>
                <w:rFonts w:ascii="Times New Roman" w:hAnsi="Times New Roman" w:cs="Times New Roman"/>
                <w:sz w:val="28"/>
                <w:szCs w:val="28"/>
              </w:rPr>
              <w:t>Экспертиза за соблюдением обязательных требований при осуществлении регионального государственного контроля (надзора) в области розничной продажи алкогольной и спиртосодержащей продукции</w:t>
            </w:r>
          </w:p>
        </w:tc>
      </w:tr>
      <w:tr w:rsidR="005F5A00" w:rsidRPr="00EA1371" w:rsidTr="00E62529">
        <w:tc>
          <w:tcPr>
            <w:tcW w:w="846" w:type="dxa"/>
          </w:tcPr>
          <w:p w:rsidR="005F5A00" w:rsidRPr="00EA1371" w:rsidRDefault="005F5A00" w:rsidP="00E625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F5A00" w:rsidRPr="00EA1371" w:rsidRDefault="005F5A00" w:rsidP="00E625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1">
              <w:rPr>
                <w:rFonts w:ascii="Times New Roman" w:hAnsi="Times New Roman" w:cs="Times New Roman"/>
                <w:sz w:val="28"/>
                <w:szCs w:val="28"/>
              </w:rP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5391" w:type="dxa"/>
          </w:tcPr>
          <w:p w:rsidR="005F5A00" w:rsidRPr="00EA1371" w:rsidRDefault="005F5A00" w:rsidP="00E625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1">
              <w:rPr>
                <w:rFonts w:ascii="Times New Roman" w:hAnsi="Times New Roman" w:cs="Times New Roman"/>
                <w:sz w:val="28"/>
                <w:szCs w:val="28"/>
              </w:rPr>
              <w:t>Экспертиза за соблюдением обязательных требований при осуществлении лицензионного контроля заготовки, хранения, переработки и реализации лома черных металлов, цветных металлов</w:t>
            </w:r>
          </w:p>
        </w:tc>
      </w:tr>
    </w:tbl>
    <w:p w:rsidR="005F5A00" w:rsidRDefault="005F5A00" w:rsidP="005F5A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Pr="00B30F81" w:rsidRDefault="005F5A00" w:rsidP="005F5A00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590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</w:t>
      </w:r>
      <w:r w:rsidRPr="00B30F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4116"/>
      </w:tblGrid>
      <w:tr w:rsidR="005F5A00" w:rsidRPr="00B30F81" w:rsidTr="00E62529">
        <w:trPr>
          <w:trHeight w:val="1921"/>
        </w:trPr>
        <w:tc>
          <w:tcPr>
            <w:tcW w:w="4116" w:type="dxa"/>
          </w:tcPr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и земельных отношений  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5F5A00" w:rsidRDefault="005F5A00" w:rsidP="00E62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__________2021    № ______</w:t>
            </w:r>
          </w:p>
          <w:p w:rsidR="005F5A00" w:rsidRDefault="005F5A00" w:rsidP="00E62529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A00" w:rsidRDefault="005F5A00" w:rsidP="005F5A00">
      <w:pPr>
        <w:pStyle w:val="ConsPlusNormal"/>
        <w:jc w:val="both"/>
      </w:pPr>
    </w:p>
    <w:p w:rsidR="005F5A00" w:rsidRDefault="005F5A00" w:rsidP="005F5A00">
      <w:pPr>
        <w:pStyle w:val="ConsPlusNormal"/>
        <w:jc w:val="both"/>
      </w:pPr>
    </w:p>
    <w:p w:rsidR="005F5A00" w:rsidRDefault="00DD19D3" w:rsidP="005F5A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14" w:anchor="P401" w:history="1">
        <w:r w:rsidR="005F5A00" w:rsidRPr="005C77F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Правила</w:t>
        </w:r>
      </w:hyperlink>
      <w:r w:rsidR="005F5A00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экспертов, </w:t>
      </w:r>
      <w:r w:rsidR="005F5A00" w:rsidRPr="005F38A1">
        <w:rPr>
          <w:rFonts w:ascii="Times New Roman" w:hAnsi="Times New Roman" w:cs="Times New Roman"/>
          <w:sz w:val="28"/>
          <w:szCs w:val="28"/>
        </w:rPr>
        <w:t>привлекаемых к осуществлению экспертизы</w:t>
      </w:r>
    </w:p>
    <w:p w:rsidR="005F5A00" w:rsidRDefault="005F5A00" w:rsidP="005F5A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формирования и ведения реестра экспертов, привлекаемых департаментом имущественных и земельных отношений Воронежской области (далее – департамент) </w:t>
      </w:r>
      <w:r w:rsidRPr="005F38A1">
        <w:rPr>
          <w:rFonts w:ascii="Times New Roman" w:hAnsi="Times New Roman" w:cs="Times New Roman"/>
          <w:sz w:val="28"/>
          <w:szCs w:val="28"/>
        </w:rPr>
        <w:t>привлекаемых к осуществлению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5F5A00" w:rsidRDefault="005F5A00" w:rsidP="005F5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Par3"/>
      <w:bookmarkEnd w:id="3"/>
      <w:r>
        <w:rPr>
          <w:rFonts w:ascii="Times New Roman" w:hAnsi="Times New Roman" w:cs="Times New Roman"/>
          <w:sz w:val="28"/>
          <w:szCs w:val="28"/>
        </w:rPr>
        <w:t>Формирование и ведение реестра департаментом осуществляются в электронном виде с использованием технологий, позволяющих обеспечить сбор и внесение в реестр сведений об экспертах, их хранение, систематизацию, актуализацию и защиту.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Внесению в реестр подлежат следующие сведения: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фамилия, имя и отчество (при наличии) эксперта, </w:t>
      </w:r>
      <w:r w:rsidRPr="005F38A1">
        <w:rPr>
          <w:rFonts w:ascii="Times New Roman" w:hAnsi="Times New Roman" w:cs="Times New Roman"/>
          <w:sz w:val="28"/>
          <w:szCs w:val="28"/>
        </w:rPr>
        <w:t>привлекаемых к осуществлению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в отношении, которого принято решение об аттестации в качестве эксперта;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регистрационный номер записи;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 внесения в реестр;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дата и номер приказа;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вид государственного контроля (надзора), область экспертизы, вид экспертизы, для проведения которых привлекается эксперт;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номер и дата решения о прекращении действия аттестации эксперта.</w:t>
      </w:r>
    </w:p>
    <w:p w:rsidR="005F5A00" w:rsidRDefault="005F5A00" w:rsidP="005F5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Реестр аттестованных экспертов ведется департаментом на электронных носителях в информационной программе «Ангел-лицензиат», разработанной на платформе 1 С: Предприятие, доступ в которую осуществляется по идентификатору (логину) и паролю.</w:t>
      </w:r>
    </w:p>
    <w:p w:rsidR="005F5A00" w:rsidRDefault="005F5A00" w:rsidP="005F5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течение 2 рабочих дней со дня принятия решения об аттестации департамент вносит сведения об аттестации эксперта в реестр.</w:t>
      </w:r>
    </w:p>
    <w:p w:rsidR="005F5A00" w:rsidRDefault="005F5A00" w:rsidP="005F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течение 2 рабочих дней со дня принятия решения о прекращении действия аттестации эксперта департамент исключает сведения об аттестации эксперта из реестра.</w:t>
      </w:r>
    </w:p>
    <w:p w:rsidR="005F5A00" w:rsidRDefault="005F5A00" w:rsidP="005F5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7. Департамент размещает сведения из реестра на своем официальном сайте в сети «Интернет».</w:t>
      </w:r>
    </w:p>
    <w:p w:rsidR="005F5A00" w:rsidRDefault="005F5A00" w:rsidP="005F5A00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8.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</w:t>
      </w:r>
      <w:hyperlink r:id="rId15" w:history="1">
        <w:r w:rsidRPr="005667F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63DAD" w:rsidRPr="00A014D4" w:rsidRDefault="00463DA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sectPr w:rsidR="00463DAD" w:rsidRPr="00A014D4" w:rsidSect="0066453E">
      <w:headerReference w:type="default" r:id="rId1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D3" w:rsidRDefault="00DD19D3" w:rsidP="00443037">
      <w:pPr>
        <w:spacing w:after="0" w:line="240" w:lineRule="auto"/>
      </w:pPr>
      <w:r>
        <w:separator/>
      </w:r>
    </w:p>
  </w:endnote>
  <w:endnote w:type="continuationSeparator" w:id="0">
    <w:p w:rsidR="00DD19D3" w:rsidRDefault="00DD19D3" w:rsidP="0044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D3" w:rsidRDefault="00DD19D3" w:rsidP="00443037">
      <w:pPr>
        <w:spacing w:after="0" w:line="240" w:lineRule="auto"/>
      </w:pPr>
      <w:r>
        <w:separator/>
      </w:r>
    </w:p>
  </w:footnote>
  <w:footnote w:type="continuationSeparator" w:id="0">
    <w:p w:rsidR="00DD19D3" w:rsidRDefault="00DD19D3" w:rsidP="0044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686399"/>
      <w:docPartObj>
        <w:docPartGallery w:val="Page Numbers (Top of Page)"/>
        <w:docPartUnique/>
      </w:docPartObj>
    </w:sdtPr>
    <w:sdtEndPr/>
    <w:sdtContent>
      <w:p w:rsidR="00C42B95" w:rsidRDefault="00C42B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11">
          <w:rPr>
            <w:noProof/>
          </w:rPr>
          <w:t>10</w:t>
        </w:r>
        <w:r>
          <w:fldChar w:fldCharType="end"/>
        </w:r>
      </w:p>
    </w:sdtContent>
  </w:sdt>
  <w:p w:rsidR="00C42B95" w:rsidRDefault="00C42B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22EC"/>
    <w:multiLevelType w:val="hybridMultilevel"/>
    <w:tmpl w:val="359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072E"/>
    <w:multiLevelType w:val="hybridMultilevel"/>
    <w:tmpl w:val="A1CA67C2"/>
    <w:lvl w:ilvl="0" w:tplc="65224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820966"/>
    <w:multiLevelType w:val="hybridMultilevel"/>
    <w:tmpl w:val="8A6260DA"/>
    <w:lvl w:ilvl="0" w:tplc="AA60A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5"/>
    <w:rsid w:val="00031C8C"/>
    <w:rsid w:val="000A25F9"/>
    <w:rsid w:val="000D36B1"/>
    <w:rsid w:val="000F0A0C"/>
    <w:rsid w:val="000F4478"/>
    <w:rsid w:val="00171CCE"/>
    <w:rsid w:val="0017776A"/>
    <w:rsid w:val="00182311"/>
    <w:rsid w:val="001928E0"/>
    <w:rsid w:val="00194612"/>
    <w:rsid w:val="001A19E7"/>
    <w:rsid w:val="001A458A"/>
    <w:rsid w:val="001F6A4F"/>
    <w:rsid w:val="00235089"/>
    <w:rsid w:val="0027269B"/>
    <w:rsid w:val="00286D1B"/>
    <w:rsid w:val="002A0DFD"/>
    <w:rsid w:val="002A7A3C"/>
    <w:rsid w:val="002E15F7"/>
    <w:rsid w:val="003402E1"/>
    <w:rsid w:val="00372E80"/>
    <w:rsid w:val="00384A14"/>
    <w:rsid w:val="003B105D"/>
    <w:rsid w:val="003C3FAC"/>
    <w:rsid w:val="003C75ED"/>
    <w:rsid w:val="00443037"/>
    <w:rsid w:val="00463DAD"/>
    <w:rsid w:val="00480668"/>
    <w:rsid w:val="0049711C"/>
    <w:rsid w:val="004A070A"/>
    <w:rsid w:val="004A17C6"/>
    <w:rsid w:val="004A69B0"/>
    <w:rsid w:val="004D2407"/>
    <w:rsid w:val="004D3BF3"/>
    <w:rsid w:val="00516180"/>
    <w:rsid w:val="005229C3"/>
    <w:rsid w:val="005333B8"/>
    <w:rsid w:val="0053553A"/>
    <w:rsid w:val="005667F9"/>
    <w:rsid w:val="00582C3D"/>
    <w:rsid w:val="005A084B"/>
    <w:rsid w:val="005B0969"/>
    <w:rsid w:val="005C1DC2"/>
    <w:rsid w:val="005C2805"/>
    <w:rsid w:val="005C77FF"/>
    <w:rsid w:val="005F5A00"/>
    <w:rsid w:val="00601D5E"/>
    <w:rsid w:val="0066453E"/>
    <w:rsid w:val="00665A28"/>
    <w:rsid w:val="006D359C"/>
    <w:rsid w:val="007042BF"/>
    <w:rsid w:val="00717595"/>
    <w:rsid w:val="007235DD"/>
    <w:rsid w:val="00735CB2"/>
    <w:rsid w:val="007873DF"/>
    <w:rsid w:val="007E0C99"/>
    <w:rsid w:val="007E68DD"/>
    <w:rsid w:val="007F0EE9"/>
    <w:rsid w:val="00826F34"/>
    <w:rsid w:val="00855738"/>
    <w:rsid w:val="00864ACA"/>
    <w:rsid w:val="00880FF7"/>
    <w:rsid w:val="00901C87"/>
    <w:rsid w:val="00927CFB"/>
    <w:rsid w:val="00951285"/>
    <w:rsid w:val="00973EE2"/>
    <w:rsid w:val="00980D90"/>
    <w:rsid w:val="009B1787"/>
    <w:rsid w:val="009C64C3"/>
    <w:rsid w:val="009D3492"/>
    <w:rsid w:val="009E3B4E"/>
    <w:rsid w:val="00A014D4"/>
    <w:rsid w:val="00A17C66"/>
    <w:rsid w:val="00A32AD7"/>
    <w:rsid w:val="00A51DBE"/>
    <w:rsid w:val="00A61D21"/>
    <w:rsid w:val="00A64474"/>
    <w:rsid w:val="00AA6908"/>
    <w:rsid w:val="00AE71A1"/>
    <w:rsid w:val="00B73AA2"/>
    <w:rsid w:val="00B929F4"/>
    <w:rsid w:val="00BA24C2"/>
    <w:rsid w:val="00BB18C6"/>
    <w:rsid w:val="00BC30F6"/>
    <w:rsid w:val="00BC3B0C"/>
    <w:rsid w:val="00BC6819"/>
    <w:rsid w:val="00C12867"/>
    <w:rsid w:val="00C14BD0"/>
    <w:rsid w:val="00C24CBF"/>
    <w:rsid w:val="00C34B25"/>
    <w:rsid w:val="00C42B95"/>
    <w:rsid w:val="00C51A86"/>
    <w:rsid w:val="00C86A28"/>
    <w:rsid w:val="00C95E1A"/>
    <w:rsid w:val="00D05458"/>
    <w:rsid w:val="00D53213"/>
    <w:rsid w:val="00D55852"/>
    <w:rsid w:val="00DB64F8"/>
    <w:rsid w:val="00DD19D3"/>
    <w:rsid w:val="00DD391A"/>
    <w:rsid w:val="00DE3875"/>
    <w:rsid w:val="00DE7738"/>
    <w:rsid w:val="00E34D33"/>
    <w:rsid w:val="00E440E9"/>
    <w:rsid w:val="00E57A3C"/>
    <w:rsid w:val="00E635EC"/>
    <w:rsid w:val="00E9397D"/>
    <w:rsid w:val="00EA028D"/>
    <w:rsid w:val="00EE08F4"/>
    <w:rsid w:val="00EF1917"/>
    <w:rsid w:val="00F01B1B"/>
    <w:rsid w:val="00F15C63"/>
    <w:rsid w:val="00F279E2"/>
    <w:rsid w:val="00F57C9C"/>
    <w:rsid w:val="00FB6E86"/>
    <w:rsid w:val="00FC132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E92731-E7A8-4ED5-AFFF-3DCB2F3D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E1A"/>
    <w:pPr>
      <w:spacing w:after="0" w:line="240" w:lineRule="auto"/>
    </w:pPr>
  </w:style>
  <w:style w:type="paragraph" w:customStyle="1" w:styleId="ConsPlusNormal">
    <w:name w:val="ConsPlusNormal"/>
    <w:rsid w:val="0046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9461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79E2"/>
    <w:rPr>
      <w:color w:val="0000FF"/>
      <w:u w:val="single"/>
    </w:rPr>
  </w:style>
  <w:style w:type="paragraph" w:customStyle="1" w:styleId="ConsPlusTitle">
    <w:name w:val="ConsPlusTitle"/>
    <w:rsid w:val="00880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4430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43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443037"/>
    <w:rPr>
      <w:rFonts w:cs="Times New Roman"/>
      <w:vertAlign w:val="superscript"/>
    </w:rPr>
  </w:style>
  <w:style w:type="table" w:styleId="a9">
    <w:name w:val="Table Grid"/>
    <w:basedOn w:val="a1"/>
    <w:uiPriority w:val="99"/>
    <w:rsid w:val="004430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69B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4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B95"/>
  </w:style>
  <w:style w:type="paragraph" w:styleId="ae">
    <w:name w:val="footer"/>
    <w:basedOn w:val="a"/>
    <w:link w:val="af"/>
    <w:uiPriority w:val="99"/>
    <w:unhideWhenUsed/>
    <w:rsid w:val="00C4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B95"/>
  </w:style>
  <w:style w:type="character" w:styleId="af0">
    <w:name w:val="Emphasis"/>
    <w:basedOn w:val="a0"/>
    <w:uiPriority w:val="20"/>
    <w:qFormat/>
    <w:rsid w:val="001A45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482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38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93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6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2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09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8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966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9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39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42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C:\Users\KosyakinaEB\Desktop\&#1044;&#1086;&#1082;&#1091;&#1084;&#1077;&#1085;&#1090;&#1099;\&#1053;&#1086;&#1074;&#1072;&#1103;%20&#1087;&#1072;&#1087;&#1082;&#1072;\&#1087;&#1088;&#1080;&#1082;&#1072;&#1079;%20&#1076;&#1077;&#1087;&#1072;&#1088;&#1090;&#1072;&#1084;&#1077;&#1085;&#1090;&#1072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6CA1339D486992499FFCB0E1664C1CFB2FB5C8AA679AE4110676492AE6A38EE6E6DBED845EFFD12AC3C46CA44F1C5C133690EE1CEEE297j2AA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osyakinaEB\Desktop\&#1044;&#1086;&#1082;&#1091;&#1084;&#1077;&#1085;&#1090;&#1099;\&#1053;&#1086;&#1074;&#1072;&#1103;%20&#1087;&#1072;&#1087;&#1082;&#1072;\&#1087;&#1088;&#1080;&#1082;&#1072;&#1079;%20&#1076;&#1077;&#1087;&#1072;&#1088;&#1090;&#1072;&#1084;&#1077;&#1085;&#1090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D3C89EE0CE0AA2822179398BE5A382F77BD87906D303592BBAC571AA565B122145ADDA99734E3A56E56EB2AEmCE" TargetMode="External"/><Relationship Id="rId10" Type="http://schemas.openxmlformats.org/officeDocument/2006/relationships/hyperlink" Target="consultantplus://offline/ref=E107402A462D40E51F6E7F93730FC710A22A5B2610011DF12473307DB6F4B8CBF42F14C63AC69295CD77B5AB4F6A4A910A53192E162DAC97l7jE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Users\KosyakinaEB\Desktop\&#1044;&#1086;&#1082;&#1091;&#1084;&#1077;&#1085;&#1090;&#1099;\&#1053;&#1086;&#1074;&#1072;&#1103;%20&#1087;&#1072;&#1087;&#1082;&#1072;\&#1087;&#1088;&#1080;&#1082;&#1072;&#1079;%20&#1076;&#1077;&#1087;&#1072;&#1088;&#1090;&#1072;&#1084;&#1077;&#1085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A18C-E211-4895-B2A3-F9F6E42C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230</cp:revision>
  <cp:lastPrinted>2021-07-28T14:00:00Z</cp:lastPrinted>
  <dcterms:created xsi:type="dcterms:W3CDTF">2018-12-20T13:52:00Z</dcterms:created>
  <dcterms:modified xsi:type="dcterms:W3CDTF">2021-07-29T13:18:00Z</dcterms:modified>
</cp:coreProperties>
</file>