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CE" w:rsidRPr="008D62BF" w:rsidRDefault="008550CE" w:rsidP="008550CE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37078A">
        <w:rPr>
          <w:b/>
          <w:sz w:val="22"/>
          <w:szCs w:val="22"/>
        </w:rPr>
        <w:t>625</w:t>
      </w:r>
    </w:p>
    <w:p w:rsidR="008550CE" w:rsidRPr="00387EFD" w:rsidRDefault="008550CE" w:rsidP="008550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Pr="00387EFD">
        <w:rPr>
          <w:b/>
          <w:sz w:val="22"/>
          <w:szCs w:val="22"/>
        </w:rPr>
        <w:t xml:space="preserve"> </w:t>
      </w:r>
    </w:p>
    <w:p w:rsidR="008550CE" w:rsidRDefault="008550CE" w:rsidP="008550CE">
      <w:pPr>
        <w:rPr>
          <w:sz w:val="22"/>
          <w:szCs w:val="22"/>
        </w:rPr>
      </w:pPr>
    </w:p>
    <w:p w:rsidR="008550CE" w:rsidRPr="00CE354D" w:rsidRDefault="008550CE" w:rsidP="008550CE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881AED">
        <w:rPr>
          <w:sz w:val="22"/>
          <w:szCs w:val="22"/>
        </w:rPr>
        <w:t>202</w:t>
      </w:r>
      <w:r w:rsidR="00C305E4">
        <w:rPr>
          <w:sz w:val="22"/>
          <w:szCs w:val="22"/>
        </w:rPr>
        <w:t>2</w:t>
      </w:r>
      <w:r w:rsidR="00881AED">
        <w:rPr>
          <w:sz w:val="22"/>
          <w:szCs w:val="22"/>
        </w:rPr>
        <w:t>-</w:t>
      </w:r>
      <w:r w:rsidR="00C305E4">
        <w:rPr>
          <w:sz w:val="22"/>
          <w:szCs w:val="22"/>
        </w:rPr>
        <w:t>54</w:t>
      </w:r>
    </w:p>
    <w:p w:rsidR="008550CE" w:rsidRPr="00387EFD" w:rsidRDefault="008550CE" w:rsidP="008550CE">
      <w:pPr>
        <w:rPr>
          <w:sz w:val="22"/>
          <w:szCs w:val="22"/>
        </w:rPr>
      </w:pPr>
    </w:p>
    <w:p w:rsidR="008550CE" w:rsidRDefault="008550CE" w:rsidP="008550CE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FE4B7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r w:rsidR="009C4FD6">
        <w:rPr>
          <w:b/>
          <w:bCs/>
          <w:sz w:val="22"/>
          <w:szCs w:val="22"/>
        </w:rPr>
        <w:t xml:space="preserve"> </w:t>
      </w:r>
      <w:r w:rsidR="00C305E4">
        <w:rPr>
          <w:b/>
          <w:bCs/>
          <w:sz w:val="22"/>
          <w:szCs w:val="22"/>
        </w:rPr>
        <w:t xml:space="preserve"> </w:t>
      </w:r>
      <w:r w:rsidR="00F868A9">
        <w:rPr>
          <w:b/>
          <w:bCs/>
          <w:sz w:val="22"/>
          <w:szCs w:val="22"/>
        </w:rPr>
        <w:t>05 декабря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 xml:space="preserve"> 20</w:t>
      </w:r>
      <w:r w:rsidR="004539DF">
        <w:rPr>
          <w:b/>
          <w:bCs/>
          <w:sz w:val="22"/>
          <w:szCs w:val="22"/>
        </w:rPr>
        <w:t>2</w:t>
      </w:r>
      <w:r w:rsidR="009C4FD6">
        <w:rPr>
          <w:b/>
          <w:bCs/>
          <w:sz w:val="22"/>
          <w:szCs w:val="22"/>
        </w:rPr>
        <w:t>2</w:t>
      </w:r>
      <w:r w:rsidRPr="00387EFD">
        <w:rPr>
          <w:b/>
          <w:bCs/>
          <w:sz w:val="22"/>
          <w:szCs w:val="22"/>
        </w:rPr>
        <w:t xml:space="preserve"> г.</w:t>
      </w:r>
    </w:p>
    <w:p w:rsidR="00C305E4" w:rsidRDefault="00C305E4" w:rsidP="008550CE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57E00" w:rsidRPr="0093322D" w:rsidTr="00121A00">
        <w:tc>
          <w:tcPr>
            <w:tcW w:w="1385" w:type="pct"/>
            <w:hideMark/>
          </w:tcPr>
          <w:p w:rsidR="00057E00" w:rsidRPr="00057E00" w:rsidRDefault="00057E00" w:rsidP="00121A00">
            <w:pPr>
              <w:jc w:val="both"/>
              <w:rPr>
                <w:sz w:val="22"/>
                <w:szCs w:val="22"/>
              </w:rPr>
            </w:pPr>
            <w:r w:rsidRPr="00057E0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057E00" w:rsidRPr="00057E00" w:rsidRDefault="00057E00" w:rsidP="00121A00">
            <w:pPr>
              <w:jc w:val="both"/>
              <w:rPr>
                <w:sz w:val="22"/>
                <w:szCs w:val="22"/>
              </w:rPr>
            </w:pPr>
          </w:p>
        </w:tc>
      </w:tr>
      <w:tr w:rsidR="00057E00" w:rsidRPr="0093322D" w:rsidTr="00121A00">
        <w:tc>
          <w:tcPr>
            <w:tcW w:w="1385" w:type="pct"/>
            <w:hideMark/>
          </w:tcPr>
          <w:p w:rsidR="00057E00" w:rsidRPr="00057E00" w:rsidRDefault="00057E00" w:rsidP="00121A00">
            <w:pPr>
              <w:jc w:val="both"/>
              <w:rPr>
                <w:sz w:val="22"/>
                <w:szCs w:val="22"/>
              </w:rPr>
            </w:pPr>
            <w:r w:rsidRPr="00057E0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057E00" w:rsidRPr="00057E00" w:rsidRDefault="00057E00" w:rsidP="00121A00">
            <w:pPr>
              <w:jc w:val="both"/>
              <w:rPr>
                <w:sz w:val="22"/>
                <w:szCs w:val="22"/>
              </w:rPr>
            </w:pPr>
            <w:r w:rsidRPr="00057E0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057E00">
              <w:rPr>
                <w:sz w:val="22"/>
                <w:szCs w:val="22"/>
              </w:rPr>
              <w:t>ВО</w:t>
            </w:r>
            <w:proofErr w:type="gramEnd"/>
            <w:r w:rsidRPr="00057E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57E00" w:rsidRPr="0093322D" w:rsidTr="00121A00">
        <w:tc>
          <w:tcPr>
            <w:tcW w:w="1385" w:type="pct"/>
            <w:hideMark/>
          </w:tcPr>
          <w:p w:rsidR="00057E00" w:rsidRPr="00057E00" w:rsidRDefault="00057E00" w:rsidP="00121A00">
            <w:pPr>
              <w:jc w:val="both"/>
              <w:rPr>
                <w:sz w:val="22"/>
                <w:szCs w:val="22"/>
              </w:rPr>
            </w:pPr>
            <w:r w:rsidRPr="00057E0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057E00" w:rsidRPr="00057E00" w:rsidRDefault="00057E00" w:rsidP="00121A0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57E00" w:rsidRPr="0093322D" w:rsidTr="00121A00">
        <w:tc>
          <w:tcPr>
            <w:tcW w:w="1385" w:type="pct"/>
            <w:hideMark/>
          </w:tcPr>
          <w:p w:rsidR="00057E00" w:rsidRPr="00057E00" w:rsidRDefault="00057E00" w:rsidP="00121A00">
            <w:pPr>
              <w:jc w:val="both"/>
              <w:rPr>
                <w:sz w:val="22"/>
                <w:szCs w:val="22"/>
              </w:rPr>
            </w:pPr>
            <w:r w:rsidRPr="00057E0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057E00" w:rsidRPr="00057E00" w:rsidRDefault="00057E00" w:rsidP="00121A00">
            <w:pPr>
              <w:jc w:val="both"/>
              <w:rPr>
                <w:sz w:val="22"/>
                <w:szCs w:val="22"/>
              </w:rPr>
            </w:pPr>
            <w:r w:rsidRPr="00057E0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057E00">
              <w:rPr>
                <w:sz w:val="22"/>
                <w:szCs w:val="22"/>
              </w:rPr>
              <w:t>ВО</w:t>
            </w:r>
            <w:proofErr w:type="gramEnd"/>
            <w:r w:rsidRPr="00057E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57E00" w:rsidRPr="0093322D" w:rsidTr="00121A00">
        <w:tc>
          <w:tcPr>
            <w:tcW w:w="1385" w:type="pct"/>
            <w:hideMark/>
          </w:tcPr>
          <w:p w:rsidR="00057E00" w:rsidRPr="00057E00" w:rsidRDefault="00057E00" w:rsidP="00121A00">
            <w:pPr>
              <w:jc w:val="both"/>
              <w:rPr>
                <w:sz w:val="22"/>
                <w:szCs w:val="22"/>
              </w:rPr>
            </w:pPr>
            <w:r w:rsidRPr="00057E0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57E00" w:rsidRPr="00057E00" w:rsidRDefault="00057E00" w:rsidP="00121A00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057E00" w:rsidRPr="0093322D" w:rsidTr="00121A00">
        <w:tc>
          <w:tcPr>
            <w:tcW w:w="1385" w:type="pct"/>
            <w:hideMark/>
          </w:tcPr>
          <w:p w:rsidR="00057E00" w:rsidRPr="00057E00" w:rsidRDefault="00057E00" w:rsidP="00121A00">
            <w:pPr>
              <w:pStyle w:val="23"/>
              <w:rPr>
                <w:b w:val="0"/>
                <w:sz w:val="22"/>
                <w:szCs w:val="22"/>
              </w:rPr>
            </w:pPr>
            <w:r w:rsidRPr="00057E0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57E00" w:rsidRPr="00057E00" w:rsidRDefault="00057E00" w:rsidP="00121A00">
            <w:pPr>
              <w:jc w:val="both"/>
              <w:rPr>
                <w:sz w:val="22"/>
                <w:szCs w:val="22"/>
              </w:rPr>
            </w:pPr>
            <w:r w:rsidRPr="00057E0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057E00">
              <w:rPr>
                <w:sz w:val="22"/>
                <w:szCs w:val="22"/>
              </w:rPr>
              <w:t>ВО</w:t>
            </w:r>
            <w:proofErr w:type="gramEnd"/>
            <w:r w:rsidRPr="00057E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57E00" w:rsidRPr="0093322D" w:rsidTr="00121A00">
        <w:tc>
          <w:tcPr>
            <w:tcW w:w="1385" w:type="pct"/>
            <w:hideMark/>
          </w:tcPr>
          <w:p w:rsidR="00057E00" w:rsidRPr="00057E00" w:rsidRDefault="00057E00" w:rsidP="00121A00">
            <w:pPr>
              <w:jc w:val="both"/>
              <w:rPr>
                <w:sz w:val="22"/>
                <w:szCs w:val="22"/>
              </w:rPr>
            </w:pPr>
            <w:r w:rsidRPr="00057E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57E00" w:rsidRPr="00057E00" w:rsidRDefault="00057E00" w:rsidP="00121A00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057E00" w:rsidRPr="0093322D" w:rsidTr="00121A00">
        <w:tc>
          <w:tcPr>
            <w:tcW w:w="1385" w:type="pct"/>
            <w:hideMark/>
          </w:tcPr>
          <w:p w:rsidR="00057E00" w:rsidRPr="00057E00" w:rsidRDefault="00057E00" w:rsidP="00121A00">
            <w:pPr>
              <w:jc w:val="both"/>
              <w:rPr>
                <w:sz w:val="22"/>
                <w:szCs w:val="22"/>
              </w:rPr>
            </w:pPr>
            <w:r w:rsidRPr="00057E00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057E00" w:rsidRPr="00057E00" w:rsidRDefault="00057E00" w:rsidP="00121A00">
            <w:pPr>
              <w:jc w:val="both"/>
              <w:rPr>
                <w:sz w:val="22"/>
                <w:szCs w:val="22"/>
              </w:rPr>
            </w:pPr>
            <w:r w:rsidRPr="00057E00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057E00">
              <w:rPr>
                <w:sz w:val="22"/>
                <w:szCs w:val="22"/>
              </w:rPr>
              <w:t>ВО</w:t>
            </w:r>
            <w:proofErr w:type="gramEnd"/>
            <w:r w:rsidRPr="00057E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57E00" w:rsidRPr="00057E00" w:rsidRDefault="00057E00" w:rsidP="00121A00">
            <w:pPr>
              <w:jc w:val="both"/>
              <w:rPr>
                <w:sz w:val="22"/>
                <w:szCs w:val="22"/>
              </w:rPr>
            </w:pPr>
          </w:p>
        </w:tc>
      </w:tr>
      <w:tr w:rsidR="00057E00" w:rsidRPr="0093322D" w:rsidTr="00121A00">
        <w:tc>
          <w:tcPr>
            <w:tcW w:w="1385" w:type="pct"/>
          </w:tcPr>
          <w:p w:rsidR="00057E00" w:rsidRPr="00057E00" w:rsidRDefault="00057E00" w:rsidP="00121A00">
            <w:pPr>
              <w:jc w:val="both"/>
              <w:rPr>
                <w:sz w:val="22"/>
                <w:szCs w:val="22"/>
              </w:rPr>
            </w:pPr>
            <w:r w:rsidRPr="00057E00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057E00" w:rsidRPr="00057E00" w:rsidRDefault="00057E00" w:rsidP="00121A00">
            <w:pPr>
              <w:pStyle w:val="23"/>
              <w:rPr>
                <w:b w:val="0"/>
                <w:sz w:val="22"/>
                <w:szCs w:val="22"/>
              </w:rPr>
            </w:pPr>
            <w:r w:rsidRPr="00057E00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057E00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057E00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057E00" w:rsidRPr="00057E00" w:rsidRDefault="00057E00" w:rsidP="00121A00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p w:rsidR="008550CE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AA518B">
        <w:rPr>
          <w:sz w:val="22"/>
          <w:szCs w:val="22"/>
        </w:rPr>
        <w:t>5</w:t>
      </w:r>
      <w:r w:rsidR="00BD3035">
        <w:rPr>
          <w:sz w:val="22"/>
          <w:szCs w:val="22"/>
        </w:rPr>
        <w:t xml:space="preserve"> член</w:t>
      </w:r>
      <w:r w:rsidR="00FE4B70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C50FA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C50FA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  правомочна.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 w:rsidR="00F868A9">
        <w:rPr>
          <w:sz w:val="22"/>
          <w:szCs w:val="22"/>
        </w:rPr>
        <w:t>, извещения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F868A9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F868A9">
        <w:rPr>
          <w:sz w:val="22"/>
          <w:szCs w:val="22"/>
        </w:rPr>
        <w:t>ы</w:t>
      </w:r>
      <w:r>
        <w:rPr>
          <w:sz w:val="22"/>
          <w:szCs w:val="22"/>
        </w:rPr>
        <w:t xml:space="preserve"> в газете «Берег»</w:t>
      </w:r>
      <w:r w:rsidRPr="00C07354">
        <w:rPr>
          <w:sz w:val="22"/>
          <w:szCs w:val="22"/>
        </w:rPr>
        <w:t xml:space="preserve">, </w:t>
      </w:r>
      <w:r w:rsidR="00F868A9">
        <w:rPr>
          <w:sz w:val="22"/>
          <w:szCs w:val="22"/>
        </w:rPr>
        <w:t xml:space="preserve">24.06.2022, 22.07.2022, 30.08.2022, 18.10.2022, </w:t>
      </w:r>
      <w:r w:rsidRPr="00C07354">
        <w:rPr>
          <w:sz w:val="22"/>
          <w:szCs w:val="22"/>
        </w:rPr>
        <w:t>размещ</w:t>
      </w:r>
      <w:r>
        <w:rPr>
          <w:sz w:val="22"/>
          <w:szCs w:val="22"/>
        </w:rPr>
        <w:t>ен</w:t>
      </w:r>
      <w:r w:rsidR="00F868A9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 </w:t>
      </w:r>
      <w:proofErr w:type="gramStart"/>
      <w:r w:rsidRPr="00992857">
        <w:rPr>
          <w:sz w:val="22"/>
          <w:szCs w:val="22"/>
        </w:rPr>
        <w:t>в  сети</w:t>
      </w:r>
      <w:proofErr w:type="gramEnd"/>
      <w:r w:rsidRPr="00992857">
        <w:rPr>
          <w:sz w:val="22"/>
          <w:szCs w:val="22"/>
        </w:rPr>
        <w:t xml:space="preserve">  «Интернет» </w:t>
      </w:r>
      <w:r w:rsidR="00C305E4">
        <w:rPr>
          <w:sz w:val="22"/>
          <w:szCs w:val="22"/>
        </w:rPr>
        <w:t>24</w:t>
      </w:r>
      <w:r>
        <w:rPr>
          <w:sz w:val="22"/>
          <w:szCs w:val="22"/>
        </w:rPr>
        <w:t>.</w:t>
      </w:r>
      <w:r w:rsidR="00C305E4">
        <w:rPr>
          <w:sz w:val="22"/>
          <w:szCs w:val="22"/>
        </w:rPr>
        <w:t>06</w:t>
      </w:r>
      <w:r w:rsidR="00405B68">
        <w:rPr>
          <w:sz w:val="22"/>
          <w:szCs w:val="22"/>
        </w:rPr>
        <w:t>.202</w:t>
      </w:r>
      <w:r w:rsidR="00C305E4">
        <w:rPr>
          <w:sz w:val="22"/>
          <w:szCs w:val="22"/>
        </w:rPr>
        <w:t>2</w:t>
      </w:r>
      <w:r w:rsidR="00F868A9">
        <w:rPr>
          <w:sz w:val="22"/>
          <w:szCs w:val="22"/>
        </w:rPr>
        <w:t>, 20.07.2022, 29.08.2022, 17.10.2022.</w:t>
      </w:r>
    </w:p>
    <w:p w:rsidR="008550CE" w:rsidRDefault="008550CE" w:rsidP="008550CE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8550CE" w:rsidRPr="00104B4A" w:rsidRDefault="008550CE" w:rsidP="00F15409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8550CE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8550CE" w:rsidRPr="00104B4A" w:rsidRDefault="008550CE" w:rsidP="00F15409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367" w:type="pct"/>
          </w:tcPr>
          <w:p w:rsidR="008550CE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9C4FD6" w:rsidRDefault="009C4FD6" w:rsidP="009C4FD6">
      <w:pPr>
        <w:tabs>
          <w:tab w:val="left" w:pos="142"/>
        </w:tabs>
        <w:ind w:firstLine="426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9C4FD6">
        <w:rPr>
          <w:b/>
          <w:sz w:val="22"/>
          <w:szCs w:val="22"/>
          <w:u w:val="single"/>
        </w:rPr>
        <w:t xml:space="preserve">Лот № </w:t>
      </w:r>
      <w:r w:rsidR="00F868A9">
        <w:rPr>
          <w:b/>
          <w:sz w:val="22"/>
          <w:szCs w:val="22"/>
          <w:u w:val="single"/>
        </w:rPr>
        <w:t>3</w:t>
      </w:r>
    </w:p>
    <w:p w:rsidR="00F868A9" w:rsidRPr="00F868A9" w:rsidRDefault="00F868A9" w:rsidP="00F868A9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F868A9">
        <w:rPr>
          <w:b/>
          <w:sz w:val="22"/>
          <w:szCs w:val="22"/>
        </w:rPr>
        <w:t>Предмет аукциона – земельный участок, расположенный по адресу:</w:t>
      </w:r>
      <w:r w:rsidRPr="00F868A9">
        <w:rPr>
          <w:b/>
          <w:szCs w:val="28"/>
        </w:rPr>
        <w:t xml:space="preserve"> </w:t>
      </w:r>
      <w:r w:rsidRPr="00F868A9">
        <w:rPr>
          <w:b/>
          <w:sz w:val="22"/>
          <w:szCs w:val="22"/>
        </w:rPr>
        <w:t>Воронежская область, г. Воронеж, напротив земельного участка №56а по ул. Тенистая.</w:t>
      </w:r>
    </w:p>
    <w:p w:rsidR="00F868A9" w:rsidRPr="00A66771" w:rsidRDefault="00F868A9" w:rsidP="00F868A9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66771">
        <w:rPr>
          <w:sz w:val="22"/>
          <w:szCs w:val="22"/>
        </w:rPr>
        <w:t>Площадь – 1 000 кв. м.</w:t>
      </w:r>
    </w:p>
    <w:p w:rsidR="00F868A9" w:rsidRPr="00A66771" w:rsidRDefault="00F868A9" w:rsidP="00F868A9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A66771">
        <w:rPr>
          <w:sz w:val="22"/>
          <w:szCs w:val="22"/>
        </w:rPr>
        <w:t xml:space="preserve">Кадастровый номер – </w:t>
      </w:r>
      <w:r w:rsidRPr="00A66771">
        <w:rPr>
          <w:spacing w:val="-3"/>
          <w:sz w:val="22"/>
          <w:szCs w:val="22"/>
        </w:rPr>
        <w:t>36:34:0515001:315</w:t>
      </w:r>
      <w:r w:rsidRPr="00A66771">
        <w:rPr>
          <w:bCs/>
          <w:sz w:val="22"/>
          <w:szCs w:val="22"/>
        </w:rPr>
        <w:t>.</w:t>
      </w:r>
    </w:p>
    <w:p w:rsidR="00F868A9" w:rsidRPr="00A66771" w:rsidRDefault="00F868A9" w:rsidP="00F868A9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66771">
        <w:rPr>
          <w:sz w:val="22"/>
          <w:szCs w:val="22"/>
        </w:rPr>
        <w:t>Обременения – не зарегистрированы.</w:t>
      </w:r>
    </w:p>
    <w:p w:rsidR="00F868A9" w:rsidRPr="00A66771" w:rsidRDefault="00F868A9" w:rsidP="00F868A9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66771">
        <w:rPr>
          <w:sz w:val="22"/>
          <w:szCs w:val="22"/>
        </w:rPr>
        <w:t>Ограничения – 7 кв. м ограничено в использовании охранными зонами сетей инженерно-технического обеспечения.</w:t>
      </w:r>
    </w:p>
    <w:p w:rsidR="00F868A9" w:rsidRPr="00A66771" w:rsidRDefault="00F868A9" w:rsidP="00F868A9">
      <w:pPr>
        <w:tabs>
          <w:tab w:val="left" w:pos="142"/>
        </w:tabs>
        <w:spacing w:line="23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66771">
        <w:rPr>
          <w:sz w:val="22"/>
          <w:szCs w:val="22"/>
        </w:rPr>
        <w:t>Категория земель – земли населенных пунктов.</w:t>
      </w:r>
    </w:p>
    <w:p w:rsidR="00F868A9" w:rsidRPr="00A66771" w:rsidRDefault="00F868A9" w:rsidP="00F868A9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66771">
        <w:rPr>
          <w:sz w:val="22"/>
          <w:szCs w:val="22"/>
        </w:rPr>
        <w:t>Разрешенное использование – зоны зеленых насаждений внутри микрорайонного использования: детские площадки, площадки и инфраструктура для отдыха.</w:t>
      </w:r>
    </w:p>
    <w:p w:rsidR="00F868A9" w:rsidRDefault="00F868A9" w:rsidP="00F868A9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66771">
        <w:rPr>
          <w:sz w:val="22"/>
          <w:szCs w:val="22"/>
        </w:rPr>
        <w:t>Участок предоставляется для целей, не связанных со строительством, без права возведения капитальных объектов.</w:t>
      </w:r>
    </w:p>
    <w:p w:rsidR="00F868A9" w:rsidRDefault="00F868A9" w:rsidP="00F868A9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Собственность, 36:34:0515001:315-36/069/2022-1 от 25.03.2022.</w:t>
      </w:r>
    </w:p>
    <w:p w:rsidR="00F868A9" w:rsidRDefault="00F868A9" w:rsidP="00F868A9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F868A9" w:rsidRPr="00A66771" w:rsidRDefault="00F868A9" w:rsidP="00F868A9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A66771">
        <w:rPr>
          <w:b/>
          <w:sz w:val="22"/>
          <w:szCs w:val="22"/>
        </w:rPr>
        <w:t xml:space="preserve">Начальная цена предмета аукциона – </w:t>
      </w:r>
      <w:r w:rsidRPr="00A66771">
        <w:rPr>
          <w:b/>
          <w:spacing w:val="-3"/>
          <w:sz w:val="22"/>
          <w:szCs w:val="22"/>
        </w:rPr>
        <w:t>1 680 000 (один миллион шестьсот восемьдесят тысяч) рублей 00 копеек</w:t>
      </w:r>
      <w:r w:rsidRPr="00A66771">
        <w:rPr>
          <w:b/>
          <w:sz w:val="22"/>
          <w:szCs w:val="22"/>
        </w:rPr>
        <w:t>.</w:t>
      </w:r>
    </w:p>
    <w:p w:rsidR="00F868A9" w:rsidRPr="00A66771" w:rsidRDefault="00F868A9" w:rsidP="00F868A9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A66771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F868A9" w:rsidRDefault="00F868A9" w:rsidP="00F868A9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A66771">
        <w:rPr>
          <w:b/>
          <w:sz w:val="22"/>
          <w:szCs w:val="22"/>
        </w:rPr>
        <w:t>Величина повышения начальной цены предмета аукциона («шаг аукциона») - 3% (три процента) от начальной цены предмета аукциона.</w:t>
      </w:r>
      <w:r>
        <w:rPr>
          <w:b/>
          <w:sz w:val="22"/>
          <w:szCs w:val="22"/>
        </w:rPr>
        <w:t xml:space="preserve"> </w:t>
      </w:r>
    </w:p>
    <w:p w:rsidR="00F868A9" w:rsidRDefault="00F868A9" w:rsidP="009C4FD6">
      <w:pPr>
        <w:tabs>
          <w:tab w:val="left" w:pos="142"/>
        </w:tabs>
        <w:ind w:firstLine="426"/>
        <w:rPr>
          <w:b/>
          <w:sz w:val="22"/>
          <w:szCs w:val="22"/>
          <w:u w:val="single"/>
        </w:rPr>
      </w:pPr>
    </w:p>
    <w:p w:rsidR="008550CE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07272">
        <w:rPr>
          <w:sz w:val="22"/>
          <w:szCs w:val="22"/>
        </w:rPr>
        <w:t xml:space="preserve">По состоянию на 11.00 часов </w:t>
      </w:r>
      <w:r w:rsidR="00F868A9">
        <w:rPr>
          <w:sz w:val="22"/>
          <w:szCs w:val="22"/>
        </w:rPr>
        <w:t>02 декабря</w:t>
      </w:r>
      <w:r w:rsidRPr="00D07272">
        <w:rPr>
          <w:sz w:val="22"/>
          <w:szCs w:val="22"/>
        </w:rPr>
        <w:t xml:space="preserve"> 20</w:t>
      </w:r>
      <w:r w:rsidR="004539DF">
        <w:rPr>
          <w:sz w:val="22"/>
          <w:szCs w:val="22"/>
        </w:rPr>
        <w:t>2</w:t>
      </w:r>
      <w:r w:rsidR="009C4FD6">
        <w:rPr>
          <w:sz w:val="22"/>
          <w:szCs w:val="22"/>
        </w:rPr>
        <w:t>2</w:t>
      </w:r>
      <w:r w:rsidRPr="00D07272">
        <w:rPr>
          <w:sz w:val="22"/>
          <w:szCs w:val="22"/>
        </w:rPr>
        <w:t xml:space="preserve"> г. (объявленный срок окончания приема заявок) для участия </w:t>
      </w:r>
      <w:r w:rsidR="00F868A9">
        <w:rPr>
          <w:sz w:val="22"/>
          <w:szCs w:val="22"/>
        </w:rPr>
        <w:t>07 декабря</w:t>
      </w:r>
      <w:r w:rsidRPr="00D07272">
        <w:rPr>
          <w:sz w:val="22"/>
          <w:szCs w:val="22"/>
        </w:rPr>
        <w:t xml:space="preserve"> 20</w:t>
      </w:r>
      <w:r w:rsidR="004539DF">
        <w:rPr>
          <w:sz w:val="22"/>
          <w:szCs w:val="22"/>
        </w:rPr>
        <w:t>2</w:t>
      </w:r>
      <w:r w:rsidR="009C4FD6">
        <w:rPr>
          <w:sz w:val="22"/>
          <w:szCs w:val="22"/>
        </w:rPr>
        <w:t>2</w:t>
      </w:r>
      <w:r w:rsidRPr="00D07272">
        <w:rPr>
          <w:sz w:val="22"/>
          <w:szCs w:val="22"/>
        </w:rPr>
        <w:t xml:space="preserve"> г. в открытом аукционе по продаже земельного участка из земель населенных пунктов, находящегося в собственности Воронежской области,  расположенного по</w:t>
      </w:r>
      <w:r w:rsidRPr="00C727D8">
        <w:rPr>
          <w:sz w:val="22"/>
          <w:szCs w:val="22"/>
        </w:rPr>
        <w:t xml:space="preserve"> адресу:</w:t>
      </w:r>
      <w:r w:rsidR="00C727D8" w:rsidRPr="00C727D8">
        <w:rPr>
          <w:sz w:val="22"/>
          <w:szCs w:val="22"/>
        </w:rPr>
        <w:t xml:space="preserve"> Воронежская область, г. Воронеж, напротив земельного участка №56а по ул. Тенистая</w:t>
      </w:r>
      <w:r w:rsidR="00926943" w:rsidRPr="00C727D8">
        <w:rPr>
          <w:sz w:val="22"/>
          <w:szCs w:val="22"/>
        </w:rPr>
        <w:t>,</w:t>
      </w:r>
      <w:r w:rsidR="005F7B28" w:rsidRPr="00C727D8">
        <w:rPr>
          <w:sz w:val="22"/>
          <w:szCs w:val="22"/>
        </w:rPr>
        <w:t xml:space="preserve"> по лоту № </w:t>
      </w:r>
      <w:r w:rsidR="00C727D8">
        <w:rPr>
          <w:sz w:val="22"/>
          <w:szCs w:val="22"/>
        </w:rPr>
        <w:t>3</w:t>
      </w:r>
      <w:r w:rsidR="005F7B28" w:rsidRPr="00C727D8">
        <w:rPr>
          <w:sz w:val="22"/>
          <w:szCs w:val="22"/>
        </w:rPr>
        <w:t xml:space="preserve">, </w:t>
      </w:r>
      <w:r w:rsidRPr="00C727D8">
        <w:rPr>
          <w:sz w:val="22"/>
          <w:szCs w:val="22"/>
        </w:rPr>
        <w:t>в К</w:t>
      </w:r>
      <w:r w:rsidR="000753B3" w:rsidRPr="00C727D8">
        <w:rPr>
          <w:sz w:val="22"/>
          <w:szCs w:val="22"/>
        </w:rPr>
        <w:t xml:space="preserve">У </w:t>
      </w:r>
      <w:proofErr w:type="gramStart"/>
      <w:r w:rsidR="000753B3" w:rsidRPr="00C727D8">
        <w:rPr>
          <w:sz w:val="22"/>
          <w:szCs w:val="22"/>
        </w:rPr>
        <w:t>ВО</w:t>
      </w:r>
      <w:proofErr w:type="gramEnd"/>
      <w:r w:rsidR="000753B3" w:rsidRPr="00C727D8">
        <w:rPr>
          <w:sz w:val="22"/>
          <w:szCs w:val="22"/>
        </w:rPr>
        <w:t xml:space="preserve"> </w:t>
      </w:r>
      <w:r w:rsidRPr="00C727D8">
        <w:rPr>
          <w:sz w:val="22"/>
          <w:szCs w:val="22"/>
        </w:rPr>
        <w:t xml:space="preserve">«Фонд госимущества Воронежской области» </w:t>
      </w:r>
      <w:r w:rsidRPr="00926943">
        <w:rPr>
          <w:sz w:val="22"/>
          <w:szCs w:val="22"/>
        </w:rPr>
        <w:t xml:space="preserve">поступила и </w:t>
      </w:r>
      <w:r w:rsidRPr="00D07272">
        <w:rPr>
          <w:sz w:val="22"/>
          <w:szCs w:val="22"/>
        </w:rPr>
        <w:t xml:space="preserve">зарегистрирована 1 (одна) заявка от </w:t>
      </w:r>
      <w:r w:rsidR="00C727D8">
        <w:rPr>
          <w:sz w:val="22"/>
          <w:szCs w:val="22"/>
        </w:rPr>
        <w:t>физического</w:t>
      </w:r>
      <w:r w:rsidR="000753B3">
        <w:rPr>
          <w:sz w:val="22"/>
          <w:szCs w:val="22"/>
        </w:rPr>
        <w:t xml:space="preserve"> лица</w:t>
      </w:r>
      <w:r w:rsidRPr="00D07272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822"/>
        <w:gridCol w:w="3610"/>
        <w:gridCol w:w="2216"/>
      </w:tblGrid>
      <w:tr w:rsidR="008550CE" w:rsidRPr="007C5211" w:rsidTr="00F1540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5540B8">
              <w:rPr>
                <w:bCs/>
                <w:sz w:val="22"/>
                <w:szCs w:val="22"/>
              </w:rPr>
              <w:t>п</w:t>
            </w:r>
            <w:proofErr w:type="gramEnd"/>
            <w:r w:rsidRPr="005540B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в размере</w:t>
            </w:r>
          </w:p>
          <w:p w:rsidR="008550CE" w:rsidRPr="002D73E9" w:rsidRDefault="00C727D8" w:rsidP="003E7C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1 680</w:t>
            </w:r>
            <w:r w:rsidR="00926943">
              <w:rPr>
                <w:bCs/>
                <w:sz w:val="22"/>
                <w:szCs w:val="22"/>
              </w:rPr>
              <w:t xml:space="preserve"> 000</w:t>
            </w:r>
            <w:r w:rsidR="008550CE" w:rsidRPr="005540B8">
              <w:rPr>
                <w:bCs/>
                <w:sz w:val="22"/>
                <w:szCs w:val="22"/>
              </w:rPr>
              <w:t>,00 рублей</w:t>
            </w:r>
            <w:r w:rsidR="008550CE" w:rsidRPr="002D73E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550CE" w:rsidRPr="007C5211" w:rsidTr="00F1540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C72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92694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C727D8">
              <w:rPr>
                <w:bCs/>
                <w:sz w:val="22"/>
                <w:szCs w:val="22"/>
              </w:rPr>
              <w:t>326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D4ECB" w:rsidRDefault="00C727D8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753B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8550CE" w:rsidRPr="005D4ECB">
              <w:rPr>
                <w:sz w:val="22"/>
                <w:szCs w:val="22"/>
              </w:rPr>
              <w:t>.20</w:t>
            </w:r>
            <w:r w:rsidR="004539DF">
              <w:rPr>
                <w:sz w:val="22"/>
                <w:szCs w:val="22"/>
              </w:rPr>
              <w:t>2</w:t>
            </w:r>
            <w:r w:rsidR="009C4FD6">
              <w:rPr>
                <w:sz w:val="22"/>
                <w:szCs w:val="22"/>
              </w:rPr>
              <w:t>2</w:t>
            </w:r>
          </w:p>
          <w:p w:rsidR="008550CE" w:rsidRPr="005D4ECB" w:rsidRDefault="008550CE" w:rsidP="00C72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727D8">
              <w:rPr>
                <w:sz w:val="22"/>
                <w:szCs w:val="22"/>
              </w:rPr>
              <w:t>4</w:t>
            </w:r>
            <w:r w:rsidRPr="005D4ECB">
              <w:rPr>
                <w:sz w:val="22"/>
                <w:szCs w:val="22"/>
              </w:rPr>
              <w:t xml:space="preserve"> ч. </w:t>
            </w:r>
            <w:r w:rsidR="00C727D8">
              <w:rPr>
                <w:sz w:val="22"/>
                <w:szCs w:val="22"/>
              </w:rPr>
              <w:t>20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C727D8" w:rsidP="00926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Жукова Евгения Геннадьевна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7C5211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8550CE" w:rsidRPr="007C5211" w:rsidRDefault="00C727D8" w:rsidP="00C72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8550CE" w:rsidRPr="00147ED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8550CE" w:rsidRPr="00147ED2">
              <w:rPr>
                <w:bCs/>
                <w:sz w:val="22"/>
                <w:szCs w:val="22"/>
              </w:rPr>
              <w:t>.20</w:t>
            </w:r>
            <w:r w:rsidR="004B746F">
              <w:rPr>
                <w:bCs/>
                <w:sz w:val="22"/>
                <w:szCs w:val="22"/>
              </w:rPr>
              <w:t>2</w:t>
            </w:r>
            <w:r w:rsidR="00926943">
              <w:rPr>
                <w:bCs/>
                <w:sz w:val="22"/>
                <w:szCs w:val="22"/>
              </w:rPr>
              <w:t>2</w:t>
            </w:r>
          </w:p>
        </w:tc>
      </w:tr>
    </w:tbl>
    <w:p w:rsidR="008550CE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Отозванных заявок нет.</w:t>
      </w:r>
    </w:p>
    <w:p w:rsidR="008550CE" w:rsidRDefault="008550CE" w:rsidP="008550CE"/>
    <w:p w:rsidR="008550CE" w:rsidRPr="007C5211" w:rsidRDefault="008550CE" w:rsidP="008550CE">
      <w:pPr>
        <w:ind w:firstLine="709"/>
        <w:jc w:val="both"/>
        <w:rPr>
          <w:sz w:val="22"/>
          <w:szCs w:val="22"/>
        </w:rPr>
      </w:pPr>
      <w:r w:rsidRPr="007C5211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7C5211">
        <w:rPr>
          <w:sz w:val="22"/>
          <w:szCs w:val="22"/>
        </w:rPr>
        <w:t>ВО</w:t>
      </w:r>
      <w:proofErr w:type="gramEnd"/>
      <w:r w:rsidRPr="007C5211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7C5211">
        <w:rPr>
          <w:sz w:val="22"/>
          <w:szCs w:val="22"/>
        </w:rPr>
        <w:t>ВО</w:t>
      </w:r>
      <w:proofErr w:type="gramEnd"/>
      <w:r w:rsidRPr="007C5211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8550CE" w:rsidRPr="007C5211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</w:p>
    <w:p w:rsidR="008550CE" w:rsidRPr="007C5211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7C5211">
        <w:rPr>
          <w:b w:val="0"/>
          <w:sz w:val="22"/>
          <w:szCs w:val="22"/>
        </w:rPr>
        <w:t>ии ау</w:t>
      </w:r>
      <w:proofErr w:type="gramEnd"/>
      <w:r w:rsidRPr="007C5211">
        <w:rPr>
          <w:b w:val="0"/>
          <w:sz w:val="22"/>
          <w:szCs w:val="22"/>
        </w:rPr>
        <w:t>кциона условиям аукциона</w:t>
      </w:r>
      <w:r>
        <w:rPr>
          <w:b w:val="0"/>
          <w:sz w:val="22"/>
          <w:szCs w:val="22"/>
        </w:rPr>
        <w:t>,</w:t>
      </w:r>
    </w:p>
    <w:p w:rsidR="008550CE" w:rsidRPr="007C5211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</w:p>
    <w:p w:rsidR="008550CE" w:rsidRPr="007C5211" w:rsidRDefault="008550CE" w:rsidP="008550CE">
      <w:pPr>
        <w:ind w:firstLine="709"/>
        <w:jc w:val="center"/>
        <w:rPr>
          <w:b/>
          <w:sz w:val="22"/>
          <w:szCs w:val="22"/>
        </w:rPr>
      </w:pPr>
      <w:proofErr w:type="gramStart"/>
      <w:r w:rsidRPr="007C5211">
        <w:rPr>
          <w:b/>
          <w:sz w:val="22"/>
          <w:szCs w:val="22"/>
        </w:rPr>
        <w:t>Р</w:t>
      </w:r>
      <w:proofErr w:type="gramEnd"/>
      <w:r w:rsidRPr="007C5211">
        <w:rPr>
          <w:b/>
          <w:sz w:val="22"/>
          <w:szCs w:val="22"/>
        </w:rPr>
        <w:t xml:space="preserve"> Е Ш И Л А:</w:t>
      </w:r>
    </w:p>
    <w:p w:rsidR="008550CE" w:rsidRPr="007C5211" w:rsidRDefault="008550CE" w:rsidP="008550CE">
      <w:pPr>
        <w:ind w:firstLine="709"/>
        <w:jc w:val="center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AF326E">
        <w:rPr>
          <w:sz w:val="22"/>
          <w:szCs w:val="22"/>
        </w:rPr>
        <w:t>1. Подтвердить, что заявка, зарегистрированная под номе</w:t>
      </w:r>
      <w:r w:rsidR="003C617D">
        <w:rPr>
          <w:sz w:val="22"/>
          <w:szCs w:val="22"/>
        </w:rPr>
        <w:t>ром 0</w:t>
      </w:r>
      <w:r w:rsidR="00926943">
        <w:rPr>
          <w:sz w:val="22"/>
          <w:szCs w:val="22"/>
        </w:rPr>
        <w:t>2</w:t>
      </w:r>
      <w:r w:rsidRPr="00AF326E">
        <w:rPr>
          <w:sz w:val="22"/>
          <w:szCs w:val="22"/>
        </w:rPr>
        <w:t>-</w:t>
      </w:r>
      <w:r w:rsidR="00C727D8">
        <w:rPr>
          <w:sz w:val="22"/>
          <w:szCs w:val="22"/>
        </w:rPr>
        <w:t>326</w:t>
      </w:r>
      <w:r w:rsidRPr="00AF326E">
        <w:rPr>
          <w:sz w:val="22"/>
          <w:szCs w:val="22"/>
        </w:rPr>
        <w:t xml:space="preserve">, и заявитель – </w:t>
      </w:r>
      <w:r w:rsidR="00C727D8">
        <w:rPr>
          <w:sz w:val="22"/>
          <w:szCs w:val="22"/>
        </w:rPr>
        <w:t>Жукова Евгения Геннадьевна</w:t>
      </w:r>
      <w:r w:rsidRPr="00AF326E">
        <w:rPr>
          <w:sz w:val="22"/>
          <w:szCs w:val="22"/>
        </w:rPr>
        <w:t xml:space="preserve">, место </w:t>
      </w:r>
      <w:r w:rsidR="00C727D8">
        <w:rPr>
          <w:sz w:val="22"/>
          <w:szCs w:val="22"/>
        </w:rPr>
        <w:t>жительства</w:t>
      </w:r>
      <w:r w:rsidRPr="00AF326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727D8">
        <w:rPr>
          <w:sz w:val="22"/>
          <w:szCs w:val="22"/>
        </w:rPr>
        <w:t>г. Воронеж, ул. Тенистая, дом 56</w:t>
      </w:r>
      <w:proofErr w:type="gramStart"/>
      <w:r w:rsidR="00C727D8">
        <w:rPr>
          <w:sz w:val="22"/>
          <w:szCs w:val="22"/>
        </w:rPr>
        <w:t xml:space="preserve"> А</w:t>
      </w:r>
      <w:proofErr w:type="gramEnd"/>
      <w:r w:rsidRPr="00AF326E">
        <w:rPr>
          <w:sz w:val="22"/>
          <w:szCs w:val="22"/>
        </w:rPr>
        <w:t>, соответствуют всем требованиям и указанн</w:t>
      </w:r>
      <w:r w:rsidRPr="0028480A">
        <w:rPr>
          <w:sz w:val="22"/>
          <w:szCs w:val="22"/>
        </w:rPr>
        <w:t>ым в извещении о проведении аукциона условиям аукциона.</w:t>
      </w:r>
    </w:p>
    <w:p w:rsidR="008550CE" w:rsidRPr="007C5211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Pr="007C5211" w:rsidRDefault="00025312" w:rsidP="004C69E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8550CE">
        <w:rPr>
          <w:sz w:val="22"/>
          <w:szCs w:val="22"/>
        </w:rPr>
        <w:t xml:space="preserve">2. </w:t>
      </w:r>
      <w:r w:rsidR="008550CE" w:rsidRPr="007C5211">
        <w:rPr>
          <w:sz w:val="22"/>
          <w:szCs w:val="22"/>
        </w:rPr>
        <w:t xml:space="preserve">Признать </w:t>
      </w:r>
      <w:r w:rsidR="008550CE" w:rsidRPr="007C5211">
        <w:rPr>
          <w:b/>
          <w:sz w:val="22"/>
          <w:szCs w:val="22"/>
        </w:rPr>
        <w:t xml:space="preserve">несостоявшимся </w:t>
      </w:r>
      <w:r w:rsidR="008550CE" w:rsidRPr="007C5211">
        <w:rPr>
          <w:sz w:val="22"/>
          <w:szCs w:val="22"/>
        </w:rPr>
        <w:t>аукцион</w:t>
      </w:r>
      <w:r w:rsidR="008550CE">
        <w:rPr>
          <w:sz w:val="22"/>
          <w:szCs w:val="22"/>
        </w:rPr>
        <w:t xml:space="preserve"> по продаже</w:t>
      </w:r>
      <w:r w:rsidR="008550CE" w:rsidRPr="00D5635E">
        <w:rPr>
          <w:sz w:val="22"/>
          <w:szCs w:val="22"/>
        </w:rPr>
        <w:t xml:space="preserve"> земельного участка из земель населенных пунктов, расположенного по</w:t>
      </w:r>
      <w:r w:rsidR="008550CE" w:rsidRPr="00C727D8">
        <w:rPr>
          <w:sz w:val="22"/>
          <w:szCs w:val="22"/>
        </w:rPr>
        <w:t xml:space="preserve"> адресу:</w:t>
      </w:r>
      <w:r w:rsidR="001834F5" w:rsidRPr="00C727D8">
        <w:rPr>
          <w:sz w:val="22"/>
          <w:szCs w:val="22"/>
        </w:rPr>
        <w:t xml:space="preserve"> </w:t>
      </w:r>
      <w:r w:rsidR="00C727D8" w:rsidRPr="00C727D8">
        <w:rPr>
          <w:sz w:val="22"/>
          <w:szCs w:val="22"/>
        </w:rPr>
        <w:t>Воронежская область, г. Воронеж, напротив земельного участка №56а по ул. Тенистая</w:t>
      </w:r>
      <w:r w:rsidR="005F7B28" w:rsidRPr="00C727D8">
        <w:rPr>
          <w:sz w:val="22"/>
          <w:szCs w:val="22"/>
        </w:rPr>
        <w:t xml:space="preserve">, по лоту № </w:t>
      </w:r>
      <w:r w:rsidR="00C727D8">
        <w:rPr>
          <w:sz w:val="22"/>
          <w:szCs w:val="22"/>
        </w:rPr>
        <w:t>3</w:t>
      </w:r>
      <w:r w:rsidR="005F7B28" w:rsidRPr="00C727D8">
        <w:rPr>
          <w:sz w:val="22"/>
          <w:szCs w:val="22"/>
        </w:rPr>
        <w:t>,</w:t>
      </w:r>
      <w:r w:rsidR="008550CE" w:rsidRPr="00C727D8">
        <w:rPr>
          <w:sz w:val="22"/>
          <w:szCs w:val="22"/>
        </w:rPr>
        <w:t xml:space="preserve"> </w:t>
      </w:r>
      <w:r w:rsidR="008550CE" w:rsidRPr="00C727D8">
        <w:rPr>
          <w:bCs/>
          <w:sz w:val="22"/>
          <w:szCs w:val="22"/>
        </w:rPr>
        <w:t>в</w:t>
      </w:r>
      <w:r w:rsidR="008550CE" w:rsidRPr="00C727D8">
        <w:rPr>
          <w:sz w:val="22"/>
          <w:szCs w:val="22"/>
        </w:rPr>
        <w:t xml:space="preserve"> связи с тем, что по окончании срока </w:t>
      </w:r>
      <w:r w:rsidR="008550CE" w:rsidRPr="001834F5">
        <w:rPr>
          <w:sz w:val="22"/>
          <w:szCs w:val="22"/>
        </w:rPr>
        <w:t>подачи заявок на участие в аукционе подан</w:t>
      </w:r>
      <w:r w:rsidR="008550CE" w:rsidRPr="00423373">
        <w:rPr>
          <w:sz w:val="22"/>
          <w:szCs w:val="22"/>
        </w:rPr>
        <w:t>а</w:t>
      </w:r>
      <w:r w:rsidR="008550CE" w:rsidRPr="007C5211">
        <w:rPr>
          <w:sz w:val="22"/>
          <w:szCs w:val="22"/>
        </w:rPr>
        <w:t xml:space="preserve"> только одна заявка.</w:t>
      </w:r>
    </w:p>
    <w:p w:rsidR="008550CE" w:rsidRDefault="008550CE" w:rsidP="008550CE">
      <w:pPr>
        <w:rPr>
          <w:sz w:val="22"/>
          <w:szCs w:val="22"/>
        </w:rPr>
      </w:pPr>
    </w:p>
    <w:p w:rsidR="004C69E7" w:rsidRDefault="008550CE" w:rsidP="00025312">
      <w:pPr>
        <w:ind w:firstLine="720"/>
        <w:jc w:val="both"/>
        <w:rPr>
          <w:sz w:val="22"/>
          <w:szCs w:val="22"/>
        </w:rPr>
      </w:pPr>
      <w:r w:rsidRPr="007C5211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</w:t>
      </w:r>
      <w:r>
        <w:rPr>
          <w:sz w:val="22"/>
          <w:szCs w:val="22"/>
        </w:rPr>
        <w:t>продавцу</w:t>
      </w:r>
      <w:r w:rsidRPr="007C5211">
        <w:rPr>
          <w:sz w:val="22"/>
          <w:szCs w:val="22"/>
        </w:rPr>
        <w:t xml:space="preserve">), 1 экземпляр </w:t>
      </w:r>
      <w:r>
        <w:rPr>
          <w:sz w:val="22"/>
          <w:szCs w:val="22"/>
        </w:rPr>
        <w:t>заявителю</w:t>
      </w:r>
      <w:r w:rsidRPr="007C5211">
        <w:rPr>
          <w:sz w:val="22"/>
          <w:szCs w:val="22"/>
        </w:rPr>
        <w:t>, 1 экземпляр органу по государственной регистрации прав на недвижимое имущество).</w:t>
      </w:r>
    </w:p>
    <w:p w:rsidR="005F7B28" w:rsidRPr="007C5211" w:rsidRDefault="005F7B28" w:rsidP="00025312">
      <w:pPr>
        <w:ind w:firstLine="720"/>
        <w:jc w:val="both"/>
        <w:rPr>
          <w:sz w:val="22"/>
          <w:szCs w:val="22"/>
        </w:rPr>
      </w:pPr>
    </w:p>
    <w:p w:rsidR="008550CE" w:rsidRDefault="008550CE" w:rsidP="005F7B2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067BFF" w:rsidRDefault="00067BFF" w:rsidP="005F7B28">
      <w:pPr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8550CE" w:rsidRPr="003801A8" w:rsidRDefault="008550CE" w:rsidP="005F7B28">
      <w:pPr>
        <w:jc w:val="both"/>
        <w:rPr>
          <w:bCs/>
          <w:sz w:val="22"/>
          <w:szCs w:val="22"/>
        </w:rPr>
      </w:pPr>
      <w:r w:rsidRPr="003801A8">
        <w:rPr>
          <w:bCs/>
          <w:sz w:val="22"/>
          <w:szCs w:val="22"/>
        </w:rPr>
        <w:t>Пащенко О.М.</w:t>
      </w:r>
      <w:r w:rsidRPr="003801A8">
        <w:rPr>
          <w:bCs/>
          <w:sz w:val="22"/>
          <w:szCs w:val="22"/>
        </w:rPr>
        <w:tab/>
      </w:r>
      <w:r w:rsidRPr="003801A8">
        <w:rPr>
          <w:bCs/>
          <w:sz w:val="22"/>
          <w:szCs w:val="22"/>
        </w:rPr>
        <w:tab/>
        <w:t>_______________</w:t>
      </w:r>
    </w:p>
    <w:p w:rsidR="008550CE" w:rsidRPr="003801A8" w:rsidRDefault="00025312" w:rsidP="008550C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8550CE" w:rsidRPr="003801A8" w:rsidRDefault="008550CE" w:rsidP="005F7B28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Черкасова Е.С.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p w:rsidR="008550CE" w:rsidRDefault="008550CE" w:rsidP="008550CE">
      <w:pPr>
        <w:jc w:val="both"/>
        <w:rPr>
          <w:sz w:val="22"/>
          <w:szCs w:val="22"/>
        </w:rPr>
      </w:pPr>
    </w:p>
    <w:p w:rsidR="008550CE" w:rsidRDefault="00057E00" w:rsidP="005F7B28">
      <w:pPr>
        <w:rPr>
          <w:sz w:val="22"/>
          <w:szCs w:val="22"/>
        </w:rPr>
      </w:pPr>
      <w:r>
        <w:rPr>
          <w:sz w:val="22"/>
          <w:szCs w:val="22"/>
        </w:rPr>
        <w:t>Свидлов А.М.</w:t>
      </w:r>
      <w:r w:rsidR="008550CE">
        <w:rPr>
          <w:sz w:val="22"/>
          <w:szCs w:val="22"/>
        </w:rPr>
        <w:tab/>
      </w:r>
      <w:r w:rsidR="008550CE">
        <w:rPr>
          <w:sz w:val="22"/>
          <w:szCs w:val="22"/>
        </w:rPr>
        <w:tab/>
        <w:t>_______________</w:t>
      </w:r>
    </w:p>
    <w:p w:rsidR="008550CE" w:rsidRPr="003801A8" w:rsidRDefault="008550CE" w:rsidP="008550CE">
      <w:pPr>
        <w:jc w:val="both"/>
        <w:rPr>
          <w:sz w:val="22"/>
          <w:szCs w:val="22"/>
        </w:rPr>
      </w:pPr>
    </w:p>
    <w:p w:rsidR="008550CE" w:rsidRDefault="00DA2AF8" w:rsidP="005F7B28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 w:rsidR="008550CE" w:rsidRPr="003801A8">
        <w:rPr>
          <w:sz w:val="22"/>
          <w:szCs w:val="22"/>
        </w:rPr>
        <w:tab/>
      </w:r>
      <w:r w:rsidR="008550CE" w:rsidRPr="003801A8">
        <w:rPr>
          <w:sz w:val="22"/>
          <w:szCs w:val="22"/>
        </w:rPr>
        <w:tab/>
        <w:t>_______________</w:t>
      </w:r>
    </w:p>
    <w:p w:rsidR="00DA2AF8" w:rsidRDefault="00DA2AF8" w:rsidP="00025312">
      <w:pPr>
        <w:ind w:firstLine="709"/>
        <w:jc w:val="both"/>
        <w:rPr>
          <w:sz w:val="22"/>
          <w:szCs w:val="22"/>
        </w:rPr>
      </w:pPr>
    </w:p>
    <w:p w:rsidR="008550CE" w:rsidRPr="003801A8" w:rsidRDefault="00DA2AF8" w:rsidP="008550CE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bookmarkEnd w:id="0"/>
    </w:p>
    <w:sectPr w:rsidR="008550CE" w:rsidRPr="003801A8" w:rsidSect="00C727D8">
      <w:headerReference w:type="even" r:id="rId11"/>
      <w:headerReference w:type="default" r:id="rId12"/>
      <w:footerReference w:type="default" r:id="rId13"/>
      <w:pgSz w:w="11906" w:h="16838"/>
      <w:pgMar w:top="1134" w:right="567" w:bottom="993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71" w:rsidRDefault="00EA6271">
      <w:r>
        <w:separator/>
      </w:r>
    </w:p>
  </w:endnote>
  <w:endnote w:type="continuationSeparator" w:id="0">
    <w:p w:rsidR="00EA6271" w:rsidRDefault="00EA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a"/>
      <w:jc w:val="right"/>
    </w:pPr>
  </w:p>
  <w:p w:rsidR="00E61232" w:rsidRDefault="00E612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71" w:rsidRDefault="00EA6271">
      <w:r>
        <w:separator/>
      </w:r>
    </w:p>
  </w:footnote>
  <w:footnote w:type="continuationSeparator" w:id="0">
    <w:p w:rsidR="00EA6271" w:rsidRDefault="00EA6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1232" w:rsidRDefault="00E612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7"/>
      <w:framePr w:wrap="around" w:vAnchor="text" w:hAnchor="margin" w:xAlign="center" w:y="1"/>
      <w:rPr>
        <w:rStyle w:val="a9"/>
      </w:rPr>
    </w:pPr>
  </w:p>
  <w:p w:rsidR="00E61232" w:rsidRDefault="00E612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6EB9"/>
    <w:rsid w:val="000105BC"/>
    <w:rsid w:val="0001127C"/>
    <w:rsid w:val="0001269D"/>
    <w:rsid w:val="00012EA7"/>
    <w:rsid w:val="00016B30"/>
    <w:rsid w:val="00021686"/>
    <w:rsid w:val="00025312"/>
    <w:rsid w:val="00025453"/>
    <w:rsid w:val="000348F4"/>
    <w:rsid w:val="00041BDF"/>
    <w:rsid w:val="00041FEE"/>
    <w:rsid w:val="00044F35"/>
    <w:rsid w:val="00047494"/>
    <w:rsid w:val="00054EDE"/>
    <w:rsid w:val="0005587E"/>
    <w:rsid w:val="00057E00"/>
    <w:rsid w:val="00062768"/>
    <w:rsid w:val="00067BFF"/>
    <w:rsid w:val="000720F4"/>
    <w:rsid w:val="00073C5F"/>
    <w:rsid w:val="000753B3"/>
    <w:rsid w:val="000762E9"/>
    <w:rsid w:val="000829C3"/>
    <w:rsid w:val="00082C28"/>
    <w:rsid w:val="00083A97"/>
    <w:rsid w:val="000856D9"/>
    <w:rsid w:val="00095AEC"/>
    <w:rsid w:val="000A09B8"/>
    <w:rsid w:val="000B0558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36CE2"/>
    <w:rsid w:val="00140796"/>
    <w:rsid w:val="00140F48"/>
    <w:rsid w:val="00143389"/>
    <w:rsid w:val="00144FA6"/>
    <w:rsid w:val="001461FC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34F5"/>
    <w:rsid w:val="00186B3E"/>
    <w:rsid w:val="00187EC2"/>
    <w:rsid w:val="001900CE"/>
    <w:rsid w:val="00190392"/>
    <w:rsid w:val="001915FC"/>
    <w:rsid w:val="00192185"/>
    <w:rsid w:val="001925D5"/>
    <w:rsid w:val="00194607"/>
    <w:rsid w:val="001964BE"/>
    <w:rsid w:val="001970B3"/>
    <w:rsid w:val="00197274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D09FC"/>
    <w:rsid w:val="001D3E1E"/>
    <w:rsid w:val="001D4454"/>
    <w:rsid w:val="001E175A"/>
    <w:rsid w:val="001E40A8"/>
    <w:rsid w:val="001E666E"/>
    <w:rsid w:val="001F0A99"/>
    <w:rsid w:val="001F1ED1"/>
    <w:rsid w:val="001F2800"/>
    <w:rsid w:val="001F34C4"/>
    <w:rsid w:val="001F3DF2"/>
    <w:rsid w:val="001F4BB1"/>
    <w:rsid w:val="001F5BDC"/>
    <w:rsid w:val="0020021F"/>
    <w:rsid w:val="0020386E"/>
    <w:rsid w:val="00206F1D"/>
    <w:rsid w:val="002070B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089E"/>
    <w:rsid w:val="00241071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76873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4A15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338E"/>
    <w:rsid w:val="003630F4"/>
    <w:rsid w:val="00364C55"/>
    <w:rsid w:val="00365242"/>
    <w:rsid w:val="0037078A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B0024"/>
    <w:rsid w:val="003B0716"/>
    <w:rsid w:val="003B0B98"/>
    <w:rsid w:val="003C23AC"/>
    <w:rsid w:val="003C3500"/>
    <w:rsid w:val="003C5813"/>
    <w:rsid w:val="003C617D"/>
    <w:rsid w:val="003C6733"/>
    <w:rsid w:val="003C740F"/>
    <w:rsid w:val="003D05B7"/>
    <w:rsid w:val="003D279A"/>
    <w:rsid w:val="003D4BC8"/>
    <w:rsid w:val="003D7894"/>
    <w:rsid w:val="003E0EE3"/>
    <w:rsid w:val="003E31D8"/>
    <w:rsid w:val="003E3C77"/>
    <w:rsid w:val="003E7208"/>
    <w:rsid w:val="003E7CDB"/>
    <w:rsid w:val="003F22BE"/>
    <w:rsid w:val="003F4568"/>
    <w:rsid w:val="003F577E"/>
    <w:rsid w:val="00401A25"/>
    <w:rsid w:val="00401DA0"/>
    <w:rsid w:val="00402535"/>
    <w:rsid w:val="00405B68"/>
    <w:rsid w:val="00407C06"/>
    <w:rsid w:val="00411D57"/>
    <w:rsid w:val="00411FC4"/>
    <w:rsid w:val="0041351D"/>
    <w:rsid w:val="004150AD"/>
    <w:rsid w:val="00416A39"/>
    <w:rsid w:val="00416B57"/>
    <w:rsid w:val="00421B8F"/>
    <w:rsid w:val="00422258"/>
    <w:rsid w:val="00423980"/>
    <w:rsid w:val="00426366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39DF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CE6"/>
    <w:rsid w:val="00480F71"/>
    <w:rsid w:val="004821D6"/>
    <w:rsid w:val="00483DE9"/>
    <w:rsid w:val="00485A2E"/>
    <w:rsid w:val="00485F95"/>
    <w:rsid w:val="00486921"/>
    <w:rsid w:val="00487150"/>
    <w:rsid w:val="00495E31"/>
    <w:rsid w:val="004A3B15"/>
    <w:rsid w:val="004A6FBA"/>
    <w:rsid w:val="004B4DE7"/>
    <w:rsid w:val="004B5638"/>
    <w:rsid w:val="004B665E"/>
    <w:rsid w:val="004B746F"/>
    <w:rsid w:val="004B79EF"/>
    <w:rsid w:val="004C00E2"/>
    <w:rsid w:val="004C39A5"/>
    <w:rsid w:val="004C69E7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4F53"/>
    <w:rsid w:val="00500E7D"/>
    <w:rsid w:val="00501C4C"/>
    <w:rsid w:val="005025AF"/>
    <w:rsid w:val="005037AE"/>
    <w:rsid w:val="00505D2F"/>
    <w:rsid w:val="00510065"/>
    <w:rsid w:val="00513CAA"/>
    <w:rsid w:val="005144A9"/>
    <w:rsid w:val="0051463B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FC8"/>
    <w:rsid w:val="0058209D"/>
    <w:rsid w:val="005903DB"/>
    <w:rsid w:val="005938B4"/>
    <w:rsid w:val="00594566"/>
    <w:rsid w:val="005947DB"/>
    <w:rsid w:val="005A31DA"/>
    <w:rsid w:val="005A68FD"/>
    <w:rsid w:val="005B258D"/>
    <w:rsid w:val="005B45AE"/>
    <w:rsid w:val="005B503F"/>
    <w:rsid w:val="005C6638"/>
    <w:rsid w:val="005C6A36"/>
    <w:rsid w:val="005C6E9F"/>
    <w:rsid w:val="005D0AD8"/>
    <w:rsid w:val="005D1923"/>
    <w:rsid w:val="005D48E5"/>
    <w:rsid w:val="005D4ECB"/>
    <w:rsid w:val="005E4F56"/>
    <w:rsid w:val="005E5499"/>
    <w:rsid w:val="005E77C9"/>
    <w:rsid w:val="005E7B9D"/>
    <w:rsid w:val="005F00D3"/>
    <w:rsid w:val="005F0400"/>
    <w:rsid w:val="005F2D0A"/>
    <w:rsid w:val="005F6B85"/>
    <w:rsid w:val="005F7B28"/>
    <w:rsid w:val="006010D8"/>
    <w:rsid w:val="00603F76"/>
    <w:rsid w:val="00614597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7CA3"/>
    <w:rsid w:val="00657F05"/>
    <w:rsid w:val="00664DEA"/>
    <w:rsid w:val="00664EB4"/>
    <w:rsid w:val="006667C1"/>
    <w:rsid w:val="006721F3"/>
    <w:rsid w:val="00674267"/>
    <w:rsid w:val="00674BF8"/>
    <w:rsid w:val="006761E5"/>
    <w:rsid w:val="006763BC"/>
    <w:rsid w:val="00685754"/>
    <w:rsid w:val="00696A20"/>
    <w:rsid w:val="006A0B58"/>
    <w:rsid w:val="006A12B3"/>
    <w:rsid w:val="006A17EB"/>
    <w:rsid w:val="006A24CC"/>
    <w:rsid w:val="006A6F6F"/>
    <w:rsid w:val="006B1FC7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70C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17EF"/>
    <w:rsid w:val="007A34DB"/>
    <w:rsid w:val="007B16B7"/>
    <w:rsid w:val="007B1DE2"/>
    <w:rsid w:val="007C631B"/>
    <w:rsid w:val="007C6373"/>
    <w:rsid w:val="007D22BF"/>
    <w:rsid w:val="007D662D"/>
    <w:rsid w:val="007D75E8"/>
    <w:rsid w:val="007E438E"/>
    <w:rsid w:val="007E59E9"/>
    <w:rsid w:val="007E6F53"/>
    <w:rsid w:val="007F3115"/>
    <w:rsid w:val="007F4D82"/>
    <w:rsid w:val="007F6490"/>
    <w:rsid w:val="00800603"/>
    <w:rsid w:val="00801F8F"/>
    <w:rsid w:val="00802BD8"/>
    <w:rsid w:val="00803D89"/>
    <w:rsid w:val="00805E8D"/>
    <w:rsid w:val="00805E93"/>
    <w:rsid w:val="008120F0"/>
    <w:rsid w:val="00812AB7"/>
    <w:rsid w:val="00815EB6"/>
    <w:rsid w:val="00816177"/>
    <w:rsid w:val="0081717C"/>
    <w:rsid w:val="00820858"/>
    <w:rsid w:val="00822141"/>
    <w:rsid w:val="00825596"/>
    <w:rsid w:val="0082650E"/>
    <w:rsid w:val="00834F70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50CE"/>
    <w:rsid w:val="00861AAF"/>
    <w:rsid w:val="008632F6"/>
    <w:rsid w:val="00863628"/>
    <w:rsid w:val="00865FA9"/>
    <w:rsid w:val="00866FC8"/>
    <w:rsid w:val="00867892"/>
    <w:rsid w:val="00871776"/>
    <w:rsid w:val="0087598F"/>
    <w:rsid w:val="00875AC7"/>
    <w:rsid w:val="00877B96"/>
    <w:rsid w:val="00881AED"/>
    <w:rsid w:val="008837B0"/>
    <w:rsid w:val="00885530"/>
    <w:rsid w:val="00891B36"/>
    <w:rsid w:val="00894787"/>
    <w:rsid w:val="00894CE8"/>
    <w:rsid w:val="00894D14"/>
    <w:rsid w:val="00895E66"/>
    <w:rsid w:val="008961B7"/>
    <w:rsid w:val="00897EBB"/>
    <w:rsid w:val="008A084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9D0"/>
    <w:rsid w:val="008F42B9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6943"/>
    <w:rsid w:val="00927245"/>
    <w:rsid w:val="00927E0C"/>
    <w:rsid w:val="009346D2"/>
    <w:rsid w:val="009375BA"/>
    <w:rsid w:val="0094143E"/>
    <w:rsid w:val="009417D9"/>
    <w:rsid w:val="0094189D"/>
    <w:rsid w:val="009425B6"/>
    <w:rsid w:val="0094275A"/>
    <w:rsid w:val="00943053"/>
    <w:rsid w:val="0094752B"/>
    <w:rsid w:val="0095102D"/>
    <w:rsid w:val="0095127D"/>
    <w:rsid w:val="00951370"/>
    <w:rsid w:val="00951AB9"/>
    <w:rsid w:val="009524B2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A1BAE"/>
    <w:rsid w:val="009B07E4"/>
    <w:rsid w:val="009B4AC0"/>
    <w:rsid w:val="009B77B7"/>
    <w:rsid w:val="009C256A"/>
    <w:rsid w:val="009C2F25"/>
    <w:rsid w:val="009C4FD6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3AB0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27B"/>
    <w:rsid w:val="00A87C31"/>
    <w:rsid w:val="00A91E23"/>
    <w:rsid w:val="00A93D2A"/>
    <w:rsid w:val="00AA045B"/>
    <w:rsid w:val="00AA1F4D"/>
    <w:rsid w:val="00AA28BF"/>
    <w:rsid w:val="00AA3287"/>
    <w:rsid w:val="00AA518B"/>
    <w:rsid w:val="00AA69A5"/>
    <w:rsid w:val="00AA6ACA"/>
    <w:rsid w:val="00AB045B"/>
    <w:rsid w:val="00AB196E"/>
    <w:rsid w:val="00AB2972"/>
    <w:rsid w:val="00AB29F9"/>
    <w:rsid w:val="00AB2E14"/>
    <w:rsid w:val="00AB509C"/>
    <w:rsid w:val="00AC2C1D"/>
    <w:rsid w:val="00AC2CFB"/>
    <w:rsid w:val="00AC3344"/>
    <w:rsid w:val="00AC6F3A"/>
    <w:rsid w:val="00AD2ECB"/>
    <w:rsid w:val="00AE41C4"/>
    <w:rsid w:val="00AF25B0"/>
    <w:rsid w:val="00AF2BFC"/>
    <w:rsid w:val="00AF2DC6"/>
    <w:rsid w:val="00AF61B8"/>
    <w:rsid w:val="00AF6E0F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DAB"/>
    <w:rsid w:val="00B24E95"/>
    <w:rsid w:val="00B3008C"/>
    <w:rsid w:val="00B30FE6"/>
    <w:rsid w:val="00B35FE0"/>
    <w:rsid w:val="00B362E1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896"/>
    <w:rsid w:val="00B577B4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86608"/>
    <w:rsid w:val="00B904A9"/>
    <w:rsid w:val="00BA123D"/>
    <w:rsid w:val="00BA293E"/>
    <w:rsid w:val="00BA2EAF"/>
    <w:rsid w:val="00BA3A1B"/>
    <w:rsid w:val="00BA626B"/>
    <w:rsid w:val="00BB242B"/>
    <w:rsid w:val="00BB6B96"/>
    <w:rsid w:val="00BB7BA1"/>
    <w:rsid w:val="00BC0A68"/>
    <w:rsid w:val="00BC0AAC"/>
    <w:rsid w:val="00BC186C"/>
    <w:rsid w:val="00BC41FE"/>
    <w:rsid w:val="00BC4F5F"/>
    <w:rsid w:val="00BC6502"/>
    <w:rsid w:val="00BD3035"/>
    <w:rsid w:val="00BD359F"/>
    <w:rsid w:val="00BD4650"/>
    <w:rsid w:val="00BD7DA4"/>
    <w:rsid w:val="00BE0FCD"/>
    <w:rsid w:val="00BE594F"/>
    <w:rsid w:val="00BE6209"/>
    <w:rsid w:val="00BF2037"/>
    <w:rsid w:val="00BF5C3E"/>
    <w:rsid w:val="00BF5FAA"/>
    <w:rsid w:val="00BF6F7E"/>
    <w:rsid w:val="00BF7DD8"/>
    <w:rsid w:val="00C05BE3"/>
    <w:rsid w:val="00C07354"/>
    <w:rsid w:val="00C0756E"/>
    <w:rsid w:val="00C10ECC"/>
    <w:rsid w:val="00C1403C"/>
    <w:rsid w:val="00C147AE"/>
    <w:rsid w:val="00C15200"/>
    <w:rsid w:val="00C17355"/>
    <w:rsid w:val="00C17A45"/>
    <w:rsid w:val="00C24A72"/>
    <w:rsid w:val="00C24CD8"/>
    <w:rsid w:val="00C25141"/>
    <w:rsid w:val="00C305E4"/>
    <w:rsid w:val="00C314A7"/>
    <w:rsid w:val="00C3189F"/>
    <w:rsid w:val="00C3415C"/>
    <w:rsid w:val="00C4016E"/>
    <w:rsid w:val="00C4126E"/>
    <w:rsid w:val="00C45312"/>
    <w:rsid w:val="00C4585B"/>
    <w:rsid w:val="00C466EC"/>
    <w:rsid w:val="00C46D2A"/>
    <w:rsid w:val="00C50FA8"/>
    <w:rsid w:val="00C5300C"/>
    <w:rsid w:val="00C548BE"/>
    <w:rsid w:val="00C56385"/>
    <w:rsid w:val="00C56DC9"/>
    <w:rsid w:val="00C6102A"/>
    <w:rsid w:val="00C64979"/>
    <w:rsid w:val="00C727D8"/>
    <w:rsid w:val="00C72866"/>
    <w:rsid w:val="00C7323B"/>
    <w:rsid w:val="00C80B74"/>
    <w:rsid w:val="00C80CC5"/>
    <w:rsid w:val="00C812DE"/>
    <w:rsid w:val="00C8201B"/>
    <w:rsid w:val="00C8321F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0BB1"/>
    <w:rsid w:val="00CB1F75"/>
    <w:rsid w:val="00CB20EA"/>
    <w:rsid w:val="00CB371D"/>
    <w:rsid w:val="00CB549B"/>
    <w:rsid w:val="00CB6D37"/>
    <w:rsid w:val="00CB7828"/>
    <w:rsid w:val="00CC05BF"/>
    <w:rsid w:val="00CC237D"/>
    <w:rsid w:val="00CC2659"/>
    <w:rsid w:val="00CC2FE8"/>
    <w:rsid w:val="00CC460B"/>
    <w:rsid w:val="00CC5542"/>
    <w:rsid w:val="00CC5692"/>
    <w:rsid w:val="00CC70C4"/>
    <w:rsid w:val="00CD06AE"/>
    <w:rsid w:val="00CD1355"/>
    <w:rsid w:val="00CD5447"/>
    <w:rsid w:val="00CD7335"/>
    <w:rsid w:val="00CE0CB1"/>
    <w:rsid w:val="00CF3565"/>
    <w:rsid w:val="00CF4642"/>
    <w:rsid w:val="00CF5B89"/>
    <w:rsid w:val="00CF6368"/>
    <w:rsid w:val="00D026AD"/>
    <w:rsid w:val="00D038A8"/>
    <w:rsid w:val="00D051EC"/>
    <w:rsid w:val="00D0687B"/>
    <w:rsid w:val="00D07272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33E0"/>
    <w:rsid w:val="00D5635E"/>
    <w:rsid w:val="00D57DA2"/>
    <w:rsid w:val="00D66172"/>
    <w:rsid w:val="00D72734"/>
    <w:rsid w:val="00D74062"/>
    <w:rsid w:val="00D744B6"/>
    <w:rsid w:val="00D75633"/>
    <w:rsid w:val="00D758D8"/>
    <w:rsid w:val="00D76F99"/>
    <w:rsid w:val="00D826F4"/>
    <w:rsid w:val="00D84AA1"/>
    <w:rsid w:val="00D95E67"/>
    <w:rsid w:val="00DA0322"/>
    <w:rsid w:val="00DA29E0"/>
    <w:rsid w:val="00DA2AF8"/>
    <w:rsid w:val="00DA6788"/>
    <w:rsid w:val="00DA73AD"/>
    <w:rsid w:val="00DB03E6"/>
    <w:rsid w:val="00DB0D2F"/>
    <w:rsid w:val="00DB31BC"/>
    <w:rsid w:val="00DB34E3"/>
    <w:rsid w:val="00DB361A"/>
    <w:rsid w:val="00DC4C87"/>
    <w:rsid w:val="00DC7536"/>
    <w:rsid w:val="00DD2AB5"/>
    <w:rsid w:val="00DD2E3B"/>
    <w:rsid w:val="00DD381C"/>
    <w:rsid w:val="00DD39C7"/>
    <w:rsid w:val="00DD3F0C"/>
    <w:rsid w:val="00DD628F"/>
    <w:rsid w:val="00DE3848"/>
    <w:rsid w:val="00DE4AD2"/>
    <w:rsid w:val="00DE6F11"/>
    <w:rsid w:val="00DF0EB8"/>
    <w:rsid w:val="00DF1E41"/>
    <w:rsid w:val="00DF2786"/>
    <w:rsid w:val="00DF6360"/>
    <w:rsid w:val="00E00F92"/>
    <w:rsid w:val="00E02364"/>
    <w:rsid w:val="00E04A53"/>
    <w:rsid w:val="00E07B49"/>
    <w:rsid w:val="00E117BB"/>
    <w:rsid w:val="00E12040"/>
    <w:rsid w:val="00E1430C"/>
    <w:rsid w:val="00E14368"/>
    <w:rsid w:val="00E16DC0"/>
    <w:rsid w:val="00E17867"/>
    <w:rsid w:val="00E22682"/>
    <w:rsid w:val="00E2453E"/>
    <w:rsid w:val="00E26F31"/>
    <w:rsid w:val="00E276E2"/>
    <w:rsid w:val="00E277E3"/>
    <w:rsid w:val="00E33347"/>
    <w:rsid w:val="00E37324"/>
    <w:rsid w:val="00E3796D"/>
    <w:rsid w:val="00E4671A"/>
    <w:rsid w:val="00E47460"/>
    <w:rsid w:val="00E5079F"/>
    <w:rsid w:val="00E517FF"/>
    <w:rsid w:val="00E52AD2"/>
    <w:rsid w:val="00E53928"/>
    <w:rsid w:val="00E57956"/>
    <w:rsid w:val="00E609FA"/>
    <w:rsid w:val="00E61232"/>
    <w:rsid w:val="00E62CB3"/>
    <w:rsid w:val="00E656C0"/>
    <w:rsid w:val="00E676A4"/>
    <w:rsid w:val="00E679AC"/>
    <w:rsid w:val="00E70437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271"/>
    <w:rsid w:val="00EB0F40"/>
    <w:rsid w:val="00EB4EBE"/>
    <w:rsid w:val="00EC0738"/>
    <w:rsid w:val="00ED312E"/>
    <w:rsid w:val="00ED6263"/>
    <w:rsid w:val="00EE0589"/>
    <w:rsid w:val="00EE21CE"/>
    <w:rsid w:val="00EE3D98"/>
    <w:rsid w:val="00EE77F2"/>
    <w:rsid w:val="00F04331"/>
    <w:rsid w:val="00F05CA9"/>
    <w:rsid w:val="00F07993"/>
    <w:rsid w:val="00F11502"/>
    <w:rsid w:val="00F15409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68A9"/>
    <w:rsid w:val="00F90E8F"/>
    <w:rsid w:val="00F91508"/>
    <w:rsid w:val="00F91952"/>
    <w:rsid w:val="00F93E67"/>
    <w:rsid w:val="00F9645C"/>
    <w:rsid w:val="00F97E9C"/>
    <w:rsid w:val="00FA169F"/>
    <w:rsid w:val="00FA1DA5"/>
    <w:rsid w:val="00FA5A21"/>
    <w:rsid w:val="00FB573A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4B70"/>
    <w:rsid w:val="00FE65D7"/>
    <w:rsid w:val="00FF351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5149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59</cp:revision>
  <cp:lastPrinted>2022-12-05T06:13:00Z</cp:lastPrinted>
  <dcterms:created xsi:type="dcterms:W3CDTF">2019-09-27T09:10:00Z</dcterms:created>
  <dcterms:modified xsi:type="dcterms:W3CDTF">2022-12-05T06:16:00Z</dcterms:modified>
</cp:coreProperties>
</file>