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474" w:rsidRPr="00377035" w:rsidRDefault="00A537E5" w:rsidP="00D60474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55.9pt;width:49.55pt;height:48.15pt;z-index:251659264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782809547" r:id="rId5"/>
        </w:object>
      </w:r>
      <w:r w:rsidR="00D60474">
        <w:rPr>
          <w:color w:val="000000" w:themeColor="text1"/>
          <w:spacing w:val="30"/>
          <w:szCs w:val="28"/>
        </w:rPr>
        <w:t>МИНИСТЕРСТВО</w:t>
      </w:r>
    </w:p>
    <w:p w:rsidR="00D60474" w:rsidRPr="00377035" w:rsidRDefault="00D60474" w:rsidP="00D60474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D60474" w:rsidRPr="00377035" w:rsidRDefault="00D60474" w:rsidP="00D60474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D60474" w:rsidRPr="00377035" w:rsidRDefault="00D60474" w:rsidP="00D60474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D60474" w:rsidRPr="00377035" w:rsidRDefault="00D60474" w:rsidP="00D60474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D60474" w:rsidRDefault="00D60474" w:rsidP="00D60474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60474" w:rsidRPr="00377035" w:rsidRDefault="00D60474" w:rsidP="00D60474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D60474" w:rsidRDefault="00D60474" w:rsidP="00D6047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г. Воронеж</w:t>
      </w:r>
    </w:p>
    <w:p w:rsidR="00D60474" w:rsidRPr="00786E91" w:rsidRDefault="00D60474" w:rsidP="00D6047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D60474" w:rsidRPr="008843A4" w:rsidRDefault="00D60474" w:rsidP="00D6047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</w:t>
      </w:r>
      <w:r w:rsidRPr="0088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22.03</w:t>
      </w:r>
      <w:r w:rsidRPr="008843A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 № 559</w:t>
      </w:r>
    </w:p>
    <w:p w:rsidR="00D60474" w:rsidRPr="004E60B5" w:rsidRDefault="00D60474" w:rsidP="00D60474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60474" w:rsidRDefault="00D60474" w:rsidP="00D604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равительства Воронежской области от 08.05.2009 № 365 «Об утверждении Положения о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министерстве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26.04.2019 № 1030 «О Порядке утверждения схемы размещения рекламных конструкций на территории городского округа город Воронеж»</w:t>
      </w:r>
    </w:p>
    <w:p w:rsidR="00D60474" w:rsidRPr="00377035" w:rsidRDefault="00D60474" w:rsidP="00D604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D60474" w:rsidRDefault="00D60474" w:rsidP="00D604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приказ департамента имущественных и земельных отношений Воронежской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22.03</w:t>
      </w:r>
      <w:r w:rsidRPr="008843A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 № 559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 xml:space="preserve">(в редакции приказов департамента имущественных и земельных отношений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оронежской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23.01.2019 № 121, от 19.06.2019 № 1515, от 17.03.2020 № 584, от 09.06.2020 № 1308, от 02.11.2020 № 2522, от 02.08.2021 № 1750, от 27.12.2022 № 3588, от 19.07.2023 № 1994, от 02.10.2023 № 2752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 – приказ) </w:t>
      </w:r>
      <w:r w:rsidRPr="006028FF">
        <w:rPr>
          <w:rFonts w:ascii="Times New Roman" w:eastAsia="Calibri" w:hAnsi="Times New Roman"/>
          <w:bCs/>
          <w:sz w:val="28"/>
          <w:szCs w:val="28"/>
        </w:rPr>
        <w:t xml:space="preserve">следующие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изменения:</w:t>
      </w:r>
    </w:p>
    <w:p w:rsidR="00D60474" w:rsidRDefault="00D60474" w:rsidP="00F402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D60474" w:rsidRDefault="00D60474" w:rsidP="00D604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lastRenderedPageBreak/>
        <w:t xml:space="preserve">1.1. В преамбуле приказа </w:t>
      </w:r>
      <w:r w:rsidR="00F402D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слово «правительства» заменить словом «Правительства»,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Положения о департаменте» заменить словами «Положения о министерстве»</w:t>
      </w:r>
      <w:r w:rsidR="00F402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2D4" w:rsidRDefault="00D60474" w:rsidP="00D604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1.1.1. </w:t>
      </w:r>
      <w:r w:rsidR="00F402D4">
        <w:rPr>
          <w:rFonts w:ascii="Times New Roman" w:hAnsi="Times New Roman" w:cs="Times New Roman"/>
          <w:sz w:val="28"/>
          <w:szCs w:val="28"/>
        </w:rPr>
        <w:t>Пункт 1 приказа изложить в следующей редакции:</w:t>
      </w:r>
    </w:p>
    <w:p w:rsidR="00F402D4" w:rsidRDefault="00F402D4" w:rsidP="00F402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Предварительно согласовать прилагаемые схемы размещения рекламных конструкций на территории городского округа город Воронеж для участков территорий: проспект Патриотов, улица Ростовская, улица Летчика Колесниченко, улица Любы Шевцовой,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Теплоэнергетиков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25 Января, улица 232 Стрелковой дивизии</w:t>
      </w:r>
      <w:r w:rsidR="00483FA7">
        <w:rPr>
          <w:rFonts w:ascii="Times New Roman" w:hAnsi="Times New Roman" w:cs="Times New Roman"/>
          <w:sz w:val="28"/>
          <w:szCs w:val="28"/>
        </w:rPr>
        <w:t>, Петровская набережная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F402D4" w:rsidRDefault="00F402D4" w:rsidP="00F402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Пункт 2 приказа изложить в следующей редакции:</w:t>
      </w:r>
    </w:p>
    <w:p w:rsidR="00F402D4" w:rsidRDefault="00F402D4" w:rsidP="00F402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Утвердить прилагаемые схемы размещения рекламных конструкций на территории городского округа город Воронеж для участков территорий: проспект Патриотов, улица Ростовская, улица Летчика Колесниченко, улица Любы Шевцовой,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Теплоэнергетиков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25 Января, улица 232 Стрелковой дивизии</w:t>
      </w:r>
      <w:r w:rsidR="00483FA7">
        <w:rPr>
          <w:rFonts w:ascii="Times New Roman" w:hAnsi="Times New Roman" w:cs="Times New Roman"/>
          <w:sz w:val="28"/>
          <w:szCs w:val="28"/>
        </w:rPr>
        <w:t>, Петровская набережная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D60474" w:rsidRDefault="00F402D4" w:rsidP="00F402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</w:t>
      </w:r>
      <w:r w:rsidR="00D60474">
        <w:rPr>
          <w:rFonts w:ascii="Times New Roman" w:hAnsi="Times New Roman" w:cs="Times New Roman"/>
          <w:sz w:val="28"/>
          <w:szCs w:val="28"/>
        </w:rPr>
        <w:t>В пункте 3 приказа слова «Отделу аналитической и административной работы» заменить словами «Отделу программного управления, анализа и мониторинга», слово «департамента» заменить словом «министерства».</w:t>
      </w:r>
    </w:p>
    <w:p w:rsidR="00D60474" w:rsidRDefault="00D60474" w:rsidP="00D604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 w:rsidR="00F402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 пункте 4 приказа слова «Отделу документационного обеспечения и кадровой работы» заменить словами «Отделу </w:t>
      </w:r>
      <w:r w:rsidRPr="007B0EC0">
        <w:rPr>
          <w:rFonts w:ascii="Times New Roman" w:hAnsi="Times New Roman"/>
          <w:sz w:val="28"/>
          <w:szCs w:val="28"/>
        </w:rPr>
        <w:t>контроля, документационного обеспечения и организации работы с обращениями граждан</w:t>
      </w:r>
      <w:r>
        <w:rPr>
          <w:rFonts w:ascii="Times New Roman" w:hAnsi="Times New Roman"/>
          <w:sz w:val="28"/>
          <w:szCs w:val="28"/>
        </w:rPr>
        <w:t>».</w:t>
      </w:r>
    </w:p>
    <w:p w:rsidR="00D60474" w:rsidRDefault="00F402D4" w:rsidP="00D604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1.1.5</w:t>
      </w:r>
      <w:r w:rsidR="00D60474">
        <w:rPr>
          <w:rFonts w:ascii="Times New Roman" w:hAnsi="Times New Roman"/>
          <w:sz w:val="28"/>
          <w:szCs w:val="28"/>
        </w:rPr>
        <w:t xml:space="preserve">. В пункте 5 приказа слова </w:t>
      </w:r>
      <w:r w:rsidR="00D60474" w:rsidRPr="00E927B4">
        <w:rPr>
          <w:rFonts w:ascii="Times New Roman" w:hAnsi="Times New Roman"/>
          <w:sz w:val="28"/>
          <w:szCs w:val="28"/>
        </w:rPr>
        <w:t>«</w:t>
      </w:r>
      <w:r w:rsidR="00D60474">
        <w:rPr>
          <w:rFonts w:ascii="Times New Roman" w:hAnsi="Times New Roman"/>
          <w:sz w:val="28"/>
          <w:szCs w:val="28"/>
        </w:rPr>
        <w:t xml:space="preserve">заместителя руководителя департамента имущественных и земельных отношений Воронежской области </w:t>
      </w:r>
      <w:r w:rsidR="00D60474" w:rsidRPr="00E927B4">
        <w:rPr>
          <w:rFonts w:ascii="Times New Roman" w:hAnsi="Times New Roman"/>
          <w:sz w:val="28"/>
          <w:szCs w:val="28"/>
        </w:rPr>
        <w:t>Масько А.В.</w:t>
      </w:r>
      <w:r w:rsidR="00D60474" w:rsidRPr="00E927B4">
        <w:rPr>
          <w:rFonts w:ascii="Times New Roman" w:hAnsi="Times New Roman"/>
          <w:bCs/>
          <w:sz w:val="28"/>
          <w:szCs w:val="28"/>
        </w:rPr>
        <w:t>» заменить словами «</w:t>
      </w:r>
      <w:r w:rsidR="00D60474">
        <w:rPr>
          <w:rFonts w:ascii="Times New Roman" w:hAnsi="Times New Roman"/>
          <w:bCs/>
          <w:sz w:val="28"/>
          <w:szCs w:val="28"/>
        </w:rPr>
        <w:t xml:space="preserve">первого заместителя министра </w:t>
      </w:r>
      <w:r w:rsidR="00D60474">
        <w:rPr>
          <w:rFonts w:ascii="Times New Roman" w:hAnsi="Times New Roman"/>
          <w:sz w:val="28"/>
          <w:szCs w:val="28"/>
        </w:rPr>
        <w:t xml:space="preserve">имущественных и земельных отношений Воронежской области </w:t>
      </w:r>
      <w:r w:rsidR="00D60474" w:rsidRPr="00E927B4">
        <w:rPr>
          <w:rFonts w:ascii="Times New Roman" w:hAnsi="Times New Roman"/>
          <w:bCs/>
          <w:sz w:val="28"/>
          <w:szCs w:val="28"/>
        </w:rPr>
        <w:t>Эсауленко О.А.».</w:t>
      </w:r>
      <w:r w:rsidR="00D6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474" w:rsidRDefault="00D60474" w:rsidP="00D604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схеме размещения рекламных конструкций на территории городского округа город Воронеж, утвержденную </w:t>
      </w:r>
      <w:r>
        <w:rPr>
          <w:rFonts w:ascii="Times New Roman" w:hAnsi="Times New Roman"/>
          <w:color w:val="000000" w:themeColor="text1"/>
          <w:sz w:val="28"/>
          <w:szCs w:val="28"/>
        </w:rPr>
        <w:t>приказом:</w:t>
      </w:r>
    </w:p>
    <w:p w:rsidR="007E3BF4" w:rsidRDefault="00D60474" w:rsidP="00D604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1.2.1. </w:t>
      </w:r>
      <w:r w:rsidR="007E3BF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Добавить пункты 3, 4, 5, 6, 7, 8, </w:t>
      </w:r>
      <w:r w:rsidR="00483FA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9 </w:t>
      </w:r>
      <w:r w:rsidR="007E3BF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следующего содержания:</w:t>
      </w:r>
    </w:p>
    <w:p w:rsidR="007E3BF4" w:rsidRDefault="007E3BF4" w:rsidP="007E3B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lastRenderedPageBreak/>
        <w:t xml:space="preserve">«3. </w:t>
      </w:r>
      <w:r>
        <w:rPr>
          <w:rFonts w:ascii="Times New Roman" w:hAnsi="Times New Roman" w:cs="Times New Roman"/>
          <w:sz w:val="28"/>
          <w:szCs w:val="28"/>
        </w:rPr>
        <w:t>Графическая часть к схеме размещения рекламных конструкций на территории городского округа город Воронеж для участка территории: улица Ростовская – приложение № 3.</w:t>
      </w:r>
    </w:p>
    <w:p w:rsidR="007E3BF4" w:rsidRDefault="007E3BF4" w:rsidP="007E3B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Графическая часть к схеме размещения рекламных конструкций на территории городского округа город Воронеж для участка территории: улица Летчика Колесниченко – приложение № 4.</w:t>
      </w:r>
    </w:p>
    <w:p w:rsidR="007E3BF4" w:rsidRDefault="007E3BF4" w:rsidP="007E3B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Графическая часть к схеме размещения рекламных конструкций на территории городского округа город Воронеж для участка территории: улица Любы Шевцовой – приложение № 5.</w:t>
      </w:r>
    </w:p>
    <w:p w:rsidR="007E3BF4" w:rsidRDefault="007E3BF4" w:rsidP="007E3B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Графическая часть к схеме размещения рекламных конструкций на территории городского округа город Воронеж для участка территории: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Теплоэнергетиков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приложение № 6.</w:t>
      </w:r>
    </w:p>
    <w:p w:rsidR="007E3BF4" w:rsidRDefault="007E3BF4" w:rsidP="007E3B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Графическая часть к схеме размещения рекламных конструкций на территории городского округа город Воронеж для участка территории: улица 25 Января – приложение № 7.</w:t>
      </w:r>
    </w:p>
    <w:p w:rsidR="007E3BF4" w:rsidRDefault="007E3BF4" w:rsidP="007E3B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Графическая часть к схеме размещения рекламных конструкций на территории городского округа город Воронеж для участка территории: улица 232 Стрелковой дивизии – приложение № 8.</w:t>
      </w:r>
    </w:p>
    <w:p w:rsidR="00483FA7" w:rsidRDefault="00483FA7" w:rsidP="007E3B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Графическая часть к схеме размещения рекламных конструкций на территории городского округа город Воронеж для участка территории: </w:t>
      </w:r>
      <w:r>
        <w:rPr>
          <w:rFonts w:ascii="Times New Roman" w:hAnsi="Times New Roman" w:cs="Times New Roman"/>
          <w:sz w:val="28"/>
          <w:szCs w:val="28"/>
        </w:rPr>
        <w:t>Петровская набережная</w:t>
      </w:r>
      <w:r>
        <w:rPr>
          <w:rFonts w:ascii="Times New Roman" w:hAnsi="Times New Roman" w:cs="Times New Roman"/>
          <w:sz w:val="28"/>
          <w:szCs w:val="28"/>
        </w:rPr>
        <w:t xml:space="preserve"> – 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0474" w:rsidRDefault="007E3BF4" w:rsidP="00D604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D604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Раздел «</w:t>
      </w:r>
      <w:r w:rsidR="00D0221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проспект Патриотов</w:t>
      </w:r>
      <w:r w:rsidR="00D604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» таблицы приложения № 1 дополнить пунктами </w:t>
      </w:r>
      <w:r w:rsidR="00D0221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38</w:t>
      </w:r>
      <w:r w:rsidR="00D604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</w:t>
      </w:r>
      <w:r w:rsidR="00D0221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39, 40</w:t>
      </w:r>
      <w:r w:rsidR="00D604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следующего содержания:</w:t>
      </w:r>
    </w:p>
    <w:p w:rsidR="00D60474" w:rsidRDefault="00D60474" w:rsidP="00D604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1984"/>
        <w:gridCol w:w="2410"/>
        <w:gridCol w:w="1843"/>
        <w:gridCol w:w="567"/>
        <w:gridCol w:w="567"/>
        <w:gridCol w:w="567"/>
        <w:gridCol w:w="850"/>
      </w:tblGrid>
      <w:tr w:rsidR="00D0221D" w:rsidTr="00D0221D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D" w:rsidRPr="00B87FCA" w:rsidRDefault="00D0221D" w:rsidP="00D022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D" w:rsidRPr="00B87FCA" w:rsidRDefault="00D0221D" w:rsidP="00D02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D" w:rsidRPr="00B87FCA" w:rsidRDefault="00D0221D" w:rsidP="00D022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пр. Патриотов, напротив БСМП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D" w:rsidRPr="00B87FCA" w:rsidRDefault="00D0221D" w:rsidP="00D02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D" w:rsidRPr="00B87FCA" w:rsidRDefault="00D0221D" w:rsidP="00D02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электронный видеоэкран 6,0х3,0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D" w:rsidRPr="00B87FCA" w:rsidRDefault="00D0221D" w:rsidP="00D02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D" w:rsidRPr="00B87FCA" w:rsidRDefault="00D0221D" w:rsidP="00D02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D" w:rsidRPr="00B87FCA" w:rsidRDefault="00D0221D" w:rsidP="00D02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D" w:rsidRPr="00B87FCA" w:rsidRDefault="00D0221D" w:rsidP="00D02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экран</w:t>
            </w:r>
          </w:p>
        </w:tc>
      </w:tr>
      <w:tr w:rsidR="00D0221D" w:rsidTr="00D0221D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D" w:rsidRPr="00B87FCA" w:rsidRDefault="00D0221D" w:rsidP="00D022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D" w:rsidRPr="00B87FCA" w:rsidRDefault="00D0221D" w:rsidP="00D02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D" w:rsidRPr="00B87FCA" w:rsidRDefault="00D0221D" w:rsidP="00D022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пр. Патриотов – ул. Космонавта Комарова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D" w:rsidRPr="00B87FCA" w:rsidRDefault="00D0221D" w:rsidP="00D02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D" w:rsidRPr="00B87FCA" w:rsidRDefault="00D0221D" w:rsidP="00D02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электронный видеоэкран 6,0х3,0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D" w:rsidRPr="00B87FCA" w:rsidRDefault="00D0221D" w:rsidP="00D02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D" w:rsidRPr="00B87FCA" w:rsidRDefault="00D0221D" w:rsidP="00D02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D" w:rsidRPr="00B87FCA" w:rsidRDefault="00D0221D" w:rsidP="00D02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D" w:rsidRPr="00B87FCA" w:rsidRDefault="006238AB" w:rsidP="00D02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э</w:t>
            </w:r>
            <w:r w:rsidR="00D0221D"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кран</w:t>
            </w:r>
          </w:p>
        </w:tc>
      </w:tr>
      <w:tr w:rsidR="00D0221D" w:rsidTr="00D0221D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D" w:rsidRPr="00B87FCA" w:rsidRDefault="00D0221D" w:rsidP="00D022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D" w:rsidRPr="00B87FCA" w:rsidRDefault="00D0221D" w:rsidP="00D02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D" w:rsidRPr="00B87FCA" w:rsidRDefault="00D0221D" w:rsidP="00D022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пр. Патриотов, </w:t>
            </w: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lastRenderedPageBreak/>
              <w:t>поворот на Тепличный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D" w:rsidRPr="00B87FCA" w:rsidRDefault="00D0221D" w:rsidP="00D02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lastRenderedPageBreak/>
              <w:t xml:space="preserve">отдельно стоящая </w:t>
            </w: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lastRenderedPageBreak/>
              <w:t>рекламная конструкция на земельном участке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D" w:rsidRPr="00B87FCA" w:rsidRDefault="00D0221D" w:rsidP="00D02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lastRenderedPageBreak/>
              <w:t xml:space="preserve">электронный </w:t>
            </w: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lastRenderedPageBreak/>
              <w:t>видеоэкран 6,0х3,0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D" w:rsidRPr="00B87FCA" w:rsidRDefault="00D0221D" w:rsidP="00D02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D" w:rsidRPr="00B87FCA" w:rsidRDefault="00D0221D" w:rsidP="00D02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D" w:rsidRPr="00B87FCA" w:rsidRDefault="00D0221D" w:rsidP="00D02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D" w:rsidRPr="00B87FCA" w:rsidRDefault="00D0221D" w:rsidP="00D02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экран</w:t>
            </w:r>
          </w:p>
        </w:tc>
      </w:tr>
    </w:tbl>
    <w:p w:rsidR="00D60474" w:rsidRDefault="00D60474" w:rsidP="00D604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D0221D" w:rsidRDefault="00D60474" w:rsidP="00D604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ab/>
        <w:t>1.2.</w:t>
      </w:r>
      <w:r w:rsidR="00D0221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 w:rsidR="00D0221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Таблицу приложения № 1 дополнить разделами следующего содержания:</w:t>
      </w:r>
    </w:p>
    <w:p w:rsidR="00D0221D" w:rsidRDefault="00D0221D" w:rsidP="00D022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2126"/>
        <w:gridCol w:w="2268"/>
        <w:gridCol w:w="1843"/>
        <w:gridCol w:w="567"/>
        <w:gridCol w:w="567"/>
        <w:gridCol w:w="567"/>
        <w:gridCol w:w="850"/>
      </w:tblGrid>
      <w:tr w:rsidR="00D0221D" w:rsidRPr="00B87FCA" w:rsidTr="00DC2436">
        <w:trPr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D" w:rsidRPr="00B87FCA" w:rsidRDefault="00D0221D" w:rsidP="00DF495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улица Ростовская</w:t>
            </w:r>
          </w:p>
        </w:tc>
      </w:tr>
      <w:tr w:rsidR="00D0221D" w:rsidRPr="00B87FCA" w:rsidTr="00C5610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D" w:rsidRPr="00B87FCA" w:rsidRDefault="00C5610E" w:rsidP="00C5610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D" w:rsidRPr="00B87FCA" w:rsidRDefault="00C5610E" w:rsidP="00DF495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D" w:rsidRPr="00B87FCA" w:rsidRDefault="00C5610E" w:rsidP="00DF495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ул. Ростовская, д. 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D" w:rsidRPr="00B87FCA" w:rsidRDefault="00D0221D" w:rsidP="00DF495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D" w:rsidRPr="00B87FCA" w:rsidRDefault="00D0221D" w:rsidP="00DF495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электронный видеоэкран 6,0х3,0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D" w:rsidRPr="00B87FCA" w:rsidRDefault="00D0221D" w:rsidP="00DF495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D" w:rsidRPr="00B87FCA" w:rsidRDefault="00D0221D" w:rsidP="00DF495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D" w:rsidRPr="00B87FCA" w:rsidRDefault="00D0221D" w:rsidP="00DF495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D" w:rsidRPr="00B87FCA" w:rsidRDefault="00D0221D" w:rsidP="00DF495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экран</w:t>
            </w:r>
          </w:p>
        </w:tc>
      </w:tr>
      <w:tr w:rsidR="00C5610E" w:rsidRPr="00B87FCA" w:rsidTr="008C3217">
        <w:trPr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DF495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улица Летчика Колесниченко</w:t>
            </w:r>
          </w:p>
        </w:tc>
      </w:tr>
      <w:tr w:rsidR="00C5610E" w:rsidRPr="00B87FCA" w:rsidTr="00C5610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ул. Летчика Колесниченко – ул. Черняховского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электронный видеоэкран 6,0х3,0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экран</w:t>
            </w:r>
          </w:p>
        </w:tc>
      </w:tr>
      <w:tr w:rsidR="00C5610E" w:rsidRPr="00B87FCA" w:rsidTr="009478EE">
        <w:trPr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улица Любы Шевцовой</w:t>
            </w:r>
          </w:p>
        </w:tc>
      </w:tr>
      <w:tr w:rsidR="00C5610E" w:rsidRPr="00B87FCA" w:rsidTr="00C5610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ул. Любы Шевцовой, д. 36А, около АЗС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электронный видеоэкран 6,0х3,0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экран</w:t>
            </w:r>
          </w:p>
        </w:tc>
      </w:tr>
      <w:tr w:rsidR="00C5610E" w:rsidRPr="00B87FCA" w:rsidTr="00E4738C">
        <w:trPr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улица </w:t>
            </w:r>
            <w:proofErr w:type="spellStart"/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Теплоэнергетиков</w:t>
            </w:r>
            <w:proofErr w:type="spellEnd"/>
          </w:p>
        </w:tc>
      </w:tr>
      <w:tr w:rsidR="00C5610E" w:rsidRPr="00B87FCA" w:rsidTr="00C5610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ул. </w:t>
            </w:r>
            <w:proofErr w:type="spellStart"/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Теплоэнергетиков</w:t>
            </w:r>
            <w:proofErr w:type="spellEnd"/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, около д. 5/5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электронный видеоэкран 6,0х3,0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экран</w:t>
            </w:r>
          </w:p>
        </w:tc>
      </w:tr>
      <w:tr w:rsidR="00C5610E" w:rsidRPr="00B87FCA" w:rsidTr="00C5610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ул. </w:t>
            </w:r>
            <w:proofErr w:type="spellStart"/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Теплоэнергетиков</w:t>
            </w:r>
            <w:proofErr w:type="spellEnd"/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, около д. 5/1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электронный видеоэкран 6,0х3,0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экран</w:t>
            </w:r>
          </w:p>
        </w:tc>
      </w:tr>
      <w:tr w:rsidR="00C5610E" w:rsidRPr="00B87FCA" w:rsidTr="00CF5CA0">
        <w:trPr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улица 25 Января</w:t>
            </w:r>
          </w:p>
        </w:tc>
      </w:tr>
      <w:tr w:rsidR="00C5610E" w:rsidRPr="00B87FCA" w:rsidTr="00C5610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ул. 25 Января, 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proofErr w:type="spellStart"/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ситиборд</w:t>
            </w:r>
            <w:proofErr w:type="spellEnd"/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2,7х3,7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9,99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экран</w:t>
            </w:r>
          </w:p>
        </w:tc>
      </w:tr>
      <w:tr w:rsidR="00C5610E" w:rsidRPr="00B87FCA" w:rsidTr="008F04C9">
        <w:trPr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B87FCA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улица 232 Стрелковой дивизии</w:t>
            </w:r>
          </w:p>
        </w:tc>
      </w:tr>
      <w:tr w:rsidR="00C5610E" w:rsidRPr="00B87FCA" w:rsidTr="00C5610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ул. </w:t>
            </w:r>
            <w:r w:rsidR="00B87FCA"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232 Стрелковой дивизии, напротив д. 5 по ул. Киселева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proofErr w:type="spellStart"/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ситиборд</w:t>
            </w:r>
            <w:proofErr w:type="spellEnd"/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2,7х3,7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9,99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C5610E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E" w:rsidRPr="00B87FCA" w:rsidRDefault="00483FA7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Э</w:t>
            </w:r>
            <w:r w:rsidR="00C5610E"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кран</w:t>
            </w:r>
          </w:p>
        </w:tc>
      </w:tr>
      <w:tr w:rsidR="00483FA7" w:rsidRPr="00B87FCA" w:rsidTr="00595CB3">
        <w:trPr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7" w:rsidRPr="00B87FCA" w:rsidRDefault="00483FA7" w:rsidP="00C561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Петровская набережная</w:t>
            </w:r>
          </w:p>
        </w:tc>
      </w:tr>
      <w:tr w:rsidR="00483FA7" w:rsidRPr="00B87FCA" w:rsidTr="00C5610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7" w:rsidRPr="00B87FCA" w:rsidRDefault="00483FA7" w:rsidP="00483F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7" w:rsidRPr="00B87FCA" w:rsidRDefault="00483FA7" w:rsidP="00483F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7" w:rsidRPr="00B87FCA" w:rsidRDefault="00483FA7" w:rsidP="00483F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Петровская набережная – ул. Грамши, спуск к мосту ВОГРЭСС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7" w:rsidRPr="00B87FCA" w:rsidRDefault="00483FA7" w:rsidP="00483F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7" w:rsidRPr="00B87FCA" w:rsidRDefault="00483FA7" w:rsidP="00483F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электронный видеоэкран 6,0х3,0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7" w:rsidRPr="00B87FCA" w:rsidRDefault="00483FA7" w:rsidP="00483F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7" w:rsidRPr="00B87FCA" w:rsidRDefault="00483FA7" w:rsidP="00483F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7" w:rsidRPr="00B87FCA" w:rsidRDefault="00483FA7" w:rsidP="00483F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7" w:rsidRPr="00B87FCA" w:rsidRDefault="00483FA7" w:rsidP="00483F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экран</w:t>
            </w:r>
          </w:p>
        </w:tc>
      </w:tr>
    </w:tbl>
    <w:p w:rsidR="00B87FCA" w:rsidRDefault="00B87FCA" w:rsidP="00B87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D60474" w:rsidRDefault="00B87FCA" w:rsidP="00B87F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1.2.4. </w:t>
      </w:r>
      <w:r w:rsidR="00D604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Приложение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 w:rsidR="00D604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изложить в редакции согласно приложению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№ 1 </w:t>
      </w:r>
      <w:r w:rsidR="00D604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 настоящему приказу.</w:t>
      </w:r>
    </w:p>
    <w:p w:rsidR="00B87FCA" w:rsidRDefault="00B87FCA" w:rsidP="00B87F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1.2.5. </w:t>
      </w:r>
      <w:r w:rsidR="00636A8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Добавить п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риложение № 3 согласно приложению № 2 к настоящему приказу.</w:t>
      </w:r>
    </w:p>
    <w:p w:rsidR="00B87FCA" w:rsidRDefault="00B87FCA" w:rsidP="00B87F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1.2.6. </w:t>
      </w:r>
      <w:r w:rsidR="00636A8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Добавить приложение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4 согласно приложению № 3 к настоящему приказу.</w:t>
      </w:r>
    </w:p>
    <w:p w:rsidR="00B87FCA" w:rsidRDefault="00B87FCA" w:rsidP="00B87F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1.2.7. </w:t>
      </w:r>
      <w:r w:rsidR="00636A8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Добавить приложение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№ 5 согласно приложению № 4 к настоящему приказу.</w:t>
      </w:r>
    </w:p>
    <w:p w:rsidR="00B87FCA" w:rsidRDefault="00B87FCA" w:rsidP="00B87F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1.2.8. </w:t>
      </w:r>
      <w:r w:rsidR="00636A8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Добавить приложение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6 согласно приложению № 5 к настоящему приказу.</w:t>
      </w:r>
    </w:p>
    <w:p w:rsidR="00B87FCA" w:rsidRDefault="00B87FCA" w:rsidP="00B87F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1.2.9. </w:t>
      </w:r>
      <w:r w:rsidR="00636A8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Добавить приложение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7 согласно приложению № 6 к настоящему приказу.</w:t>
      </w:r>
    </w:p>
    <w:p w:rsidR="00B87FCA" w:rsidRDefault="00B87FCA" w:rsidP="00B87F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1.2.10. </w:t>
      </w:r>
      <w:r w:rsidR="00636A8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Добавить приложение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8 согласно приложению № 7 к настоящему приказу.</w:t>
      </w:r>
    </w:p>
    <w:p w:rsidR="00A537E5" w:rsidRDefault="00A537E5" w:rsidP="00B87F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1.2.11.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Добавить приложение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9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согласно приложению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8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</w:t>
      </w:r>
      <w:bookmarkStart w:id="0" w:name="_GoBack"/>
      <w:bookmarkEnd w:id="0"/>
    </w:p>
    <w:p w:rsidR="00D60474" w:rsidRDefault="00D60474" w:rsidP="00D604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министерства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60474" w:rsidRPr="00377035" w:rsidRDefault="00D60474" w:rsidP="00D604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60474" w:rsidRPr="00377035" w:rsidRDefault="00D60474" w:rsidP="00D604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приказа возложить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первого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министра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D60474" w:rsidRPr="006E3954" w:rsidRDefault="00D60474" w:rsidP="00D604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60474" w:rsidRPr="006E3954" w:rsidRDefault="00D60474" w:rsidP="00D604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60474" w:rsidRPr="006E3954" w:rsidRDefault="00D60474" w:rsidP="00D604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60474" w:rsidRDefault="00D60474" w:rsidP="00D604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Министр                                                                                         О.С.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Провоторова</w:t>
      </w:r>
      <w:proofErr w:type="spellEnd"/>
    </w:p>
    <w:p w:rsidR="00F3737C" w:rsidRDefault="00A537E5"/>
    <w:sectPr w:rsidR="00F3737C" w:rsidSect="00487A5D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B4"/>
    <w:rsid w:val="00483FA7"/>
    <w:rsid w:val="00487A5D"/>
    <w:rsid w:val="006238AB"/>
    <w:rsid w:val="00636A8B"/>
    <w:rsid w:val="007E3BF4"/>
    <w:rsid w:val="008E31F3"/>
    <w:rsid w:val="00A537E5"/>
    <w:rsid w:val="00A644B4"/>
    <w:rsid w:val="00B87FCA"/>
    <w:rsid w:val="00C170D9"/>
    <w:rsid w:val="00C5610E"/>
    <w:rsid w:val="00CC4553"/>
    <w:rsid w:val="00D0221D"/>
    <w:rsid w:val="00D60474"/>
    <w:rsid w:val="00E5575C"/>
    <w:rsid w:val="00F4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DD33B4C-75BB-4FEF-8B40-DF70020B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4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04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D6047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D60474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D60474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604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Светлана Я. Новикова</cp:lastModifiedBy>
  <cp:revision>8</cp:revision>
  <dcterms:created xsi:type="dcterms:W3CDTF">2024-07-17T11:29:00Z</dcterms:created>
  <dcterms:modified xsi:type="dcterms:W3CDTF">2024-07-18T09:06:00Z</dcterms:modified>
</cp:coreProperties>
</file>