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E12DFE">
        <w:rPr>
          <w:b/>
          <w:sz w:val="22"/>
          <w:szCs w:val="22"/>
        </w:rPr>
        <w:t>359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F665D">
        <w:rPr>
          <w:sz w:val="22"/>
          <w:szCs w:val="22"/>
        </w:rPr>
        <w:t>1</w:t>
      </w:r>
      <w:r w:rsidR="00543E66">
        <w:rPr>
          <w:sz w:val="22"/>
          <w:szCs w:val="22"/>
        </w:rPr>
        <w:t>6</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543E66">
        <w:rPr>
          <w:b/>
          <w:bCs/>
          <w:sz w:val="22"/>
          <w:szCs w:val="22"/>
        </w:rPr>
        <w:t>2</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Абрамова О.В.</w:t>
            </w:r>
          </w:p>
        </w:tc>
        <w:tc>
          <w:tcPr>
            <w:tcW w:w="3615" w:type="pct"/>
            <w:hideMark/>
          </w:tcPr>
          <w:p w:rsidR="001F665D" w:rsidRPr="001F665D" w:rsidRDefault="001F665D" w:rsidP="006354EF">
            <w:pPr>
              <w:pStyle w:val="2"/>
              <w:rPr>
                <w:b w:val="0"/>
                <w:sz w:val="22"/>
                <w:szCs w:val="22"/>
              </w:rPr>
            </w:pPr>
            <w:r w:rsidRPr="001F665D">
              <w:rPr>
                <w:b w:val="0"/>
                <w:sz w:val="22"/>
                <w:szCs w:val="22"/>
              </w:rPr>
              <w:t>советник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F665D">
        <w:rPr>
          <w:sz w:val="22"/>
          <w:szCs w:val="22"/>
        </w:rPr>
        <w:t>28</w:t>
      </w:r>
      <w:r w:rsidR="002327A5" w:rsidRPr="002327A5">
        <w:rPr>
          <w:sz w:val="22"/>
          <w:szCs w:val="22"/>
        </w:rPr>
        <w:t>.02.2020</w:t>
      </w:r>
      <w:r w:rsidR="001F665D">
        <w:rPr>
          <w:sz w:val="22"/>
          <w:szCs w:val="22"/>
        </w:rPr>
        <w:t>, 17.04.2020.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292D4B">
            <w:pPr>
              <w:spacing w:line="216" w:lineRule="auto"/>
              <w:jc w:val="center"/>
              <w:rPr>
                <w:sz w:val="22"/>
                <w:szCs w:val="22"/>
                <w:lang w:eastAsia="en-US"/>
              </w:rPr>
            </w:pPr>
            <w:r>
              <w:rPr>
                <w:sz w:val="22"/>
                <w:szCs w:val="22"/>
              </w:rPr>
              <w:t xml:space="preserve">Лот № </w:t>
            </w:r>
            <w:r w:rsidR="00292D4B">
              <w:rPr>
                <w:sz w:val="22"/>
                <w:szCs w:val="22"/>
              </w:rPr>
              <w:t>5</w:t>
            </w:r>
            <w:r>
              <w:rPr>
                <w:sz w:val="22"/>
                <w:szCs w:val="22"/>
              </w:rPr>
              <w:t xml:space="preserve"> (</w:t>
            </w:r>
            <w:r w:rsidR="001F665D">
              <w:rPr>
                <w:sz w:val="22"/>
                <w:szCs w:val="22"/>
              </w:rPr>
              <w:t>Осетровское</w:t>
            </w:r>
            <w:r w:rsidR="002327A5" w:rsidRPr="002327A5">
              <w:rPr>
                <w:bCs/>
                <w:sz w:val="22"/>
                <w:szCs w:val="22"/>
              </w:rPr>
              <w:t xml:space="preserve"> с/п</w:t>
            </w:r>
            <w:r>
              <w:rPr>
                <w:sz w:val="22"/>
                <w:szCs w:val="22"/>
              </w:rPr>
              <w:t>)</w:t>
            </w:r>
          </w:p>
        </w:tc>
      </w:tr>
      <w:tr w:rsidR="00292D4B" w:rsidRPr="00693EF1" w:rsidTr="00292D4B">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292D4B" w:rsidRPr="00FD780E" w:rsidRDefault="00292D4B" w:rsidP="00292D4B">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292D4B" w:rsidRPr="00292D4B" w:rsidRDefault="00292D4B" w:rsidP="00292D4B">
            <w:pPr>
              <w:jc w:val="center"/>
              <w:rPr>
                <w:color w:val="000000"/>
                <w:sz w:val="22"/>
                <w:szCs w:val="22"/>
                <w:lang w:eastAsia="en-US"/>
              </w:rPr>
            </w:pPr>
            <w:r w:rsidRPr="00292D4B">
              <w:rPr>
                <w:color w:val="000000"/>
                <w:sz w:val="22"/>
                <w:szCs w:val="22"/>
                <w:lang w:eastAsia="en-US"/>
              </w:rPr>
              <w:t>36:06:1600026:124</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292D4B" w:rsidRPr="00693EF1" w:rsidRDefault="00292D4B" w:rsidP="00292D4B">
            <w:pPr>
              <w:jc w:val="center"/>
              <w:rPr>
                <w:sz w:val="22"/>
                <w:szCs w:val="22"/>
                <w:lang w:eastAsia="en-US"/>
              </w:rPr>
            </w:pPr>
            <w:r w:rsidRPr="00D04D5A">
              <w:rPr>
                <w:sz w:val="22"/>
                <w:szCs w:val="22"/>
                <w:lang w:eastAsia="en-US"/>
              </w:rPr>
              <w:t>30 266</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292D4B" w:rsidRPr="00693EF1" w:rsidRDefault="00292D4B" w:rsidP="00292D4B">
            <w:pPr>
              <w:spacing w:line="216" w:lineRule="auto"/>
              <w:jc w:val="center"/>
              <w:rPr>
                <w:sz w:val="22"/>
                <w:szCs w:val="22"/>
                <w:lang w:eastAsia="en-US"/>
              </w:rPr>
            </w:pPr>
            <w:r w:rsidRPr="00D04D5A">
              <w:rPr>
                <w:sz w:val="22"/>
                <w:szCs w:val="22"/>
                <w:lang w:eastAsia="en-US"/>
              </w:rPr>
              <w:t xml:space="preserve">Воронежская область, Верхнемамонский район, Осетровское </w:t>
            </w:r>
            <w:r>
              <w:rPr>
                <w:sz w:val="22"/>
                <w:szCs w:val="22"/>
                <w:lang w:eastAsia="en-US"/>
              </w:rPr>
              <w:t xml:space="preserve">сельское поселение, южная часть </w:t>
            </w:r>
            <w:r w:rsidRPr="00D04D5A">
              <w:rPr>
                <w:sz w:val="22"/>
                <w:szCs w:val="22"/>
                <w:lang w:eastAsia="en-US"/>
              </w:rPr>
              <w:t>кадастрового квартала 36:06:1600026</w:t>
            </w:r>
          </w:p>
        </w:tc>
        <w:tc>
          <w:tcPr>
            <w:tcW w:w="1241" w:type="pct"/>
            <w:tcBorders>
              <w:top w:val="single" w:sz="4" w:space="0" w:color="000000"/>
              <w:left w:val="single" w:sz="4" w:space="0" w:color="000000"/>
              <w:bottom w:val="single" w:sz="4" w:space="0" w:color="000000"/>
              <w:right w:val="single" w:sz="4" w:space="0" w:color="000000"/>
            </w:tcBorders>
            <w:vAlign w:val="center"/>
          </w:tcPr>
          <w:p w:rsidR="00292D4B" w:rsidRPr="00E52474" w:rsidRDefault="00292D4B" w:rsidP="00A5570E">
            <w:pPr>
              <w:spacing w:line="216" w:lineRule="auto"/>
              <w:jc w:val="center"/>
              <w:rPr>
                <w:sz w:val="22"/>
                <w:szCs w:val="22"/>
                <w:lang w:eastAsia="en-US"/>
              </w:rPr>
            </w:pPr>
            <w:r w:rsidRPr="00E52474">
              <w:rPr>
                <w:sz w:val="22"/>
                <w:szCs w:val="22"/>
                <w:lang w:eastAsia="en-US"/>
              </w:rPr>
              <w:t>Защитные лесные насаждения/</w:t>
            </w:r>
          </w:p>
          <w:p w:rsidR="00292D4B" w:rsidRDefault="00292D4B" w:rsidP="00A5570E">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 xml:space="preserve">:06:1600026:124-36/001/2017-1 от </w:t>
            </w:r>
            <w:r w:rsidRPr="00E52474">
              <w:rPr>
                <w:sz w:val="22"/>
                <w:szCs w:val="22"/>
                <w:lang w:eastAsia="en-US"/>
              </w:rPr>
              <w:t>0</w:t>
            </w:r>
            <w:r>
              <w:rPr>
                <w:sz w:val="22"/>
                <w:szCs w:val="22"/>
                <w:lang w:eastAsia="en-US"/>
              </w:rPr>
              <w:t>3</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p w:rsidR="00292D4B" w:rsidRPr="00E55189" w:rsidRDefault="00292D4B" w:rsidP="00A5570E">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292D4B" w:rsidRPr="00693EF1" w:rsidRDefault="00292D4B" w:rsidP="00292D4B">
            <w:pPr>
              <w:spacing w:line="216" w:lineRule="auto"/>
              <w:jc w:val="center"/>
              <w:rPr>
                <w:sz w:val="22"/>
                <w:szCs w:val="22"/>
                <w:lang w:eastAsia="en-US"/>
              </w:rPr>
            </w:pPr>
            <w:r w:rsidRPr="00D04D5A">
              <w:rPr>
                <w:sz w:val="22"/>
                <w:szCs w:val="22"/>
                <w:lang w:eastAsia="en-US"/>
              </w:rPr>
              <w:t>400,00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292D4B" w:rsidRPr="00693EF1" w:rsidRDefault="00292D4B" w:rsidP="00292D4B">
            <w:pPr>
              <w:spacing w:line="216" w:lineRule="auto"/>
              <w:jc w:val="center"/>
              <w:rPr>
                <w:sz w:val="22"/>
                <w:szCs w:val="22"/>
                <w:lang w:eastAsia="en-US"/>
              </w:rPr>
            </w:pPr>
            <w:r w:rsidRPr="00D04D5A">
              <w:rPr>
                <w:sz w:val="22"/>
                <w:szCs w:val="22"/>
                <w:lang w:eastAsia="en-US"/>
              </w:rPr>
              <w:t>400,00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292D4B">
        <w:rPr>
          <w:sz w:val="22"/>
          <w:szCs w:val="22"/>
        </w:rPr>
        <w:t>5</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01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43E66">
        <w:rPr>
          <w:rFonts w:ascii="Times New Roman" w:hAnsi="Times New Roman"/>
          <w:b w:val="0"/>
          <w:sz w:val="22"/>
          <w:szCs w:val="22"/>
          <w:lang w:val="ru-RU"/>
        </w:rPr>
        <w:t>04</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B6424" w:rsidRPr="00910C41">
        <w:rPr>
          <w:rFonts w:ascii="Times New Roman" w:hAnsi="Times New Roman"/>
          <w:b w:val="0"/>
          <w:sz w:val="22"/>
          <w:szCs w:val="22"/>
          <w:lang w:val="ru-RU"/>
        </w:rPr>
        <w:t>Верхнемамонского</w:t>
      </w:r>
      <w:r w:rsidRPr="00910C41">
        <w:rPr>
          <w:rFonts w:ascii="Times New Roman" w:hAnsi="Times New Roman"/>
          <w:b w:val="0"/>
          <w:sz w:val="22"/>
          <w:szCs w:val="22"/>
          <w:lang w:val="ru-RU"/>
        </w:rPr>
        <w:t xml:space="preserve"> муниципального района Воронежской области, </w:t>
      </w:r>
      <w:r w:rsidRPr="00910C41">
        <w:rPr>
          <w:rFonts w:ascii="Times New Roman" w:hAnsi="Times New Roman"/>
          <w:b w:val="0"/>
          <w:sz w:val="22"/>
          <w:szCs w:val="22"/>
        </w:rPr>
        <w:t xml:space="preserve"> по лоту № </w:t>
      </w:r>
      <w:r w:rsidR="00292D4B">
        <w:rPr>
          <w:rFonts w:ascii="Times New Roman" w:hAnsi="Times New Roman"/>
          <w:b w:val="0"/>
          <w:sz w:val="22"/>
          <w:szCs w:val="22"/>
          <w:lang w:val="ru-RU"/>
        </w:rPr>
        <w:t>5</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B10B26" w:rsidRPr="00910C41">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292D4B">
            <w:pPr>
              <w:jc w:val="center"/>
              <w:rPr>
                <w:bCs/>
                <w:sz w:val="22"/>
                <w:szCs w:val="22"/>
              </w:rPr>
            </w:pPr>
            <w:r>
              <w:rPr>
                <w:sz w:val="22"/>
                <w:szCs w:val="22"/>
                <w:lang w:eastAsia="en-US"/>
              </w:rPr>
              <w:t>400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292D4B">
            <w:pPr>
              <w:jc w:val="center"/>
              <w:rPr>
                <w:bCs/>
                <w:sz w:val="22"/>
                <w:szCs w:val="22"/>
              </w:rPr>
            </w:pPr>
            <w:r>
              <w:rPr>
                <w:bCs/>
                <w:sz w:val="22"/>
                <w:szCs w:val="22"/>
              </w:rPr>
              <w:t>0</w:t>
            </w:r>
            <w:r w:rsidR="001F665D">
              <w:rPr>
                <w:bCs/>
                <w:sz w:val="22"/>
                <w:szCs w:val="22"/>
              </w:rPr>
              <w:t>1</w:t>
            </w:r>
            <w:r>
              <w:rPr>
                <w:bCs/>
                <w:sz w:val="22"/>
                <w:szCs w:val="22"/>
              </w:rPr>
              <w:t>-</w:t>
            </w:r>
            <w:r w:rsidR="001F665D">
              <w:rPr>
                <w:bCs/>
                <w:sz w:val="22"/>
                <w:szCs w:val="22"/>
              </w:rPr>
              <w:t>2</w:t>
            </w:r>
            <w:r w:rsidR="00543E66">
              <w:rPr>
                <w:bCs/>
                <w:sz w:val="22"/>
                <w:szCs w:val="22"/>
              </w:rPr>
              <w:t>7</w:t>
            </w:r>
            <w:r w:rsidR="00292D4B">
              <w:rPr>
                <w:bCs/>
                <w:sz w:val="22"/>
                <w:szCs w:val="22"/>
              </w:rPr>
              <w:t>6</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1F665D" w:rsidP="001B3CE6">
            <w:pPr>
              <w:jc w:val="center"/>
              <w:rPr>
                <w:sz w:val="22"/>
                <w:szCs w:val="22"/>
              </w:rPr>
            </w:pPr>
            <w:r>
              <w:rPr>
                <w:sz w:val="22"/>
                <w:szCs w:val="22"/>
              </w:rPr>
              <w:t>28</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292D4B">
            <w:pPr>
              <w:jc w:val="center"/>
              <w:rPr>
                <w:sz w:val="22"/>
                <w:szCs w:val="22"/>
              </w:rPr>
            </w:pPr>
            <w:r>
              <w:rPr>
                <w:sz w:val="22"/>
                <w:szCs w:val="22"/>
              </w:rPr>
              <w:t>1</w:t>
            </w:r>
            <w:r w:rsidR="001F665D">
              <w:rPr>
                <w:sz w:val="22"/>
                <w:szCs w:val="22"/>
              </w:rPr>
              <w:t>0</w:t>
            </w:r>
            <w:r>
              <w:rPr>
                <w:sz w:val="22"/>
                <w:szCs w:val="22"/>
              </w:rPr>
              <w:t xml:space="preserve"> ч. </w:t>
            </w:r>
            <w:r w:rsidR="00543E66">
              <w:rPr>
                <w:sz w:val="22"/>
                <w:szCs w:val="22"/>
              </w:rPr>
              <w:t>5</w:t>
            </w:r>
            <w:r w:rsidR="00292D4B">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F665D" w:rsidP="001F665D">
            <w:pPr>
              <w:jc w:val="center"/>
              <w:rPr>
                <w:bCs/>
                <w:sz w:val="22"/>
                <w:szCs w:val="22"/>
              </w:rPr>
            </w:pPr>
            <w:r>
              <w:rPr>
                <w:bCs/>
                <w:sz w:val="22"/>
                <w:szCs w:val="22"/>
              </w:rPr>
              <w:t>26</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1F665D">
        <w:rPr>
          <w:bCs/>
          <w:sz w:val="22"/>
          <w:szCs w:val="22"/>
        </w:rPr>
        <w:t>1</w:t>
      </w:r>
      <w:r w:rsidR="00441B76" w:rsidRPr="00441B76">
        <w:rPr>
          <w:bCs/>
          <w:sz w:val="22"/>
          <w:szCs w:val="22"/>
        </w:rPr>
        <w:t>-</w:t>
      </w:r>
      <w:r w:rsidR="001F665D">
        <w:rPr>
          <w:bCs/>
          <w:sz w:val="22"/>
          <w:szCs w:val="22"/>
        </w:rPr>
        <w:t>2</w:t>
      </w:r>
      <w:r w:rsidR="00543E66">
        <w:rPr>
          <w:bCs/>
          <w:sz w:val="22"/>
          <w:szCs w:val="22"/>
        </w:rPr>
        <w:t>7</w:t>
      </w:r>
      <w:r w:rsidR="00292D4B">
        <w:rPr>
          <w:bCs/>
          <w:sz w:val="22"/>
          <w:szCs w:val="22"/>
        </w:rPr>
        <w:t>6</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292D4B">
        <w:rPr>
          <w:sz w:val="22"/>
          <w:szCs w:val="22"/>
        </w:rPr>
        <w:t>5</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307CFD" w:rsidP="00F30ED9">
      <w:pPr>
        <w:jc w:val="both"/>
        <w:rPr>
          <w:sz w:val="22"/>
          <w:szCs w:val="22"/>
        </w:rPr>
      </w:pPr>
      <w:r w:rsidRPr="00307CFD">
        <w:rPr>
          <w:sz w:val="22"/>
          <w:szCs w:val="22"/>
        </w:rPr>
        <w:t>Абрамова О.В.</w:t>
      </w:r>
      <w:r w:rsidR="00F30ED9" w:rsidRPr="00307CFD">
        <w:rPr>
          <w:sz w:val="22"/>
          <w:szCs w:val="22"/>
        </w:rPr>
        <w:tab/>
      </w:r>
      <w:r w:rsidR="00F30ED9" w:rsidRPr="00307CFD">
        <w:rPr>
          <w:sz w:val="22"/>
          <w:szCs w:val="22"/>
        </w:rPr>
        <w:tab/>
      </w:r>
      <w:r w:rsidR="00F30ED9" w:rsidRPr="00307CFD">
        <w:rPr>
          <w:sz w:val="22"/>
          <w:szCs w:val="22"/>
        </w:rPr>
        <w:tab/>
        <w:t>_______________</w:t>
      </w:r>
    </w:p>
    <w:p w:rsidR="00F30ED9" w:rsidRDefault="00F30ED9" w:rsidP="00F30ED9">
      <w:pPr>
        <w:jc w:val="both"/>
        <w:rPr>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E5FBA"/>
    <w:rsid w:val="00101D3E"/>
    <w:rsid w:val="00102EFD"/>
    <w:rsid w:val="001658E7"/>
    <w:rsid w:val="001A4C39"/>
    <w:rsid w:val="001F665D"/>
    <w:rsid w:val="001F7650"/>
    <w:rsid w:val="00221355"/>
    <w:rsid w:val="002327A5"/>
    <w:rsid w:val="00284F37"/>
    <w:rsid w:val="002866A3"/>
    <w:rsid w:val="00292D4B"/>
    <w:rsid w:val="00307CFD"/>
    <w:rsid w:val="00441B76"/>
    <w:rsid w:val="00543E66"/>
    <w:rsid w:val="005B7304"/>
    <w:rsid w:val="00640D47"/>
    <w:rsid w:val="006415DA"/>
    <w:rsid w:val="00664762"/>
    <w:rsid w:val="007006DB"/>
    <w:rsid w:val="00744E8E"/>
    <w:rsid w:val="008013EE"/>
    <w:rsid w:val="008320E2"/>
    <w:rsid w:val="00862A41"/>
    <w:rsid w:val="00864135"/>
    <w:rsid w:val="008931BA"/>
    <w:rsid w:val="00910C41"/>
    <w:rsid w:val="00942E27"/>
    <w:rsid w:val="009A7D34"/>
    <w:rsid w:val="00AB46A4"/>
    <w:rsid w:val="00AC6907"/>
    <w:rsid w:val="00AD1C0D"/>
    <w:rsid w:val="00AE20A3"/>
    <w:rsid w:val="00B10B26"/>
    <w:rsid w:val="00B249D9"/>
    <w:rsid w:val="00B42FDF"/>
    <w:rsid w:val="00B73FC1"/>
    <w:rsid w:val="00B943AF"/>
    <w:rsid w:val="00CF40FC"/>
    <w:rsid w:val="00DB45DF"/>
    <w:rsid w:val="00DE3A8A"/>
    <w:rsid w:val="00E014FA"/>
    <w:rsid w:val="00E12DFE"/>
    <w:rsid w:val="00E52474"/>
    <w:rsid w:val="00E55189"/>
    <w:rsid w:val="00EA0014"/>
    <w:rsid w:val="00EB6343"/>
    <w:rsid w:val="00F10878"/>
    <w:rsid w:val="00F24FF0"/>
    <w:rsid w:val="00F30ED9"/>
    <w:rsid w:val="00F8558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2020-06-01T09:03:00Z</dcterms:created>
  <dcterms:modified xsi:type="dcterms:W3CDTF">2020-06-01T09:40:00Z</dcterms:modified>
</cp:coreProperties>
</file>