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E7A" w:rsidRDefault="00A86E7A" w:rsidP="00A86E7A">
      <w:pPr>
        <w:pStyle w:val="af3"/>
        <w:spacing w:before="60"/>
        <w:ind w:left="142"/>
        <w:jc w:val="right"/>
        <w:rPr>
          <w:sz w:val="28"/>
          <w:szCs w:val="28"/>
        </w:rPr>
      </w:pPr>
      <w:bookmarkStart w:id="0" w:name="_GoBack"/>
      <w:bookmarkEnd w:id="0"/>
      <w:r>
        <w:rPr>
          <w:sz w:val="28"/>
          <w:szCs w:val="28"/>
        </w:rPr>
        <w:t>Проект постановления правительства Воронежской области</w:t>
      </w:r>
    </w:p>
    <w:p w:rsidR="00A86E7A" w:rsidRDefault="00A86E7A" w:rsidP="00A86E7A">
      <w:pPr>
        <w:widowControl w:val="0"/>
        <w:autoSpaceDE w:val="0"/>
        <w:autoSpaceDN w:val="0"/>
        <w:adjustRightInd w:val="0"/>
        <w:rPr>
          <w:b/>
          <w:sz w:val="28"/>
          <w:szCs w:val="28"/>
        </w:rPr>
      </w:pPr>
    </w:p>
    <w:p w:rsidR="00F1505C" w:rsidRDefault="00F1505C" w:rsidP="00F1505C">
      <w:pPr>
        <w:pStyle w:val="a3"/>
        <w:spacing w:before="0"/>
        <w:ind w:right="5817"/>
        <w:jc w:val="left"/>
      </w:pPr>
    </w:p>
    <w:p w:rsidR="00F1505C" w:rsidRDefault="00F1505C" w:rsidP="00F1505C">
      <w:pPr>
        <w:pStyle w:val="a3"/>
        <w:spacing w:before="0"/>
        <w:ind w:right="5817"/>
        <w:jc w:val="left"/>
      </w:pPr>
    </w:p>
    <w:p w:rsidR="00A869F8" w:rsidRDefault="00A869F8" w:rsidP="00F1505C">
      <w:pPr>
        <w:pStyle w:val="a3"/>
        <w:spacing w:before="0"/>
        <w:ind w:right="5817"/>
        <w:jc w:val="left"/>
      </w:pPr>
    </w:p>
    <w:p w:rsidR="00A869F8" w:rsidRDefault="00A869F8" w:rsidP="00F1505C">
      <w:pPr>
        <w:pStyle w:val="a3"/>
        <w:spacing w:before="0"/>
        <w:ind w:right="5817"/>
        <w:jc w:val="left"/>
      </w:pPr>
    </w:p>
    <w:p w:rsidR="00A527C8" w:rsidRDefault="00A527C8" w:rsidP="00A869F8">
      <w:pPr>
        <w:pStyle w:val="a3"/>
        <w:tabs>
          <w:tab w:val="left" w:pos="4678"/>
        </w:tabs>
        <w:spacing w:before="0"/>
        <w:ind w:left="284" w:right="0"/>
        <w:jc w:val="left"/>
        <w:rPr>
          <w:b/>
          <w:bCs/>
          <w:sz w:val="28"/>
          <w:szCs w:val="28"/>
        </w:rPr>
      </w:pPr>
      <w:r>
        <w:rPr>
          <w:b/>
          <w:bCs/>
          <w:sz w:val="28"/>
          <w:szCs w:val="28"/>
        </w:rPr>
        <w:t xml:space="preserve">Об утверждении порядка </w:t>
      </w:r>
    </w:p>
    <w:p w:rsidR="00A527C8" w:rsidRDefault="00A527C8" w:rsidP="00A869F8">
      <w:pPr>
        <w:pStyle w:val="a3"/>
        <w:tabs>
          <w:tab w:val="left" w:pos="4678"/>
        </w:tabs>
        <w:spacing w:before="0"/>
        <w:ind w:left="284" w:right="0"/>
        <w:jc w:val="left"/>
        <w:rPr>
          <w:b/>
          <w:bCs/>
          <w:sz w:val="28"/>
          <w:szCs w:val="28"/>
        </w:rPr>
      </w:pPr>
      <w:r>
        <w:rPr>
          <w:b/>
          <w:bCs/>
          <w:sz w:val="28"/>
          <w:szCs w:val="28"/>
        </w:rPr>
        <w:t xml:space="preserve">управления и распоряжения </w:t>
      </w:r>
    </w:p>
    <w:p w:rsidR="00A527C8" w:rsidRDefault="00A527C8" w:rsidP="00A869F8">
      <w:pPr>
        <w:pStyle w:val="a3"/>
        <w:tabs>
          <w:tab w:val="left" w:pos="4678"/>
        </w:tabs>
        <w:spacing w:before="0"/>
        <w:ind w:left="284" w:right="0"/>
        <w:jc w:val="left"/>
        <w:rPr>
          <w:b/>
          <w:bCs/>
          <w:sz w:val="28"/>
          <w:szCs w:val="28"/>
        </w:rPr>
      </w:pPr>
      <w:r>
        <w:rPr>
          <w:b/>
          <w:bCs/>
          <w:sz w:val="28"/>
          <w:szCs w:val="28"/>
        </w:rPr>
        <w:t>интеллектуальной  собственностью</w:t>
      </w:r>
    </w:p>
    <w:p w:rsidR="00326AB4" w:rsidRDefault="00A527C8" w:rsidP="00A869F8">
      <w:pPr>
        <w:pStyle w:val="a3"/>
        <w:tabs>
          <w:tab w:val="left" w:pos="4678"/>
        </w:tabs>
        <w:spacing w:before="0"/>
        <w:ind w:left="284" w:right="0"/>
        <w:jc w:val="left"/>
        <w:rPr>
          <w:b/>
          <w:bCs/>
          <w:sz w:val="28"/>
          <w:szCs w:val="28"/>
        </w:rPr>
      </w:pPr>
      <w:r>
        <w:rPr>
          <w:b/>
          <w:bCs/>
          <w:sz w:val="28"/>
          <w:szCs w:val="28"/>
        </w:rPr>
        <w:t>Воронежской области</w:t>
      </w:r>
    </w:p>
    <w:p w:rsidR="00170150" w:rsidRDefault="00170150" w:rsidP="000E2773">
      <w:pPr>
        <w:pStyle w:val="a3"/>
        <w:tabs>
          <w:tab w:val="left" w:pos="4395"/>
        </w:tabs>
        <w:spacing w:before="0"/>
        <w:ind w:left="284" w:right="6144"/>
        <w:jc w:val="left"/>
        <w:rPr>
          <w:b/>
          <w:bCs/>
          <w:sz w:val="28"/>
          <w:szCs w:val="28"/>
        </w:rPr>
      </w:pPr>
    </w:p>
    <w:p w:rsidR="006C4273" w:rsidRDefault="006C4273" w:rsidP="000E2773">
      <w:pPr>
        <w:pStyle w:val="a3"/>
        <w:tabs>
          <w:tab w:val="left" w:pos="4395"/>
        </w:tabs>
        <w:spacing w:before="0"/>
        <w:ind w:left="284" w:right="6144"/>
        <w:jc w:val="left"/>
        <w:rPr>
          <w:b/>
          <w:bCs/>
          <w:sz w:val="28"/>
          <w:szCs w:val="28"/>
        </w:rPr>
      </w:pPr>
    </w:p>
    <w:p w:rsidR="0025793F" w:rsidRPr="00FC00C4" w:rsidRDefault="0025793F" w:rsidP="000E2773">
      <w:pPr>
        <w:pStyle w:val="a3"/>
        <w:tabs>
          <w:tab w:val="left" w:pos="4395"/>
        </w:tabs>
        <w:spacing w:before="0"/>
        <w:ind w:left="284" w:right="6144"/>
        <w:jc w:val="left"/>
        <w:rPr>
          <w:b/>
          <w:bCs/>
          <w:sz w:val="28"/>
          <w:szCs w:val="28"/>
        </w:rPr>
      </w:pPr>
    </w:p>
    <w:p w:rsidR="00F45274" w:rsidRPr="00F45274" w:rsidRDefault="00F45274" w:rsidP="00F45274">
      <w:pPr>
        <w:tabs>
          <w:tab w:val="left" w:pos="709"/>
        </w:tabs>
        <w:autoSpaceDE w:val="0"/>
        <w:autoSpaceDN w:val="0"/>
        <w:adjustRightInd w:val="0"/>
        <w:spacing w:line="360" w:lineRule="auto"/>
        <w:ind w:firstLine="709"/>
        <w:jc w:val="both"/>
        <w:rPr>
          <w:sz w:val="28"/>
          <w:szCs w:val="28"/>
        </w:rPr>
      </w:pPr>
      <w:r w:rsidRPr="00F45274">
        <w:rPr>
          <w:sz w:val="28"/>
          <w:szCs w:val="28"/>
        </w:rPr>
        <w:t xml:space="preserve">В целях </w:t>
      </w:r>
      <w:r w:rsidR="00C9579A">
        <w:rPr>
          <w:sz w:val="28"/>
          <w:szCs w:val="28"/>
        </w:rPr>
        <w:t>исполнения решения Совета по вопросам интеллектуальной собственности при Совете Федерации Федерального Собрания Российской Федерации от 03.</w:t>
      </w:r>
      <w:r w:rsidR="001E71EA">
        <w:rPr>
          <w:sz w:val="28"/>
          <w:szCs w:val="28"/>
        </w:rPr>
        <w:t xml:space="preserve">12.2018 и </w:t>
      </w:r>
      <w:r w:rsidR="001E71EA" w:rsidRPr="001E71EA">
        <w:rPr>
          <w:sz w:val="28"/>
          <w:szCs w:val="28"/>
        </w:rPr>
        <w:t xml:space="preserve">осуществления комплекса мероприятий </w:t>
      </w:r>
      <w:r w:rsidR="001E71EA">
        <w:rPr>
          <w:sz w:val="28"/>
          <w:szCs w:val="28"/>
        </w:rPr>
        <w:t xml:space="preserve">                      </w:t>
      </w:r>
      <w:r w:rsidR="001E71EA" w:rsidRPr="001E71EA">
        <w:rPr>
          <w:sz w:val="28"/>
          <w:szCs w:val="28"/>
        </w:rPr>
        <w:t xml:space="preserve">по регулированию развития сферы интеллектуальной собственности </w:t>
      </w:r>
      <w:r w:rsidR="001E71EA">
        <w:rPr>
          <w:sz w:val="28"/>
          <w:szCs w:val="28"/>
        </w:rPr>
        <w:t xml:space="preserve">                         </w:t>
      </w:r>
      <w:r w:rsidR="001E71EA" w:rsidRPr="001E71EA">
        <w:rPr>
          <w:sz w:val="28"/>
          <w:szCs w:val="28"/>
        </w:rPr>
        <w:t xml:space="preserve">на территории </w:t>
      </w:r>
      <w:r w:rsidR="00C9579A">
        <w:rPr>
          <w:sz w:val="28"/>
          <w:szCs w:val="28"/>
        </w:rPr>
        <w:t xml:space="preserve">Воронежской области </w:t>
      </w:r>
      <w:r w:rsidRPr="00F45274">
        <w:rPr>
          <w:sz w:val="28"/>
          <w:szCs w:val="28"/>
        </w:rPr>
        <w:t xml:space="preserve">правительство Воронежской области </w:t>
      </w:r>
      <w:r w:rsidR="001E71EA">
        <w:rPr>
          <w:sz w:val="28"/>
          <w:szCs w:val="28"/>
        </w:rPr>
        <w:t xml:space="preserve">                      </w:t>
      </w:r>
      <w:r w:rsidRPr="007F65D0">
        <w:rPr>
          <w:b/>
          <w:sz w:val="28"/>
          <w:szCs w:val="28"/>
        </w:rPr>
        <w:t>п</w:t>
      </w:r>
      <w:r w:rsidR="009A5352">
        <w:rPr>
          <w:b/>
          <w:sz w:val="28"/>
          <w:szCs w:val="28"/>
        </w:rPr>
        <w:t xml:space="preserve"> </w:t>
      </w:r>
      <w:r w:rsidRPr="007F65D0">
        <w:rPr>
          <w:b/>
          <w:sz w:val="28"/>
          <w:szCs w:val="28"/>
        </w:rPr>
        <w:t>о</w:t>
      </w:r>
      <w:r w:rsidR="009A5352">
        <w:rPr>
          <w:b/>
          <w:sz w:val="28"/>
          <w:szCs w:val="28"/>
        </w:rPr>
        <w:t xml:space="preserve"> </w:t>
      </w:r>
      <w:r w:rsidRPr="007F65D0">
        <w:rPr>
          <w:b/>
          <w:sz w:val="28"/>
          <w:szCs w:val="28"/>
        </w:rPr>
        <w:t>с</w:t>
      </w:r>
      <w:r w:rsidR="009A5352">
        <w:rPr>
          <w:b/>
          <w:sz w:val="28"/>
          <w:szCs w:val="28"/>
        </w:rPr>
        <w:t xml:space="preserve"> </w:t>
      </w:r>
      <w:r w:rsidRPr="007F65D0">
        <w:rPr>
          <w:b/>
          <w:sz w:val="28"/>
          <w:szCs w:val="28"/>
        </w:rPr>
        <w:t>т</w:t>
      </w:r>
      <w:r w:rsidR="009A5352">
        <w:rPr>
          <w:b/>
          <w:sz w:val="28"/>
          <w:szCs w:val="28"/>
        </w:rPr>
        <w:t xml:space="preserve"> </w:t>
      </w:r>
      <w:r w:rsidRPr="007F65D0">
        <w:rPr>
          <w:b/>
          <w:sz w:val="28"/>
          <w:szCs w:val="28"/>
        </w:rPr>
        <w:t>а</w:t>
      </w:r>
      <w:r w:rsidR="009A5352">
        <w:rPr>
          <w:b/>
          <w:sz w:val="28"/>
          <w:szCs w:val="28"/>
        </w:rPr>
        <w:t xml:space="preserve"> </w:t>
      </w:r>
      <w:r w:rsidRPr="007F65D0">
        <w:rPr>
          <w:b/>
          <w:sz w:val="28"/>
          <w:szCs w:val="28"/>
        </w:rPr>
        <w:t>н</w:t>
      </w:r>
      <w:r w:rsidR="009A5352">
        <w:rPr>
          <w:b/>
          <w:sz w:val="28"/>
          <w:szCs w:val="28"/>
        </w:rPr>
        <w:t xml:space="preserve"> </w:t>
      </w:r>
      <w:r w:rsidRPr="007F65D0">
        <w:rPr>
          <w:b/>
          <w:sz w:val="28"/>
          <w:szCs w:val="28"/>
        </w:rPr>
        <w:t>о</w:t>
      </w:r>
      <w:r w:rsidR="009A5352">
        <w:rPr>
          <w:b/>
          <w:sz w:val="28"/>
          <w:szCs w:val="28"/>
        </w:rPr>
        <w:t xml:space="preserve"> </w:t>
      </w:r>
      <w:r w:rsidRPr="007F65D0">
        <w:rPr>
          <w:b/>
          <w:sz w:val="28"/>
          <w:szCs w:val="28"/>
        </w:rPr>
        <w:t>в</w:t>
      </w:r>
      <w:r w:rsidR="009A5352">
        <w:rPr>
          <w:b/>
          <w:sz w:val="28"/>
          <w:szCs w:val="28"/>
        </w:rPr>
        <w:t xml:space="preserve"> </w:t>
      </w:r>
      <w:r w:rsidRPr="007F65D0">
        <w:rPr>
          <w:b/>
          <w:sz w:val="28"/>
          <w:szCs w:val="28"/>
        </w:rPr>
        <w:t>л</w:t>
      </w:r>
      <w:r w:rsidR="009A5352">
        <w:rPr>
          <w:b/>
          <w:sz w:val="28"/>
          <w:szCs w:val="28"/>
        </w:rPr>
        <w:t xml:space="preserve"> </w:t>
      </w:r>
      <w:r w:rsidRPr="007F65D0">
        <w:rPr>
          <w:b/>
          <w:sz w:val="28"/>
          <w:szCs w:val="28"/>
        </w:rPr>
        <w:t>я</w:t>
      </w:r>
      <w:r w:rsidR="009A5352">
        <w:rPr>
          <w:b/>
          <w:sz w:val="28"/>
          <w:szCs w:val="28"/>
        </w:rPr>
        <w:t xml:space="preserve"> </w:t>
      </w:r>
      <w:r w:rsidRPr="007F65D0">
        <w:rPr>
          <w:b/>
          <w:sz w:val="28"/>
          <w:szCs w:val="28"/>
        </w:rPr>
        <w:t>е</w:t>
      </w:r>
      <w:r w:rsidR="009A5352">
        <w:rPr>
          <w:b/>
          <w:sz w:val="28"/>
          <w:szCs w:val="28"/>
        </w:rPr>
        <w:t xml:space="preserve"> </w:t>
      </w:r>
      <w:r w:rsidRPr="007F65D0">
        <w:rPr>
          <w:b/>
          <w:sz w:val="28"/>
          <w:szCs w:val="28"/>
        </w:rPr>
        <w:t>т</w:t>
      </w:r>
      <w:r w:rsidRPr="00F45274">
        <w:rPr>
          <w:sz w:val="28"/>
          <w:szCs w:val="28"/>
        </w:rPr>
        <w:t>:</w:t>
      </w:r>
    </w:p>
    <w:p w:rsidR="007F65D0" w:rsidRDefault="00F45274" w:rsidP="00FB7846">
      <w:pPr>
        <w:tabs>
          <w:tab w:val="left" w:pos="709"/>
        </w:tabs>
        <w:autoSpaceDE w:val="0"/>
        <w:autoSpaceDN w:val="0"/>
        <w:adjustRightInd w:val="0"/>
        <w:spacing w:line="360" w:lineRule="auto"/>
        <w:ind w:firstLine="709"/>
        <w:jc w:val="both"/>
        <w:rPr>
          <w:sz w:val="28"/>
          <w:szCs w:val="28"/>
        </w:rPr>
      </w:pPr>
      <w:r w:rsidRPr="00F45274">
        <w:rPr>
          <w:sz w:val="28"/>
          <w:szCs w:val="28"/>
        </w:rPr>
        <w:t xml:space="preserve">1. </w:t>
      </w:r>
      <w:r w:rsidR="00C9579A" w:rsidRPr="00C9579A">
        <w:rPr>
          <w:sz w:val="28"/>
          <w:szCs w:val="28"/>
        </w:rPr>
        <w:t xml:space="preserve">Утвердить прилагаемый Порядок управления </w:t>
      </w:r>
      <w:r w:rsidR="00C9579A">
        <w:rPr>
          <w:sz w:val="28"/>
          <w:szCs w:val="28"/>
        </w:rPr>
        <w:t>и распоряжения интеллектуальной собственностью Воронежской области</w:t>
      </w:r>
      <w:r w:rsidR="0025793F">
        <w:rPr>
          <w:sz w:val="28"/>
          <w:szCs w:val="28"/>
        </w:rPr>
        <w:t>.</w:t>
      </w:r>
      <w:r w:rsidR="00C9579A">
        <w:rPr>
          <w:sz w:val="28"/>
          <w:szCs w:val="28"/>
        </w:rPr>
        <w:t xml:space="preserve"> </w:t>
      </w:r>
    </w:p>
    <w:p w:rsidR="005F7E78" w:rsidRDefault="00460E9F" w:rsidP="00F1505C">
      <w:pPr>
        <w:spacing w:line="360" w:lineRule="auto"/>
        <w:ind w:firstLine="709"/>
        <w:jc w:val="both"/>
        <w:rPr>
          <w:sz w:val="28"/>
          <w:szCs w:val="28"/>
        </w:rPr>
      </w:pPr>
      <w:r>
        <w:rPr>
          <w:sz w:val="28"/>
          <w:szCs w:val="28"/>
        </w:rPr>
        <w:t>2</w:t>
      </w:r>
      <w:r w:rsidR="005F7E78">
        <w:rPr>
          <w:sz w:val="28"/>
          <w:szCs w:val="28"/>
        </w:rPr>
        <w:t xml:space="preserve">. </w:t>
      </w:r>
      <w:r w:rsidR="005F7E78" w:rsidRPr="000E2773">
        <w:rPr>
          <w:sz w:val="28"/>
          <w:szCs w:val="28"/>
        </w:rPr>
        <w:t xml:space="preserve">Контроль за исполнением настоящего постановления </w:t>
      </w:r>
      <w:r w:rsidR="005F7E78">
        <w:rPr>
          <w:sz w:val="28"/>
          <w:szCs w:val="28"/>
        </w:rPr>
        <w:t xml:space="preserve">возложить </w:t>
      </w:r>
      <w:r w:rsidR="005F7E78" w:rsidRPr="004676FA">
        <w:rPr>
          <w:sz w:val="28"/>
          <w:szCs w:val="28"/>
        </w:rPr>
        <w:t xml:space="preserve">на заместителя губернатора Воронежской области – первого заместителя председателя правительства Воронежской области </w:t>
      </w:r>
      <w:r w:rsidR="0025793F">
        <w:rPr>
          <w:sz w:val="28"/>
          <w:szCs w:val="28"/>
        </w:rPr>
        <w:t>Шабалатова В.А.</w:t>
      </w:r>
    </w:p>
    <w:p w:rsidR="005F7E78" w:rsidRDefault="005F7E78" w:rsidP="005F7E78">
      <w:pPr>
        <w:ind w:firstLine="709"/>
        <w:jc w:val="both"/>
        <w:rPr>
          <w:sz w:val="28"/>
          <w:szCs w:val="28"/>
        </w:rPr>
      </w:pPr>
    </w:p>
    <w:p w:rsidR="00E14439" w:rsidRDefault="00E14439" w:rsidP="005F7E78">
      <w:pPr>
        <w:ind w:firstLine="709"/>
        <w:jc w:val="both"/>
        <w:rPr>
          <w:sz w:val="28"/>
          <w:szCs w:val="28"/>
        </w:rPr>
      </w:pPr>
    </w:p>
    <w:p w:rsidR="00E14439" w:rsidRDefault="00E14439" w:rsidP="005F7E78">
      <w:pPr>
        <w:ind w:firstLine="709"/>
        <w:jc w:val="both"/>
        <w:rPr>
          <w:sz w:val="28"/>
          <w:szCs w:val="28"/>
        </w:rPr>
      </w:pPr>
    </w:p>
    <w:tbl>
      <w:tblPr>
        <w:tblW w:w="0" w:type="auto"/>
        <w:tblLook w:val="04A0" w:firstRow="1" w:lastRow="0" w:firstColumn="1" w:lastColumn="0" w:noHBand="0" w:noVBand="1"/>
      </w:tblPr>
      <w:tblGrid>
        <w:gridCol w:w="2912"/>
        <w:gridCol w:w="6776"/>
      </w:tblGrid>
      <w:tr w:rsidR="007E70AF" w:rsidRPr="000C4FA7" w:rsidTr="00216E1E">
        <w:tc>
          <w:tcPr>
            <w:tcW w:w="2943" w:type="dxa"/>
          </w:tcPr>
          <w:p w:rsidR="007E70AF" w:rsidRDefault="007E70AF" w:rsidP="002D4DD3">
            <w:pPr>
              <w:jc w:val="center"/>
              <w:rPr>
                <w:sz w:val="28"/>
                <w:szCs w:val="28"/>
              </w:rPr>
            </w:pPr>
            <w:r>
              <w:rPr>
                <w:sz w:val="28"/>
                <w:szCs w:val="28"/>
              </w:rPr>
              <w:t>Губернатор</w:t>
            </w:r>
          </w:p>
          <w:p w:rsidR="007E70AF" w:rsidRPr="000C4FA7" w:rsidRDefault="007E70AF" w:rsidP="002D4DD3">
            <w:pPr>
              <w:jc w:val="center"/>
              <w:rPr>
                <w:sz w:val="28"/>
                <w:szCs w:val="28"/>
              </w:rPr>
            </w:pPr>
            <w:r w:rsidRPr="000C4FA7">
              <w:rPr>
                <w:sz w:val="28"/>
                <w:szCs w:val="28"/>
              </w:rPr>
              <w:t>Воронежской области</w:t>
            </w:r>
          </w:p>
        </w:tc>
        <w:tc>
          <w:tcPr>
            <w:tcW w:w="6946" w:type="dxa"/>
          </w:tcPr>
          <w:p w:rsidR="007E70AF" w:rsidRPr="000C4FA7" w:rsidRDefault="007E70AF" w:rsidP="002D4DD3">
            <w:pPr>
              <w:autoSpaceDE w:val="0"/>
              <w:autoSpaceDN w:val="0"/>
              <w:adjustRightInd w:val="0"/>
              <w:jc w:val="both"/>
              <w:rPr>
                <w:sz w:val="28"/>
                <w:szCs w:val="28"/>
              </w:rPr>
            </w:pPr>
          </w:p>
          <w:p w:rsidR="007E70AF" w:rsidRPr="000C4FA7" w:rsidRDefault="00216E1E" w:rsidP="008F6C09">
            <w:pPr>
              <w:tabs>
                <w:tab w:val="left" w:pos="6411"/>
              </w:tabs>
              <w:autoSpaceDE w:val="0"/>
              <w:autoSpaceDN w:val="0"/>
              <w:adjustRightInd w:val="0"/>
              <w:jc w:val="right"/>
              <w:rPr>
                <w:sz w:val="28"/>
                <w:szCs w:val="28"/>
              </w:rPr>
            </w:pPr>
            <w:r>
              <w:rPr>
                <w:sz w:val="28"/>
                <w:szCs w:val="28"/>
              </w:rPr>
              <w:t xml:space="preserve">  </w:t>
            </w:r>
            <w:r w:rsidR="00E14439">
              <w:rPr>
                <w:sz w:val="28"/>
                <w:szCs w:val="28"/>
              </w:rPr>
              <w:t xml:space="preserve"> </w:t>
            </w:r>
            <w:r w:rsidR="007E70AF">
              <w:rPr>
                <w:sz w:val="28"/>
                <w:szCs w:val="28"/>
              </w:rPr>
              <w:t xml:space="preserve">А.В. </w:t>
            </w:r>
            <w:r w:rsidR="008F6C09">
              <w:rPr>
                <w:sz w:val="28"/>
                <w:szCs w:val="28"/>
              </w:rPr>
              <w:t>Гусев</w:t>
            </w:r>
          </w:p>
        </w:tc>
      </w:tr>
    </w:tbl>
    <w:p w:rsidR="0002062C" w:rsidRPr="0002062C" w:rsidRDefault="0002062C" w:rsidP="0002062C">
      <w:pPr>
        <w:rPr>
          <w:vanish/>
        </w:rPr>
      </w:pPr>
    </w:p>
    <w:tbl>
      <w:tblPr>
        <w:tblpPr w:leftFromText="180" w:rightFromText="180" w:vertAnchor="text" w:horzAnchor="page" w:tblpX="2516" w:tblpY="9"/>
        <w:tblW w:w="4804" w:type="dxa"/>
        <w:tblLook w:val="01E0" w:firstRow="1" w:lastRow="1" w:firstColumn="1" w:lastColumn="1" w:noHBand="0" w:noVBand="0"/>
      </w:tblPr>
      <w:tblGrid>
        <w:gridCol w:w="4804"/>
      </w:tblGrid>
      <w:tr w:rsidR="007E70AF" w:rsidRPr="006F0F48" w:rsidTr="007E70AF">
        <w:tc>
          <w:tcPr>
            <w:tcW w:w="4804" w:type="dxa"/>
          </w:tcPr>
          <w:p w:rsidR="007E70AF" w:rsidRPr="006F0F48" w:rsidRDefault="007E70AF" w:rsidP="007E70AF">
            <w:pPr>
              <w:tabs>
                <w:tab w:val="left" w:pos="3278"/>
              </w:tabs>
              <w:ind w:right="-108"/>
              <w:jc w:val="right"/>
              <w:rPr>
                <w:sz w:val="28"/>
                <w:szCs w:val="28"/>
              </w:rPr>
            </w:pPr>
          </w:p>
        </w:tc>
      </w:tr>
    </w:tbl>
    <w:p w:rsidR="008C6767" w:rsidRDefault="008C6767" w:rsidP="001C599C">
      <w:pPr>
        <w:tabs>
          <w:tab w:val="left" w:pos="851"/>
        </w:tabs>
        <w:autoSpaceDE w:val="0"/>
        <w:autoSpaceDN w:val="0"/>
        <w:adjustRightInd w:val="0"/>
        <w:ind w:left="142"/>
        <w:rPr>
          <w:sz w:val="28"/>
          <w:szCs w:val="28"/>
        </w:rPr>
      </w:pPr>
    </w:p>
    <w:p w:rsidR="001E71EA" w:rsidRDefault="001E71EA" w:rsidP="001C599C">
      <w:pPr>
        <w:tabs>
          <w:tab w:val="left" w:pos="851"/>
        </w:tabs>
        <w:autoSpaceDE w:val="0"/>
        <w:autoSpaceDN w:val="0"/>
        <w:adjustRightInd w:val="0"/>
        <w:ind w:left="142"/>
        <w:rPr>
          <w:sz w:val="28"/>
          <w:szCs w:val="28"/>
        </w:rPr>
      </w:pPr>
    </w:p>
    <w:p w:rsidR="001E71EA" w:rsidRDefault="001E71EA" w:rsidP="001C599C">
      <w:pPr>
        <w:tabs>
          <w:tab w:val="left" w:pos="851"/>
        </w:tabs>
        <w:autoSpaceDE w:val="0"/>
        <w:autoSpaceDN w:val="0"/>
        <w:adjustRightInd w:val="0"/>
        <w:ind w:left="142"/>
        <w:rPr>
          <w:sz w:val="28"/>
          <w:szCs w:val="28"/>
        </w:rPr>
      </w:pPr>
    </w:p>
    <w:p w:rsidR="001E71EA" w:rsidRDefault="001E71EA" w:rsidP="001C599C">
      <w:pPr>
        <w:tabs>
          <w:tab w:val="left" w:pos="851"/>
        </w:tabs>
        <w:autoSpaceDE w:val="0"/>
        <w:autoSpaceDN w:val="0"/>
        <w:adjustRightInd w:val="0"/>
        <w:ind w:left="142"/>
        <w:rPr>
          <w:sz w:val="28"/>
          <w:szCs w:val="28"/>
        </w:rPr>
      </w:pPr>
    </w:p>
    <w:p w:rsidR="001E71EA" w:rsidRDefault="001E71EA" w:rsidP="001C599C">
      <w:pPr>
        <w:tabs>
          <w:tab w:val="left" w:pos="851"/>
        </w:tabs>
        <w:autoSpaceDE w:val="0"/>
        <w:autoSpaceDN w:val="0"/>
        <w:adjustRightInd w:val="0"/>
        <w:ind w:left="142"/>
        <w:rPr>
          <w:sz w:val="28"/>
          <w:szCs w:val="28"/>
        </w:rPr>
      </w:pPr>
    </w:p>
    <w:p w:rsidR="001E71EA" w:rsidRDefault="001E71EA" w:rsidP="001C599C">
      <w:pPr>
        <w:tabs>
          <w:tab w:val="left" w:pos="851"/>
        </w:tabs>
        <w:autoSpaceDE w:val="0"/>
        <w:autoSpaceDN w:val="0"/>
        <w:adjustRightInd w:val="0"/>
        <w:ind w:left="142"/>
        <w:rPr>
          <w:sz w:val="28"/>
          <w:szCs w:val="28"/>
        </w:rPr>
      </w:pPr>
    </w:p>
    <w:p w:rsidR="001E71EA" w:rsidRDefault="001E71EA" w:rsidP="001C599C">
      <w:pPr>
        <w:tabs>
          <w:tab w:val="left" w:pos="851"/>
        </w:tabs>
        <w:autoSpaceDE w:val="0"/>
        <w:autoSpaceDN w:val="0"/>
        <w:adjustRightInd w:val="0"/>
        <w:ind w:left="142"/>
        <w:rPr>
          <w:sz w:val="28"/>
          <w:szCs w:val="28"/>
        </w:rPr>
      </w:pPr>
    </w:p>
    <w:p w:rsidR="001E71EA" w:rsidRDefault="001E71EA" w:rsidP="001C599C">
      <w:pPr>
        <w:tabs>
          <w:tab w:val="left" w:pos="851"/>
        </w:tabs>
        <w:autoSpaceDE w:val="0"/>
        <w:autoSpaceDN w:val="0"/>
        <w:adjustRightInd w:val="0"/>
        <w:ind w:left="142"/>
        <w:rPr>
          <w:sz w:val="28"/>
          <w:szCs w:val="28"/>
        </w:rPr>
      </w:pPr>
    </w:p>
    <w:p w:rsidR="001E71EA" w:rsidRDefault="001E71EA" w:rsidP="001C599C">
      <w:pPr>
        <w:tabs>
          <w:tab w:val="left" w:pos="851"/>
        </w:tabs>
        <w:autoSpaceDE w:val="0"/>
        <w:autoSpaceDN w:val="0"/>
        <w:adjustRightInd w:val="0"/>
        <w:ind w:left="142"/>
        <w:rPr>
          <w:sz w:val="28"/>
          <w:szCs w:val="28"/>
        </w:rPr>
      </w:pPr>
    </w:p>
    <w:p w:rsidR="00DA4735" w:rsidRDefault="00DA4735" w:rsidP="00DA4735">
      <w:pPr>
        <w:jc w:val="right"/>
      </w:pPr>
      <w:r>
        <w:t>Утверждено</w:t>
      </w:r>
    </w:p>
    <w:p w:rsidR="00DA4735" w:rsidRDefault="00DA4735" w:rsidP="00DA4735">
      <w:pPr>
        <w:jc w:val="right"/>
      </w:pPr>
      <w:r>
        <w:t>постановлением правительства</w:t>
      </w:r>
    </w:p>
    <w:p w:rsidR="00DA4735" w:rsidRDefault="00DA4735" w:rsidP="00DA4735">
      <w:pPr>
        <w:jc w:val="right"/>
      </w:pPr>
      <w:r>
        <w:lastRenderedPageBreak/>
        <w:t>Воронежской области</w:t>
      </w:r>
    </w:p>
    <w:p w:rsidR="00DA4735" w:rsidRDefault="00DA4735" w:rsidP="00DA4735">
      <w:pPr>
        <w:ind w:left="6521" w:hanging="5812"/>
        <w:jc w:val="right"/>
      </w:pPr>
      <w:r>
        <w:t>от ___________ 2019 г. № ____</w:t>
      </w:r>
    </w:p>
    <w:p w:rsidR="00DA4735" w:rsidRDefault="00DA4735" w:rsidP="00DA4735"/>
    <w:p w:rsidR="00DA4735" w:rsidRDefault="00DA4735" w:rsidP="00DA4735">
      <w:pPr>
        <w:jc w:val="center"/>
        <w:rPr>
          <w:b/>
          <w:sz w:val="28"/>
          <w:szCs w:val="28"/>
        </w:rPr>
      </w:pPr>
    </w:p>
    <w:p w:rsidR="00DA4735" w:rsidRPr="003F6E92" w:rsidRDefault="00DA4735" w:rsidP="00DA4735">
      <w:pPr>
        <w:jc w:val="center"/>
        <w:rPr>
          <w:b/>
          <w:sz w:val="28"/>
          <w:szCs w:val="28"/>
        </w:rPr>
      </w:pPr>
      <w:r w:rsidRPr="003F6E92">
        <w:rPr>
          <w:b/>
          <w:sz w:val="28"/>
          <w:szCs w:val="28"/>
        </w:rPr>
        <w:t>Порядок</w:t>
      </w:r>
    </w:p>
    <w:p w:rsidR="00DA4735" w:rsidRDefault="00DA4735" w:rsidP="00DA4735">
      <w:pPr>
        <w:jc w:val="center"/>
        <w:rPr>
          <w:b/>
          <w:sz w:val="28"/>
          <w:szCs w:val="28"/>
        </w:rPr>
      </w:pPr>
      <w:r w:rsidRPr="003F6E92">
        <w:rPr>
          <w:b/>
          <w:sz w:val="28"/>
          <w:szCs w:val="28"/>
        </w:rPr>
        <w:t>управления и распоряжения  интеллектуальной  собственностью Воронежской области</w:t>
      </w:r>
    </w:p>
    <w:p w:rsidR="00DA4735" w:rsidRDefault="00DA4735" w:rsidP="00DA4735">
      <w:pPr>
        <w:jc w:val="center"/>
        <w:rPr>
          <w:b/>
          <w:sz w:val="28"/>
          <w:szCs w:val="28"/>
        </w:rPr>
      </w:pPr>
    </w:p>
    <w:p w:rsidR="00DA4735" w:rsidRDefault="00DA4735" w:rsidP="00DA4735">
      <w:pPr>
        <w:pStyle w:val="af2"/>
        <w:numPr>
          <w:ilvl w:val="0"/>
          <w:numId w:val="1"/>
        </w:numPr>
        <w:spacing w:line="360" w:lineRule="auto"/>
        <w:ind w:left="0" w:firstLine="720"/>
        <w:contextualSpacing w:val="0"/>
        <w:rPr>
          <w:sz w:val="28"/>
          <w:szCs w:val="28"/>
        </w:rPr>
      </w:pPr>
      <w:r>
        <w:rPr>
          <w:sz w:val="28"/>
          <w:szCs w:val="28"/>
        </w:rPr>
        <w:t>Настоящий Порядок определяет полномочия органов государственной власти Воронежской области  в сфере управления и распоряжения интеллектуальной собственностью, приобретенной (созданной) за счет средств бюджета Воронежской области, либо принадлежащей Воронежской области по иным основаниям, предусмотренным законодательством Российской Федерации, а также полномочия по развитию сферы интеллектуальной собственности в Воронежской области.</w:t>
      </w:r>
    </w:p>
    <w:p w:rsidR="00DA4735" w:rsidRDefault="00DA4735" w:rsidP="00DA4735">
      <w:pPr>
        <w:pStyle w:val="af2"/>
        <w:numPr>
          <w:ilvl w:val="0"/>
          <w:numId w:val="1"/>
        </w:numPr>
        <w:spacing w:line="360" w:lineRule="auto"/>
        <w:ind w:left="0" w:firstLine="720"/>
        <w:contextualSpacing w:val="0"/>
        <w:rPr>
          <w:sz w:val="28"/>
          <w:szCs w:val="28"/>
        </w:rPr>
      </w:pPr>
      <w:r w:rsidRPr="00095BA3">
        <w:rPr>
          <w:sz w:val="28"/>
          <w:szCs w:val="28"/>
        </w:rPr>
        <w:t xml:space="preserve">Исполнительным органом государственной власти Воронежской области, уполномоченным на осуществление </w:t>
      </w:r>
      <w:r>
        <w:rPr>
          <w:sz w:val="28"/>
          <w:szCs w:val="28"/>
        </w:rPr>
        <w:t xml:space="preserve">функций по управлению и распоряжению правами на результаты интеллектуальной деятельности  </w:t>
      </w:r>
      <w:r w:rsidRPr="007050D1">
        <w:rPr>
          <w:sz w:val="28"/>
          <w:szCs w:val="28"/>
        </w:rPr>
        <w:t>приобретенны</w:t>
      </w:r>
      <w:r>
        <w:rPr>
          <w:sz w:val="28"/>
          <w:szCs w:val="28"/>
        </w:rPr>
        <w:t>е</w:t>
      </w:r>
      <w:r w:rsidRPr="007050D1">
        <w:rPr>
          <w:sz w:val="28"/>
          <w:szCs w:val="28"/>
        </w:rPr>
        <w:t xml:space="preserve"> (созданны</w:t>
      </w:r>
      <w:r>
        <w:rPr>
          <w:sz w:val="28"/>
          <w:szCs w:val="28"/>
        </w:rPr>
        <w:t>е</w:t>
      </w:r>
      <w:r w:rsidRPr="007050D1">
        <w:rPr>
          <w:sz w:val="28"/>
          <w:szCs w:val="28"/>
        </w:rPr>
        <w:t>) за счет</w:t>
      </w:r>
      <w:r>
        <w:rPr>
          <w:sz w:val="28"/>
          <w:szCs w:val="28"/>
        </w:rPr>
        <w:t xml:space="preserve"> средств</w:t>
      </w:r>
      <w:r w:rsidRPr="007050D1">
        <w:rPr>
          <w:sz w:val="28"/>
          <w:szCs w:val="28"/>
        </w:rPr>
        <w:t xml:space="preserve"> бюджета Воронежской области</w:t>
      </w:r>
      <w:r>
        <w:rPr>
          <w:sz w:val="28"/>
          <w:szCs w:val="28"/>
        </w:rPr>
        <w:t xml:space="preserve">       (далее – РИД) </w:t>
      </w:r>
      <w:r w:rsidRPr="00095BA3">
        <w:rPr>
          <w:sz w:val="28"/>
          <w:szCs w:val="28"/>
        </w:rPr>
        <w:t xml:space="preserve"> является </w:t>
      </w:r>
      <w:r>
        <w:rPr>
          <w:sz w:val="28"/>
          <w:szCs w:val="28"/>
        </w:rPr>
        <w:t xml:space="preserve">департамент имущественных и земельных отношений </w:t>
      </w:r>
      <w:r w:rsidRPr="00095BA3">
        <w:rPr>
          <w:sz w:val="28"/>
          <w:szCs w:val="28"/>
        </w:rPr>
        <w:t xml:space="preserve"> Воронежской области (далее </w:t>
      </w:r>
      <w:r>
        <w:rPr>
          <w:sz w:val="28"/>
          <w:szCs w:val="28"/>
        </w:rPr>
        <w:t>–</w:t>
      </w:r>
      <w:r w:rsidRPr="00095BA3">
        <w:rPr>
          <w:sz w:val="28"/>
          <w:szCs w:val="28"/>
        </w:rPr>
        <w:t xml:space="preserve"> </w:t>
      </w:r>
      <w:r>
        <w:rPr>
          <w:sz w:val="28"/>
          <w:szCs w:val="28"/>
        </w:rPr>
        <w:t>департамент имущества области</w:t>
      </w:r>
      <w:r w:rsidRPr="00095BA3">
        <w:rPr>
          <w:sz w:val="28"/>
          <w:szCs w:val="28"/>
        </w:rPr>
        <w:t>).</w:t>
      </w:r>
    </w:p>
    <w:p w:rsidR="00DA4735" w:rsidRDefault="00DA4735" w:rsidP="00DA4735">
      <w:pPr>
        <w:pStyle w:val="af2"/>
        <w:numPr>
          <w:ilvl w:val="0"/>
          <w:numId w:val="1"/>
        </w:numPr>
        <w:spacing w:line="360" w:lineRule="auto"/>
        <w:ind w:left="0" w:firstLine="720"/>
        <w:contextualSpacing w:val="0"/>
        <w:rPr>
          <w:sz w:val="28"/>
          <w:szCs w:val="28"/>
        </w:rPr>
      </w:pPr>
      <w:r w:rsidRPr="00095BA3">
        <w:rPr>
          <w:sz w:val="28"/>
          <w:szCs w:val="28"/>
        </w:rPr>
        <w:t xml:space="preserve">Исполнительным органом государственной власти Воронежской области, уполномоченным на осуществление </w:t>
      </w:r>
      <w:r>
        <w:rPr>
          <w:sz w:val="28"/>
          <w:szCs w:val="28"/>
        </w:rPr>
        <w:t xml:space="preserve">функций по развитию сферы интеллектуальной собственности в Воронежской области, оказанию </w:t>
      </w:r>
      <w:r w:rsidRPr="00B9379D">
        <w:rPr>
          <w:sz w:val="28"/>
          <w:szCs w:val="28"/>
        </w:rPr>
        <w:t>содействия в развитии конкурентных рыночных отношений в сфере инноваций и охране прав интеллектуальной собственности</w:t>
      </w:r>
      <w:r>
        <w:rPr>
          <w:sz w:val="28"/>
          <w:szCs w:val="28"/>
        </w:rPr>
        <w:t xml:space="preserve"> является департамент экономического развития Воронежской области (далее – департамент экономического развития).</w:t>
      </w:r>
    </w:p>
    <w:p w:rsidR="00DA4735" w:rsidRDefault="00DA4735" w:rsidP="00DA4735">
      <w:pPr>
        <w:pStyle w:val="af2"/>
        <w:numPr>
          <w:ilvl w:val="0"/>
          <w:numId w:val="1"/>
        </w:numPr>
        <w:spacing w:line="360" w:lineRule="auto"/>
        <w:ind w:left="0" w:firstLine="720"/>
        <w:contextualSpacing w:val="0"/>
        <w:rPr>
          <w:sz w:val="28"/>
          <w:szCs w:val="28"/>
        </w:rPr>
      </w:pPr>
      <w:r>
        <w:rPr>
          <w:sz w:val="28"/>
          <w:szCs w:val="28"/>
        </w:rPr>
        <w:t>С</w:t>
      </w:r>
      <w:r w:rsidRPr="00AA7961">
        <w:rPr>
          <w:sz w:val="28"/>
          <w:szCs w:val="28"/>
        </w:rPr>
        <w:t xml:space="preserve">овещательным, экспертно-консультационным органом для обеспечения согласованных действий исполнительных органов государственной власти Воронежской области, органов местного самоуправления Воронежской области, предприятий, учреждений и организаций независимо от форм собственности направленных на развитие сферы интеллектуальной собственности в Воронежской области </w:t>
      </w:r>
      <w:r>
        <w:rPr>
          <w:sz w:val="28"/>
          <w:szCs w:val="28"/>
        </w:rPr>
        <w:t xml:space="preserve">является </w:t>
      </w:r>
      <w:r w:rsidRPr="00AA7961">
        <w:rPr>
          <w:sz w:val="28"/>
          <w:szCs w:val="28"/>
        </w:rPr>
        <w:t xml:space="preserve">Координационный совет при </w:t>
      </w:r>
      <w:r w:rsidRPr="00AA7961">
        <w:rPr>
          <w:sz w:val="28"/>
          <w:szCs w:val="28"/>
        </w:rPr>
        <w:lastRenderedPageBreak/>
        <w:t>правительстве Воронежской области по развитию сферы интеллектуальной собственности в Воронежской области (далее – Совет)</w:t>
      </w:r>
      <w:r>
        <w:rPr>
          <w:sz w:val="28"/>
          <w:szCs w:val="28"/>
        </w:rPr>
        <w:t>.</w:t>
      </w:r>
    </w:p>
    <w:p w:rsidR="00DA4735" w:rsidRDefault="00DA4735" w:rsidP="00DA4735">
      <w:pPr>
        <w:pStyle w:val="af2"/>
        <w:numPr>
          <w:ilvl w:val="0"/>
          <w:numId w:val="1"/>
        </w:numPr>
        <w:spacing w:line="360" w:lineRule="auto"/>
        <w:ind w:left="0" w:firstLine="720"/>
        <w:contextualSpacing w:val="0"/>
        <w:rPr>
          <w:sz w:val="28"/>
          <w:szCs w:val="28"/>
        </w:rPr>
      </w:pPr>
      <w:r>
        <w:rPr>
          <w:sz w:val="28"/>
          <w:szCs w:val="28"/>
        </w:rPr>
        <w:t>Департамент имущества области в целях реализации возложенных на него функций по управлению и распоряжению правами на РИД реализует следующие полномочия:</w:t>
      </w:r>
    </w:p>
    <w:p w:rsidR="00DA4735" w:rsidRDefault="00DA4735" w:rsidP="00DA4735">
      <w:pPr>
        <w:pStyle w:val="af2"/>
        <w:spacing w:line="360" w:lineRule="auto"/>
        <w:ind w:left="0" w:firstLine="720"/>
        <w:contextualSpacing w:val="0"/>
        <w:rPr>
          <w:sz w:val="28"/>
          <w:szCs w:val="28"/>
        </w:rPr>
      </w:pPr>
      <w:r w:rsidRPr="0004103C">
        <w:rPr>
          <w:sz w:val="28"/>
          <w:szCs w:val="28"/>
        </w:rPr>
        <w:t xml:space="preserve">а) </w:t>
      </w:r>
      <w:r>
        <w:rPr>
          <w:sz w:val="28"/>
          <w:szCs w:val="28"/>
        </w:rPr>
        <w:t>осуществляет</w:t>
      </w:r>
      <w:r w:rsidRPr="0004103C">
        <w:rPr>
          <w:sz w:val="28"/>
          <w:szCs w:val="28"/>
        </w:rPr>
        <w:t xml:space="preserve"> </w:t>
      </w:r>
      <w:r>
        <w:rPr>
          <w:sz w:val="28"/>
          <w:szCs w:val="28"/>
        </w:rPr>
        <w:t xml:space="preserve">учет </w:t>
      </w:r>
      <w:r w:rsidRPr="0004103C">
        <w:rPr>
          <w:sz w:val="28"/>
          <w:szCs w:val="28"/>
        </w:rPr>
        <w:t>объектов интеллектуальной собственности Воронежской области</w:t>
      </w:r>
      <w:r>
        <w:rPr>
          <w:sz w:val="28"/>
          <w:szCs w:val="28"/>
        </w:rPr>
        <w:t xml:space="preserve"> в составе реестра государственного имущества Воронежской области</w:t>
      </w:r>
      <w:r w:rsidRPr="0004103C">
        <w:rPr>
          <w:sz w:val="28"/>
          <w:szCs w:val="28"/>
        </w:rPr>
        <w:t xml:space="preserve"> (</w:t>
      </w:r>
      <w:proofErr w:type="spellStart"/>
      <w:r w:rsidRPr="0004103C">
        <w:rPr>
          <w:sz w:val="28"/>
          <w:szCs w:val="28"/>
        </w:rPr>
        <w:t>далее-реестр</w:t>
      </w:r>
      <w:proofErr w:type="spellEnd"/>
      <w:r w:rsidRPr="0004103C">
        <w:rPr>
          <w:sz w:val="28"/>
          <w:szCs w:val="28"/>
        </w:rPr>
        <w:t>);</w:t>
      </w:r>
    </w:p>
    <w:p w:rsidR="00DA4735" w:rsidRDefault="00DA4735" w:rsidP="00DA4735">
      <w:pPr>
        <w:pStyle w:val="af2"/>
        <w:spacing w:line="360" w:lineRule="auto"/>
        <w:ind w:left="0" w:firstLine="720"/>
        <w:contextualSpacing w:val="0"/>
        <w:rPr>
          <w:sz w:val="28"/>
          <w:szCs w:val="28"/>
        </w:rPr>
      </w:pPr>
      <w:r>
        <w:rPr>
          <w:sz w:val="28"/>
          <w:szCs w:val="28"/>
        </w:rPr>
        <w:t>б) устанавливает порядок проведения инвентаризации, оценки, учета, РИД путем издания правовых актов в пределах своих полномочий;</w:t>
      </w:r>
    </w:p>
    <w:p w:rsidR="00DA4735" w:rsidRDefault="00DA4735" w:rsidP="00DA4735">
      <w:pPr>
        <w:pStyle w:val="af2"/>
        <w:spacing w:line="360" w:lineRule="auto"/>
        <w:ind w:left="0" w:firstLine="720"/>
        <w:contextualSpacing w:val="0"/>
        <w:rPr>
          <w:sz w:val="28"/>
          <w:szCs w:val="28"/>
        </w:rPr>
      </w:pPr>
      <w:r>
        <w:rPr>
          <w:sz w:val="28"/>
          <w:szCs w:val="28"/>
        </w:rPr>
        <w:t>в) осуществляет полномочия правообладателя РИД;</w:t>
      </w:r>
    </w:p>
    <w:p w:rsidR="00DA4735" w:rsidRDefault="00DA4735" w:rsidP="00DA4735">
      <w:pPr>
        <w:pStyle w:val="af2"/>
        <w:spacing w:line="360" w:lineRule="auto"/>
        <w:ind w:left="0" w:firstLine="720"/>
        <w:contextualSpacing w:val="0"/>
        <w:rPr>
          <w:sz w:val="28"/>
          <w:szCs w:val="28"/>
        </w:rPr>
      </w:pPr>
      <w:r>
        <w:rPr>
          <w:sz w:val="28"/>
          <w:szCs w:val="28"/>
        </w:rPr>
        <w:t>г) осуществляет мероприятия в целях государственной регистрации прав на РИД, а также сделок, направленных на их отчуждение и на предоставление в пользование, в случаях, когда обязанность по такой регистрации установлена законодательством Российской Федерации;</w:t>
      </w:r>
    </w:p>
    <w:p w:rsidR="00DA4735" w:rsidRDefault="00DA4735" w:rsidP="00DA4735">
      <w:pPr>
        <w:pStyle w:val="af2"/>
        <w:spacing w:line="360" w:lineRule="auto"/>
        <w:ind w:left="0" w:firstLine="720"/>
        <w:contextualSpacing w:val="0"/>
        <w:rPr>
          <w:sz w:val="28"/>
          <w:szCs w:val="28"/>
        </w:rPr>
      </w:pPr>
      <w:proofErr w:type="spellStart"/>
      <w:r>
        <w:rPr>
          <w:sz w:val="28"/>
          <w:szCs w:val="28"/>
        </w:rPr>
        <w:t>д</w:t>
      </w:r>
      <w:proofErr w:type="spellEnd"/>
      <w:r>
        <w:rPr>
          <w:sz w:val="28"/>
          <w:szCs w:val="28"/>
        </w:rPr>
        <w:t>) выступает организатором торгов на право заключения договоров об отчуждении (предоставлении) прав на РИД, определяет ф</w:t>
      </w:r>
      <w:r w:rsidRPr="0053486A">
        <w:rPr>
          <w:sz w:val="28"/>
          <w:szCs w:val="28"/>
        </w:rPr>
        <w:t>орм</w:t>
      </w:r>
      <w:r>
        <w:rPr>
          <w:sz w:val="28"/>
          <w:szCs w:val="28"/>
        </w:rPr>
        <w:t xml:space="preserve">у </w:t>
      </w:r>
      <w:r w:rsidRPr="0053486A">
        <w:rPr>
          <w:sz w:val="28"/>
          <w:szCs w:val="28"/>
        </w:rPr>
        <w:t>торгов</w:t>
      </w:r>
      <w:r>
        <w:rPr>
          <w:sz w:val="28"/>
          <w:szCs w:val="28"/>
        </w:rPr>
        <w:t xml:space="preserve"> (аукциона) и условия конкурса;</w:t>
      </w:r>
    </w:p>
    <w:p w:rsidR="00DA4735" w:rsidRDefault="00DA4735" w:rsidP="00DA4735">
      <w:pPr>
        <w:pStyle w:val="af2"/>
        <w:spacing w:line="360" w:lineRule="auto"/>
        <w:ind w:left="0" w:firstLine="720"/>
        <w:contextualSpacing w:val="0"/>
        <w:rPr>
          <w:sz w:val="28"/>
          <w:szCs w:val="28"/>
        </w:rPr>
      </w:pPr>
      <w:r>
        <w:rPr>
          <w:sz w:val="28"/>
          <w:szCs w:val="28"/>
        </w:rPr>
        <w:t>е) осуществляет иные полномочия в соответствии с законодательством Российской Федерации и Воронежской области.</w:t>
      </w:r>
    </w:p>
    <w:p w:rsidR="00DA4735" w:rsidRDefault="00DA4735" w:rsidP="00DA4735">
      <w:pPr>
        <w:pStyle w:val="af2"/>
        <w:spacing w:line="360" w:lineRule="auto"/>
        <w:ind w:left="0" w:firstLine="720"/>
        <w:contextualSpacing w:val="0"/>
        <w:rPr>
          <w:sz w:val="28"/>
          <w:szCs w:val="28"/>
        </w:rPr>
      </w:pPr>
      <w:r>
        <w:rPr>
          <w:sz w:val="28"/>
          <w:szCs w:val="28"/>
        </w:rPr>
        <w:t xml:space="preserve">6. Департамент экономического развития </w:t>
      </w:r>
      <w:r w:rsidRPr="00D75575">
        <w:rPr>
          <w:sz w:val="28"/>
          <w:szCs w:val="28"/>
        </w:rPr>
        <w:t>в целях реализации возложенных на него функций по развитию сферы интеллектуальной собс</w:t>
      </w:r>
      <w:r>
        <w:rPr>
          <w:sz w:val="28"/>
          <w:szCs w:val="28"/>
        </w:rPr>
        <w:t>твенности в Воронежской области</w:t>
      </w:r>
      <w:r w:rsidRPr="00D75575">
        <w:rPr>
          <w:sz w:val="28"/>
          <w:szCs w:val="28"/>
        </w:rPr>
        <w:t xml:space="preserve"> реализует следующие полномочия:</w:t>
      </w:r>
    </w:p>
    <w:p w:rsidR="00DA4735" w:rsidRDefault="00DA4735" w:rsidP="00DA4735">
      <w:pPr>
        <w:pStyle w:val="af2"/>
        <w:spacing w:line="360" w:lineRule="auto"/>
        <w:ind w:left="0" w:firstLine="720"/>
        <w:contextualSpacing w:val="0"/>
        <w:rPr>
          <w:sz w:val="28"/>
          <w:szCs w:val="28"/>
        </w:rPr>
      </w:pPr>
      <w:r>
        <w:rPr>
          <w:sz w:val="28"/>
          <w:szCs w:val="28"/>
        </w:rPr>
        <w:t>а</w:t>
      </w:r>
      <w:r w:rsidRPr="00D75575">
        <w:rPr>
          <w:sz w:val="28"/>
          <w:szCs w:val="28"/>
        </w:rPr>
        <w:t xml:space="preserve">) </w:t>
      </w:r>
      <w:r>
        <w:rPr>
          <w:sz w:val="28"/>
          <w:szCs w:val="28"/>
        </w:rPr>
        <w:t xml:space="preserve">вырабатывает и реализует направления стратегического развития в сфере интеллектуальной собственности в Воронежской области; </w:t>
      </w:r>
    </w:p>
    <w:p w:rsidR="00DA4735" w:rsidRDefault="00DA4735" w:rsidP="00DA4735">
      <w:pPr>
        <w:pStyle w:val="af2"/>
        <w:spacing w:line="360" w:lineRule="auto"/>
        <w:ind w:left="0" w:firstLine="720"/>
        <w:contextualSpacing w:val="0"/>
        <w:rPr>
          <w:sz w:val="28"/>
          <w:szCs w:val="28"/>
        </w:rPr>
      </w:pPr>
      <w:r>
        <w:rPr>
          <w:sz w:val="28"/>
          <w:szCs w:val="28"/>
        </w:rPr>
        <w:t xml:space="preserve">б) </w:t>
      </w:r>
      <w:r w:rsidRPr="00D75575">
        <w:rPr>
          <w:sz w:val="28"/>
          <w:szCs w:val="28"/>
        </w:rPr>
        <w:t>заключает государственные контракты на проведение научно-исследовательских, опытно-конструкторских и технологических работ с целью создания объектов интеллектуальной собственности;</w:t>
      </w:r>
    </w:p>
    <w:p w:rsidR="00DA4735" w:rsidRDefault="00DA4735" w:rsidP="00DA4735">
      <w:pPr>
        <w:pStyle w:val="af2"/>
        <w:spacing w:line="360" w:lineRule="auto"/>
        <w:ind w:left="0" w:firstLine="720"/>
        <w:contextualSpacing w:val="0"/>
        <w:rPr>
          <w:sz w:val="28"/>
          <w:szCs w:val="28"/>
        </w:rPr>
      </w:pPr>
      <w:r>
        <w:rPr>
          <w:sz w:val="28"/>
          <w:szCs w:val="28"/>
        </w:rPr>
        <w:lastRenderedPageBreak/>
        <w:t>в) осуществляет государственную (финансовую) поддержку в отношении сферы интеллектуальной собственности, развития изобретательства и рационализаторства;</w:t>
      </w:r>
    </w:p>
    <w:p w:rsidR="00DA4735" w:rsidRDefault="00DA4735" w:rsidP="00DA4735">
      <w:pPr>
        <w:pStyle w:val="af2"/>
        <w:spacing w:line="360" w:lineRule="auto"/>
        <w:ind w:left="0" w:firstLine="720"/>
        <w:contextualSpacing w:val="0"/>
        <w:rPr>
          <w:sz w:val="28"/>
          <w:szCs w:val="28"/>
        </w:rPr>
      </w:pPr>
      <w:r>
        <w:rPr>
          <w:sz w:val="28"/>
          <w:szCs w:val="28"/>
        </w:rPr>
        <w:t>г) осуществляет информационную и консультационную поддержку в вопросах правовой охраны РИД;</w:t>
      </w:r>
    </w:p>
    <w:p w:rsidR="00DA4735" w:rsidRDefault="00DA4735" w:rsidP="00DA4735">
      <w:pPr>
        <w:pStyle w:val="af2"/>
        <w:spacing w:line="360" w:lineRule="auto"/>
        <w:ind w:left="0" w:firstLine="720"/>
        <w:contextualSpacing w:val="0"/>
        <w:rPr>
          <w:sz w:val="28"/>
          <w:szCs w:val="28"/>
        </w:rPr>
      </w:pPr>
      <w:proofErr w:type="spellStart"/>
      <w:r>
        <w:rPr>
          <w:sz w:val="28"/>
          <w:szCs w:val="28"/>
        </w:rPr>
        <w:t>д</w:t>
      </w:r>
      <w:proofErr w:type="spellEnd"/>
      <w:r>
        <w:rPr>
          <w:sz w:val="28"/>
          <w:szCs w:val="28"/>
        </w:rPr>
        <w:t>) иные функции в целях наиболее эффективного использования РИД на территории Воронежской области</w:t>
      </w:r>
      <w:r w:rsidRPr="00695D9C">
        <w:rPr>
          <w:sz w:val="28"/>
          <w:szCs w:val="28"/>
        </w:rPr>
        <w:t>.</w:t>
      </w:r>
    </w:p>
    <w:p w:rsidR="00DA4735" w:rsidRDefault="00DA4735" w:rsidP="00DA4735">
      <w:pPr>
        <w:pStyle w:val="af2"/>
        <w:spacing w:line="360" w:lineRule="auto"/>
        <w:ind w:left="0" w:firstLine="720"/>
        <w:contextualSpacing w:val="0"/>
        <w:rPr>
          <w:sz w:val="28"/>
          <w:szCs w:val="28"/>
        </w:rPr>
      </w:pPr>
      <w:r>
        <w:rPr>
          <w:sz w:val="28"/>
          <w:szCs w:val="28"/>
        </w:rPr>
        <w:t>7. Интеллектуальная собственность, приобретенная (созданная) за счет средств бюджета Воронежской области, либо принадлежащая Воронежской области по иным основаниям, предусмотренным законодательством Российской Федерации, в том числе до вступления в силу настоящего порядка, подлежит инвентаризации и внесению в реестр.</w:t>
      </w:r>
    </w:p>
    <w:p w:rsidR="00DA4735" w:rsidRDefault="00DA4735" w:rsidP="00DA4735">
      <w:pPr>
        <w:pStyle w:val="af2"/>
        <w:spacing w:line="360" w:lineRule="auto"/>
        <w:ind w:left="0" w:firstLine="720"/>
        <w:contextualSpacing w:val="0"/>
        <w:rPr>
          <w:sz w:val="28"/>
          <w:szCs w:val="28"/>
        </w:rPr>
      </w:pPr>
      <w:r>
        <w:rPr>
          <w:sz w:val="28"/>
          <w:szCs w:val="28"/>
        </w:rPr>
        <w:t xml:space="preserve">8. Инвентаризация РИД заключается в проведении мониторинга научно-исследовательский, опытно-конструкторских и технологических работ, полностью или частично финансируемых за счет средств бюджета Воронежской области и выявлении полученных объектов интеллектуальной деятельности. </w:t>
      </w:r>
    </w:p>
    <w:p w:rsidR="00DA4735" w:rsidRDefault="00DA4735" w:rsidP="00DA4735">
      <w:pPr>
        <w:pStyle w:val="af2"/>
        <w:spacing w:line="360" w:lineRule="auto"/>
        <w:ind w:left="0" w:firstLine="720"/>
        <w:contextualSpacing w:val="0"/>
        <w:rPr>
          <w:sz w:val="28"/>
          <w:szCs w:val="28"/>
        </w:rPr>
      </w:pPr>
      <w:r>
        <w:rPr>
          <w:sz w:val="28"/>
          <w:szCs w:val="28"/>
        </w:rPr>
        <w:t xml:space="preserve">Порядок, сроки и этапы проведения инвентаризации, проведения оценки выявленных РИД и ведения реестра </w:t>
      </w:r>
      <w:r>
        <w:rPr>
          <w:sz w:val="28"/>
          <w:szCs w:val="28"/>
        </w:rPr>
        <w:br/>
        <w:t>устанавливается департаментом имущества области и осуществляется за счет средств бюджета Воронежской области.</w:t>
      </w:r>
    </w:p>
    <w:p w:rsidR="00DA4735" w:rsidRDefault="00DA4735" w:rsidP="00DA4735">
      <w:pPr>
        <w:pStyle w:val="af2"/>
        <w:spacing w:line="360" w:lineRule="auto"/>
        <w:ind w:left="0" w:firstLine="720"/>
        <w:contextualSpacing w:val="0"/>
        <w:rPr>
          <w:sz w:val="28"/>
          <w:szCs w:val="28"/>
        </w:rPr>
      </w:pPr>
      <w:r>
        <w:rPr>
          <w:sz w:val="28"/>
          <w:szCs w:val="28"/>
        </w:rPr>
        <w:t>Реестр включает в себя ведение базы данных содержащей характеристики объектов интеллектуальной собственности Воронежской области.</w:t>
      </w:r>
    </w:p>
    <w:p w:rsidR="00DA4735" w:rsidRDefault="00DA4735" w:rsidP="00DA4735">
      <w:pPr>
        <w:pStyle w:val="af2"/>
        <w:spacing w:line="360" w:lineRule="auto"/>
        <w:ind w:left="0" w:firstLine="720"/>
        <w:contextualSpacing w:val="0"/>
        <w:rPr>
          <w:sz w:val="28"/>
          <w:szCs w:val="28"/>
        </w:rPr>
      </w:pPr>
      <w:r>
        <w:rPr>
          <w:sz w:val="28"/>
          <w:szCs w:val="28"/>
        </w:rPr>
        <w:t xml:space="preserve">Органы государственной власти Воронежской области и подведомственные им организации, приобретающие (создающие) интеллектуальную собственность от имени Воронежской области обязаны </w:t>
      </w:r>
      <w:r>
        <w:rPr>
          <w:sz w:val="28"/>
          <w:szCs w:val="28"/>
        </w:rPr>
        <w:br/>
        <w:t>передать безвозмездно права на РИД департаменту имущества области для включения в реестр в течение месяца с момента регистрации прав указанных лиц на приобретенные (созданные) РИД.</w:t>
      </w:r>
    </w:p>
    <w:p w:rsidR="00DA4735" w:rsidRDefault="00DA4735" w:rsidP="00DA4735">
      <w:pPr>
        <w:pStyle w:val="af2"/>
        <w:spacing w:line="360" w:lineRule="auto"/>
        <w:ind w:left="0" w:firstLine="720"/>
        <w:contextualSpacing w:val="0"/>
        <w:rPr>
          <w:sz w:val="28"/>
          <w:szCs w:val="28"/>
        </w:rPr>
      </w:pPr>
      <w:r>
        <w:rPr>
          <w:sz w:val="28"/>
          <w:szCs w:val="28"/>
        </w:rPr>
        <w:t xml:space="preserve">Органы государственной власти Воронежской области и подведомственные им организации, обладающие правами на РИД </w:t>
      </w:r>
      <w:r>
        <w:rPr>
          <w:sz w:val="28"/>
          <w:szCs w:val="28"/>
        </w:rPr>
        <w:lastRenderedPageBreak/>
        <w:t>предоставляют сведения о принадлежащих им правах на РИД в департамент имущества области.</w:t>
      </w:r>
    </w:p>
    <w:p w:rsidR="00DA4735" w:rsidRDefault="00DA4735" w:rsidP="00DA4735">
      <w:pPr>
        <w:pStyle w:val="af2"/>
        <w:spacing w:line="360" w:lineRule="auto"/>
        <w:ind w:left="0" w:firstLine="720"/>
        <w:contextualSpacing w:val="0"/>
        <w:rPr>
          <w:sz w:val="28"/>
          <w:szCs w:val="28"/>
        </w:rPr>
      </w:pPr>
      <w:r>
        <w:rPr>
          <w:sz w:val="28"/>
          <w:szCs w:val="28"/>
        </w:rPr>
        <w:t xml:space="preserve"> 9</w:t>
      </w:r>
      <w:r w:rsidRPr="00B66AEF">
        <w:rPr>
          <w:sz w:val="28"/>
          <w:szCs w:val="28"/>
        </w:rPr>
        <w:t>.</w:t>
      </w:r>
      <w:r>
        <w:rPr>
          <w:sz w:val="28"/>
          <w:szCs w:val="28"/>
        </w:rPr>
        <w:t xml:space="preserve"> Государственные контракты и  договоры, вследствие исполнения которых приобретается (создается) за счет средств областного бюджета интеллектуальная собственность, должны предусматривать в качестве обязательного условия передачу исключительных прав на РИД департаменту имущества области. </w:t>
      </w:r>
    </w:p>
    <w:p w:rsidR="00DA4735" w:rsidRDefault="00DA4735" w:rsidP="00DA4735">
      <w:pPr>
        <w:spacing w:line="360" w:lineRule="auto"/>
        <w:ind w:firstLine="720"/>
        <w:jc w:val="both"/>
        <w:rPr>
          <w:sz w:val="28"/>
          <w:szCs w:val="28"/>
        </w:rPr>
      </w:pPr>
      <w:r>
        <w:rPr>
          <w:sz w:val="28"/>
          <w:szCs w:val="28"/>
        </w:rPr>
        <w:t>10. Основания приобретения и прекращения прав на РИД, а также основания отчуждения прав на РИД устанавливаются федеральным законодательством и законодательством Воронежской области.</w:t>
      </w:r>
    </w:p>
    <w:p w:rsidR="00DA4735" w:rsidRDefault="00DA4735" w:rsidP="00DA4735">
      <w:pPr>
        <w:spacing w:line="360" w:lineRule="auto"/>
        <w:ind w:firstLine="720"/>
        <w:jc w:val="both"/>
        <w:rPr>
          <w:sz w:val="28"/>
          <w:szCs w:val="28"/>
        </w:rPr>
      </w:pPr>
      <w:r>
        <w:rPr>
          <w:sz w:val="28"/>
          <w:szCs w:val="28"/>
        </w:rPr>
        <w:t>11. Решение о возмездном отчуждении прав на РИД, принимается департаментом имущества области с учетом рекомендаций Совета.</w:t>
      </w:r>
    </w:p>
    <w:p w:rsidR="00DA4735" w:rsidRDefault="00DA4735" w:rsidP="00DA4735">
      <w:pPr>
        <w:spacing w:line="360" w:lineRule="auto"/>
        <w:ind w:firstLine="720"/>
        <w:jc w:val="both"/>
        <w:rPr>
          <w:sz w:val="28"/>
          <w:szCs w:val="28"/>
        </w:rPr>
      </w:pPr>
      <w:r>
        <w:rPr>
          <w:sz w:val="28"/>
          <w:szCs w:val="28"/>
        </w:rPr>
        <w:t>12. Отчуждение прав на РИД, предоставление права использования интеллектуальной собственности (лицензионный договор), заключение договора коммерческой концессии осуществляется путем проведения торгов на право заключения договора об отчуждении исключительных прав, лицензионного договора,  договора коммерческой концессии за исключением случаев, установленных законодательством Российской Федерации.</w:t>
      </w:r>
    </w:p>
    <w:p w:rsidR="00DA4735" w:rsidRDefault="00DA4735" w:rsidP="00DA4735">
      <w:pPr>
        <w:spacing w:line="360" w:lineRule="auto"/>
        <w:ind w:firstLine="720"/>
        <w:jc w:val="both"/>
        <w:rPr>
          <w:sz w:val="28"/>
          <w:szCs w:val="28"/>
        </w:rPr>
      </w:pPr>
      <w:r>
        <w:rPr>
          <w:sz w:val="28"/>
          <w:szCs w:val="28"/>
        </w:rPr>
        <w:t>Начальная цена продажи исключительного права, отчуждаемого на торгах, права на заключение лицензионного договора, права на заключение договора коммерческой концессии определяется на основании отчета об оценке, составленного в соответствии с законодательством об оценочной деятельности в Российской Федерации.</w:t>
      </w:r>
    </w:p>
    <w:p w:rsidR="00DA4735" w:rsidRDefault="00DA4735" w:rsidP="00DA4735">
      <w:pPr>
        <w:spacing w:line="360" w:lineRule="auto"/>
        <w:ind w:firstLine="720"/>
        <w:jc w:val="both"/>
        <w:rPr>
          <w:sz w:val="28"/>
          <w:szCs w:val="28"/>
        </w:rPr>
      </w:pPr>
      <w:r>
        <w:rPr>
          <w:sz w:val="28"/>
          <w:szCs w:val="28"/>
        </w:rPr>
        <w:t>Порядок и условия устанавливаются правовым актом департамента имущества области.</w:t>
      </w:r>
    </w:p>
    <w:p w:rsidR="00DA4735" w:rsidRDefault="00DA4735" w:rsidP="00DA4735">
      <w:pPr>
        <w:spacing w:line="360" w:lineRule="auto"/>
        <w:ind w:firstLine="720"/>
        <w:jc w:val="both"/>
        <w:rPr>
          <w:sz w:val="28"/>
          <w:szCs w:val="28"/>
        </w:rPr>
      </w:pPr>
      <w:r>
        <w:rPr>
          <w:sz w:val="28"/>
          <w:szCs w:val="28"/>
        </w:rPr>
        <w:t>13. Залог прав на РИД,  осуществляется в порядке, установленном законодательством Российской Федерации и Воронежской области.</w:t>
      </w:r>
    </w:p>
    <w:p w:rsidR="00DA4735" w:rsidRDefault="00DA4735" w:rsidP="00DA4735">
      <w:pPr>
        <w:spacing w:line="360" w:lineRule="auto"/>
        <w:ind w:firstLine="720"/>
        <w:jc w:val="both"/>
        <w:rPr>
          <w:sz w:val="28"/>
          <w:szCs w:val="28"/>
        </w:rPr>
      </w:pPr>
      <w:r>
        <w:rPr>
          <w:sz w:val="28"/>
          <w:szCs w:val="28"/>
        </w:rPr>
        <w:t xml:space="preserve">14. Внесение прав на РИД </w:t>
      </w:r>
      <w:r w:rsidRPr="00820120">
        <w:rPr>
          <w:sz w:val="28"/>
          <w:szCs w:val="28"/>
        </w:rPr>
        <w:t xml:space="preserve">в уставные капиталы (фонды) некоммерческих организаций, </w:t>
      </w:r>
      <w:r>
        <w:rPr>
          <w:sz w:val="28"/>
          <w:szCs w:val="28"/>
        </w:rPr>
        <w:t>хозяйствующих субъектов</w:t>
      </w:r>
      <w:r w:rsidRPr="00820120">
        <w:rPr>
          <w:sz w:val="28"/>
          <w:szCs w:val="28"/>
        </w:rPr>
        <w:t xml:space="preserve"> </w:t>
      </w:r>
      <w:r>
        <w:rPr>
          <w:sz w:val="28"/>
          <w:szCs w:val="28"/>
        </w:rPr>
        <w:t xml:space="preserve">осуществляется </w:t>
      </w:r>
      <w:r w:rsidRPr="00820120">
        <w:rPr>
          <w:sz w:val="28"/>
          <w:szCs w:val="28"/>
        </w:rPr>
        <w:t>в соответствии с законодательством Российской Федерации и Воронежской области.</w:t>
      </w:r>
      <w:r>
        <w:rPr>
          <w:sz w:val="28"/>
          <w:szCs w:val="28"/>
        </w:rPr>
        <w:t xml:space="preserve"> </w:t>
      </w:r>
    </w:p>
    <w:p w:rsidR="001E71EA" w:rsidRDefault="001E71EA" w:rsidP="001C599C">
      <w:pPr>
        <w:tabs>
          <w:tab w:val="left" w:pos="851"/>
        </w:tabs>
        <w:autoSpaceDE w:val="0"/>
        <w:autoSpaceDN w:val="0"/>
        <w:adjustRightInd w:val="0"/>
        <w:ind w:left="142"/>
        <w:rPr>
          <w:sz w:val="28"/>
          <w:szCs w:val="28"/>
        </w:rPr>
      </w:pPr>
    </w:p>
    <w:sectPr w:rsidR="001E71EA" w:rsidSect="00BD0449">
      <w:pgSz w:w="12240" w:h="15840" w:code="1"/>
      <w:pgMar w:top="1134" w:right="567" w:bottom="709" w:left="1985"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EC1" w:rsidRDefault="00584EC1">
      <w:r>
        <w:separator/>
      </w:r>
    </w:p>
  </w:endnote>
  <w:endnote w:type="continuationSeparator" w:id="0">
    <w:p w:rsidR="00584EC1" w:rsidRDefault="0058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EC1" w:rsidRDefault="00584EC1">
      <w:r>
        <w:separator/>
      </w:r>
    </w:p>
  </w:footnote>
  <w:footnote w:type="continuationSeparator" w:id="0">
    <w:p w:rsidR="00584EC1" w:rsidRDefault="0058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67E3"/>
    <w:multiLevelType w:val="hybridMultilevel"/>
    <w:tmpl w:val="DEC480E0"/>
    <w:lvl w:ilvl="0" w:tplc="C4A22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BC"/>
    <w:rsid w:val="00001DEE"/>
    <w:rsid w:val="00005469"/>
    <w:rsid w:val="00015371"/>
    <w:rsid w:val="0002062C"/>
    <w:rsid w:val="0002752D"/>
    <w:rsid w:val="00044CAA"/>
    <w:rsid w:val="00060BC1"/>
    <w:rsid w:val="00064647"/>
    <w:rsid w:val="00066827"/>
    <w:rsid w:val="00067A4E"/>
    <w:rsid w:val="00073FCC"/>
    <w:rsid w:val="00074807"/>
    <w:rsid w:val="0008017A"/>
    <w:rsid w:val="00081A5C"/>
    <w:rsid w:val="00083A66"/>
    <w:rsid w:val="00090C6C"/>
    <w:rsid w:val="000A42F5"/>
    <w:rsid w:val="000A7A27"/>
    <w:rsid w:val="000B5D5C"/>
    <w:rsid w:val="000C2CB9"/>
    <w:rsid w:val="000C4106"/>
    <w:rsid w:val="000C4459"/>
    <w:rsid w:val="000C4F86"/>
    <w:rsid w:val="000D0606"/>
    <w:rsid w:val="000E2773"/>
    <w:rsid w:val="000F40D5"/>
    <w:rsid w:val="000F458C"/>
    <w:rsid w:val="000F4DF8"/>
    <w:rsid w:val="00117580"/>
    <w:rsid w:val="001206E4"/>
    <w:rsid w:val="00123EA3"/>
    <w:rsid w:val="001502F1"/>
    <w:rsid w:val="00151DEE"/>
    <w:rsid w:val="00157462"/>
    <w:rsid w:val="00157838"/>
    <w:rsid w:val="00167C99"/>
    <w:rsid w:val="00170150"/>
    <w:rsid w:val="00177D60"/>
    <w:rsid w:val="00185FB1"/>
    <w:rsid w:val="001942C1"/>
    <w:rsid w:val="0019771D"/>
    <w:rsid w:val="001B2907"/>
    <w:rsid w:val="001C02F2"/>
    <w:rsid w:val="001C599C"/>
    <w:rsid w:val="001D504B"/>
    <w:rsid w:val="001E43E7"/>
    <w:rsid w:val="001E504C"/>
    <w:rsid w:val="001E6817"/>
    <w:rsid w:val="001E71EA"/>
    <w:rsid w:val="001F56C4"/>
    <w:rsid w:val="00204561"/>
    <w:rsid w:val="002140FC"/>
    <w:rsid w:val="00216E1E"/>
    <w:rsid w:val="002425DC"/>
    <w:rsid w:val="002426E6"/>
    <w:rsid w:val="002547DF"/>
    <w:rsid w:val="0025793F"/>
    <w:rsid w:val="00275816"/>
    <w:rsid w:val="00280584"/>
    <w:rsid w:val="00290050"/>
    <w:rsid w:val="00296956"/>
    <w:rsid w:val="002A2241"/>
    <w:rsid w:val="002A480C"/>
    <w:rsid w:val="002B29EE"/>
    <w:rsid w:val="002D1717"/>
    <w:rsid w:val="002D4DD3"/>
    <w:rsid w:val="002D5BFF"/>
    <w:rsid w:val="002E116E"/>
    <w:rsid w:val="00300070"/>
    <w:rsid w:val="00302F06"/>
    <w:rsid w:val="003047E1"/>
    <w:rsid w:val="00305D6C"/>
    <w:rsid w:val="0032427E"/>
    <w:rsid w:val="0032433E"/>
    <w:rsid w:val="00326AB4"/>
    <w:rsid w:val="00332D53"/>
    <w:rsid w:val="003342B5"/>
    <w:rsid w:val="003350EE"/>
    <w:rsid w:val="003418EE"/>
    <w:rsid w:val="00345D56"/>
    <w:rsid w:val="00360A84"/>
    <w:rsid w:val="00366E62"/>
    <w:rsid w:val="00371E0A"/>
    <w:rsid w:val="003736A9"/>
    <w:rsid w:val="00383252"/>
    <w:rsid w:val="00384E47"/>
    <w:rsid w:val="0039187C"/>
    <w:rsid w:val="00395041"/>
    <w:rsid w:val="003A4239"/>
    <w:rsid w:val="003A7CD5"/>
    <w:rsid w:val="003B586D"/>
    <w:rsid w:val="003C5FC0"/>
    <w:rsid w:val="003C7EBE"/>
    <w:rsid w:val="003D3C33"/>
    <w:rsid w:val="003F1B7C"/>
    <w:rsid w:val="003F6D87"/>
    <w:rsid w:val="003F7419"/>
    <w:rsid w:val="003F7AB0"/>
    <w:rsid w:val="0041326E"/>
    <w:rsid w:val="00421FB1"/>
    <w:rsid w:val="00425975"/>
    <w:rsid w:val="00426366"/>
    <w:rsid w:val="0043493E"/>
    <w:rsid w:val="00434DBA"/>
    <w:rsid w:val="00460E9F"/>
    <w:rsid w:val="00464E7C"/>
    <w:rsid w:val="004676FA"/>
    <w:rsid w:val="00471CA7"/>
    <w:rsid w:val="00487E7C"/>
    <w:rsid w:val="004903B9"/>
    <w:rsid w:val="004906BA"/>
    <w:rsid w:val="00493D9C"/>
    <w:rsid w:val="004A12CD"/>
    <w:rsid w:val="004A3930"/>
    <w:rsid w:val="004A6374"/>
    <w:rsid w:val="004C6367"/>
    <w:rsid w:val="004E1DF7"/>
    <w:rsid w:val="004E2664"/>
    <w:rsid w:val="004E7941"/>
    <w:rsid w:val="00500E75"/>
    <w:rsid w:val="005126EC"/>
    <w:rsid w:val="00536E00"/>
    <w:rsid w:val="00537A14"/>
    <w:rsid w:val="00565339"/>
    <w:rsid w:val="00570A5E"/>
    <w:rsid w:val="00584EC1"/>
    <w:rsid w:val="00586DA4"/>
    <w:rsid w:val="005917D8"/>
    <w:rsid w:val="005964C5"/>
    <w:rsid w:val="005B17CF"/>
    <w:rsid w:val="005C5C60"/>
    <w:rsid w:val="005C6247"/>
    <w:rsid w:val="005D3299"/>
    <w:rsid w:val="005E0C47"/>
    <w:rsid w:val="005E3F54"/>
    <w:rsid w:val="005E4E23"/>
    <w:rsid w:val="005F7E78"/>
    <w:rsid w:val="00600FB9"/>
    <w:rsid w:val="00602124"/>
    <w:rsid w:val="00612B10"/>
    <w:rsid w:val="006159FC"/>
    <w:rsid w:val="00642545"/>
    <w:rsid w:val="00642C14"/>
    <w:rsid w:val="006572F1"/>
    <w:rsid w:val="0066002F"/>
    <w:rsid w:val="006718D1"/>
    <w:rsid w:val="00676844"/>
    <w:rsid w:val="006854F5"/>
    <w:rsid w:val="006B3E89"/>
    <w:rsid w:val="006C2A40"/>
    <w:rsid w:val="006C337F"/>
    <w:rsid w:val="006C4273"/>
    <w:rsid w:val="006D6E04"/>
    <w:rsid w:val="006E1264"/>
    <w:rsid w:val="006E2C03"/>
    <w:rsid w:val="006E5263"/>
    <w:rsid w:val="006E603C"/>
    <w:rsid w:val="006E6E3D"/>
    <w:rsid w:val="006F0F48"/>
    <w:rsid w:val="00703218"/>
    <w:rsid w:val="0071396B"/>
    <w:rsid w:val="00715B55"/>
    <w:rsid w:val="00721A99"/>
    <w:rsid w:val="00744305"/>
    <w:rsid w:val="0075658A"/>
    <w:rsid w:val="00762443"/>
    <w:rsid w:val="00770FD8"/>
    <w:rsid w:val="007863CF"/>
    <w:rsid w:val="00792F64"/>
    <w:rsid w:val="00796DA7"/>
    <w:rsid w:val="007A62F7"/>
    <w:rsid w:val="007C5E19"/>
    <w:rsid w:val="007D6C8D"/>
    <w:rsid w:val="007E5AF6"/>
    <w:rsid w:val="007E70AF"/>
    <w:rsid w:val="007F65D0"/>
    <w:rsid w:val="0080332A"/>
    <w:rsid w:val="00806E14"/>
    <w:rsid w:val="00813F51"/>
    <w:rsid w:val="00814CEB"/>
    <w:rsid w:val="008154D4"/>
    <w:rsid w:val="008165CE"/>
    <w:rsid w:val="00816F93"/>
    <w:rsid w:val="00817BA6"/>
    <w:rsid w:val="0082702D"/>
    <w:rsid w:val="00850E0B"/>
    <w:rsid w:val="0086601E"/>
    <w:rsid w:val="008670B2"/>
    <w:rsid w:val="00892A4D"/>
    <w:rsid w:val="00893722"/>
    <w:rsid w:val="008C1673"/>
    <w:rsid w:val="008C6767"/>
    <w:rsid w:val="008C6C70"/>
    <w:rsid w:val="008D1B7F"/>
    <w:rsid w:val="008E0798"/>
    <w:rsid w:val="008F013D"/>
    <w:rsid w:val="008F457E"/>
    <w:rsid w:val="008F6C09"/>
    <w:rsid w:val="009072CB"/>
    <w:rsid w:val="00926B84"/>
    <w:rsid w:val="00934EF4"/>
    <w:rsid w:val="00942CD3"/>
    <w:rsid w:val="009527F9"/>
    <w:rsid w:val="0095283B"/>
    <w:rsid w:val="0095466D"/>
    <w:rsid w:val="009679EC"/>
    <w:rsid w:val="00991306"/>
    <w:rsid w:val="009A1816"/>
    <w:rsid w:val="009A46DC"/>
    <w:rsid w:val="009A5352"/>
    <w:rsid w:val="009B1993"/>
    <w:rsid w:val="009B45D8"/>
    <w:rsid w:val="009C13BB"/>
    <w:rsid w:val="009C3354"/>
    <w:rsid w:val="009D64DB"/>
    <w:rsid w:val="009E2711"/>
    <w:rsid w:val="009E6FD8"/>
    <w:rsid w:val="009F1AF0"/>
    <w:rsid w:val="009F5F38"/>
    <w:rsid w:val="009F6394"/>
    <w:rsid w:val="00A00937"/>
    <w:rsid w:val="00A1755F"/>
    <w:rsid w:val="00A242FF"/>
    <w:rsid w:val="00A4413E"/>
    <w:rsid w:val="00A527C8"/>
    <w:rsid w:val="00A53B32"/>
    <w:rsid w:val="00A60A70"/>
    <w:rsid w:val="00A657A3"/>
    <w:rsid w:val="00A66201"/>
    <w:rsid w:val="00A74390"/>
    <w:rsid w:val="00A7543D"/>
    <w:rsid w:val="00A75DCF"/>
    <w:rsid w:val="00A869F8"/>
    <w:rsid w:val="00A86E7A"/>
    <w:rsid w:val="00A9586F"/>
    <w:rsid w:val="00AA68AA"/>
    <w:rsid w:val="00AB1DAD"/>
    <w:rsid w:val="00AB36B3"/>
    <w:rsid w:val="00AB61EF"/>
    <w:rsid w:val="00AB7BAD"/>
    <w:rsid w:val="00AC2E7B"/>
    <w:rsid w:val="00AC2FCF"/>
    <w:rsid w:val="00AC4795"/>
    <w:rsid w:val="00AD63C8"/>
    <w:rsid w:val="00AD7F37"/>
    <w:rsid w:val="00AE128E"/>
    <w:rsid w:val="00AE1F9A"/>
    <w:rsid w:val="00AE2CA5"/>
    <w:rsid w:val="00AE639F"/>
    <w:rsid w:val="00AF1FEB"/>
    <w:rsid w:val="00AF4BB8"/>
    <w:rsid w:val="00B14015"/>
    <w:rsid w:val="00B16C9A"/>
    <w:rsid w:val="00B204FD"/>
    <w:rsid w:val="00B20EE8"/>
    <w:rsid w:val="00B247BC"/>
    <w:rsid w:val="00B434CD"/>
    <w:rsid w:val="00B52F10"/>
    <w:rsid w:val="00B72111"/>
    <w:rsid w:val="00B74A8D"/>
    <w:rsid w:val="00B82810"/>
    <w:rsid w:val="00B829FC"/>
    <w:rsid w:val="00B955C2"/>
    <w:rsid w:val="00B95FE9"/>
    <w:rsid w:val="00B97DF4"/>
    <w:rsid w:val="00BA721A"/>
    <w:rsid w:val="00BC19CB"/>
    <w:rsid w:val="00BC724D"/>
    <w:rsid w:val="00BD0449"/>
    <w:rsid w:val="00BE154C"/>
    <w:rsid w:val="00BE170A"/>
    <w:rsid w:val="00BF4866"/>
    <w:rsid w:val="00C029EC"/>
    <w:rsid w:val="00C06F76"/>
    <w:rsid w:val="00C41079"/>
    <w:rsid w:val="00C47426"/>
    <w:rsid w:val="00C47A12"/>
    <w:rsid w:val="00C5148C"/>
    <w:rsid w:val="00C55D9B"/>
    <w:rsid w:val="00C57553"/>
    <w:rsid w:val="00C71A69"/>
    <w:rsid w:val="00C77FA3"/>
    <w:rsid w:val="00C84908"/>
    <w:rsid w:val="00C9579A"/>
    <w:rsid w:val="00CA7FB1"/>
    <w:rsid w:val="00CC601A"/>
    <w:rsid w:val="00CC776B"/>
    <w:rsid w:val="00CD1476"/>
    <w:rsid w:val="00CD5237"/>
    <w:rsid w:val="00CD53A4"/>
    <w:rsid w:val="00CE0D20"/>
    <w:rsid w:val="00CE1ED7"/>
    <w:rsid w:val="00CE481F"/>
    <w:rsid w:val="00CF0B32"/>
    <w:rsid w:val="00CF3FA5"/>
    <w:rsid w:val="00CF66CB"/>
    <w:rsid w:val="00D07C2A"/>
    <w:rsid w:val="00D10058"/>
    <w:rsid w:val="00D111E2"/>
    <w:rsid w:val="00D16132"/>
    <w:rsid w:val="00D177FF"/>
    <w:rsid w:val="00D37785"/>
    <w:rsid w:val="00D41023"/>
    <w:rsid w:val="00D504E3"/>
    <w:rsid w:val="00D669E7"/>
    <w:rsid w:val="00D72ED8"/>
    <w:rsid w:val="00D80E2F"/>
    <w:rsid w:val="00D821F9"/>
    <w:rsid w:val="00D900EA"/>
    <w:rsid w:val="00D91886"/>
    <w:rsid w:val="00D9794E"/>
    <w:rsid w:val="00DA43CC"/>
    <w:rsid w:val="00DA4735"/>
    <w:rsid w:val="00DB55D9"/>
    <w:rsid w:val="00DC3909"/>
    <w:rsid w:val="00DC5C43"/>
    <w:rsid w:val="00DD08A9"/>
    <w:rsid w:val="00DD4677"/>
    <w:rsid w:val="00DD52E8"/>
    <w:rsid w:val="00DE128A"/>
    <w:rsid w:val="00DE1C14"/>
    <w:rsid w:val="00E03DFB"/>
    <w:rsid w:val="00E13655"/>
    <w:rsid w:val="00E14439"/>
    <w:rsid w:val="00E15C2D"/>
    <w:rsid w:val="00E22E29"/>
    <w:rsid w:val="00E26103"/>
    <w:rsid w:val="00E27F1F"/>
    <w:rsid w:val="00E43685"/>
    <w:rsid w:val="00E524C9"/>
    <w:rsid w:val="00E52687"/>
    <w:rsid w:val="00E64E40"/>
    <w:rsid w:val="00E868D4"/>
    <w:rsid w:val="00E92B03"/>
    <w:rsid w:val="00E9323D"/>
    <w:rsid w:val="00E971C6"/>
    <w:rsid w:val="00EB0DCF"/>
    <w:rsid w:val="00EB55FE"/>
    <w:rsid w:val="00ED7E6F"/>
    <w:rsid w:val="00EF1B6E"/>
    <w:rsid w:val="00F0236F"/>
    <w:rsid w:val="00F1505C"/>
    <w:rsid w:val="00F34A5C"/>
    <w:rsid w:val="00F45274"/>
    <w:rsid w:val="00F5230A"/>
    <w:rsid w:val="00F6335D"/>
    <w:rsid w:val="00F74BDA"/>
    <w:rsid w:val="00F81324"/>
    <w:rsid w:val="00F8479F"/>
    <w:rsid w:val="00FA25D2"/>
    <w:rsid w:val="00FB11CE"/>
    <w:rsid w:val="00FB7846"/>
    <w:rsid w:val="00FC00C4"/>
    <w:rsid w:val="00FC17F2"/>
    <w:rsid w:val="00FC5339"/>
    <w:rsid w:val="00FD5E30"/>
    <w:rsid w:val="00FE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3A0126E-3DF5-4B4C-A7B9-4FC272FB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spacing w:before="1110"/>
      <w:ind w:right="3344"/>
      <w:jc w:val="both"/>
    </w:pPr>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styleId="a5">
    <w:name w:val="Balloon Text"/>
    <w:basedOn w:val="a"/>
    <w:link w:val="a6"/>
    <w:uiPriority w:val="99"/>
    <w:semiHidden/>
    <w:rsid w:val="00813F51"/>
    <w:rPr>
      <w:rFonts w:ascii="Tahoma" w:hAnsi="Tahoma"/>
      <w:sz w:val="16"/>
      <w:szCs w:val="16"/>
      <w:lang w:val="x-none" w:eastAsia="x-none"/>
    </w:rPr>
  </w:style>
  <w:style w:type="character" w:customStyle="1" w:styleId="a6">
    <w:name w:val="Текст выноски Знак"/>
    <w:link w:val="a5"/>
    <w:uiPriority w:val="99"/>
    <w:semiHidden/>
    <w:locked/>
    <w:rPr>
      <w:rFonts w:ascii="Tahoma" w:hAnsi="Tahoma" w:cs="Tahoma"/>
      <w:sz w:val="16"/>
      <w:szCs w:val="16"/>
    </w:rPr>
  </w:style>
  <w:style w:type="paragraph" w:styleId="a7">
    <w:name w:val="header"/>
    <w:basedOn w:val="a"/>
    <w:link w:val="a8"/>
    <w:uiPriority w:val="99"/>
    <w:rsid w:val="0086601E"/>
    <w:pPr>
      <w:tabs>
        <w:tab w:val="center" w:pos="4677"/>
        <w:tab w:val="right" w:pos="9355"/>
      </w:tabs>
    </w:pPr>
    <w:rPr>
      <w:lang w:val="x-none" w:eastAsia="x-none"/>
    </w:r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86601E"/>
    <w:rPr>
      <w:rFonts w:cs="Times New Roman"/>
    </w:rPr>
  </w:style>
  <w:style w:type="paragraph" w:styleId="aa">
    <w:name w:val="footer"/>
    <w:basedOn w:val="a"/>
    <w:link w:val="ab"/>
    <w:uiPriority w:val="99"/>
    <w:rsid w:val="002B29EE"/>
    <w:pPr>
      <w:tabs>
        <w:tab w:val="center" w:pos="4677"/>
        <w:tab w:val="right" w:pos="9355"/>
      </w:tabs>
    </w:pPr>
    <w:rPr>
      <w:lang w:val="x-none" w:eastAsia="x-none"/>
    </w:rPr>
  </w:style>
  <w:style w:type="character" w:customStyle="1" w:styleId="ab">
    <w:name w:val="Нижний колонтитул Знак"/>
    <w:link w:val="aa"/>
    <w:uiPriority w:val="99"/>
    <w:semiHidden/>
    <w:locked/>
    <w:rPr>
      <w:rFonts w:cs="Times New Roman"/>
      <w:sz w:val="24"/>
      <w:szCs w:val="24"/>
    </w:rPr>
  </w:style>
  <w:style w:type="table" w:styleId="ac">
    <w:name w:val="Table Grid"/>
    <w:basedOn w:val="a1"/>
    <w:uiPriority w:val="99"/>
    <w:rsid w:val="004676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1 Знак Знак Знак1 Знак"/>
    <w:basedOn w:val="a"/>
    <w:uiPriority w:val="99"/>
    <w:rsid w:val="004676FA"/>
    <w:pPr>
      <w:tabs>
        <w:tab w:val="num" w:pos="360"/>
      </w:tabs>
      <w:spacing w:after="160" w:line="240" w:lineRule="exact"/>
    </w:pPr>
    <w:rPr>
      <w:noProof/>
      <w:lang w:val="en-US"/>
    </w:rPr>
  </w:style>
  <w:style w:type="character" w:styleId="ad">
    <w:name w:val="annotation reference"/>
    <w:uiPriority w:val="99"/>
    <w:semiHidden/>
    <w:unhideWhenUsed/>
    <w:rsid w:val="00E26103"/>
    <w:rPr>
      <w:sz w:val="16"/>
      <w:szCs w:val="16"/>
    </w:rPr>
  </w:style>
  <w:style w:type="paragraph" w:styleId="ae">
    <w:name w:val="annotation text"/>
    <w:basedOn w:val="a"/>
    <w:link w:val="af"/>
    <w:uiPriority w:val="99"/>
    <w:semiHidden/>
    <w:unhideWhenUsed/>
    <w:rsid w:val="00E26103"/>
    <w:rPr>
      <w:sz w:val="20"/>
      <w:szCs w:val="20"/>
      <w:lang w:val="x-none" w:eastAsia="x-none"/>
    </w:rPr>
  </w:style>
  <w:style w:type="character" w:customStyle="1" w:styleId="af">
    <w:name w:val="Текст примечания Знак"/>
    <w:link w:val="ae"/>
    <w:uiPriority w:val="99"/>
    <w:semiHidden/>
    <w:rsid w:val="00E26103"/>
    <w:rPr>
      <w:sz w:val="20"/>
      <w:szCs w:val="20"/>
    </w:rPr>
  </w:style>
  <w:style w:type="paragraph" w:styleId="af0">
    <w:name w:val="annotation subject"/>
    <w:basedOn w:val="ae"/>
    <w:next w:val="ae"/>
    <w:link w:val="af1"/>
    <w:uiPriority w:val="99"/>
    <w:semiHidden/>
    <w:unhideWhenUsed/>
    <w:rsid w:val="00E26103"/>
    <w:rPr>
      <w:b/>
      <w:bCs/>
    </w:rPr>
  </w:style>
  <w:style w:type="character" w:customStyle="1" w:styleId="af1">
    <w:name w:val="Тема примечания Знак"/>
    <w:link w:val="af0"/>
    <w:uiPriority w:val="99"/>
    <w:semiHidden/>
    <w:rsid w:val="00E26103"/>
    <w:rPr>
      <w:b/>
      <w:bCs/>
      <w:sz w:val="20"/>
      <w:szCs w:val="20"/>
    </w:rPr>
  </w:style>
  <w:style w:type="paragraph" w:customStyle="1" w:styleId="ConsPlusNormal">
    <w:name w:val="ConsPlusNormal"/>
    <w:rsid w:val="00762443"/>
    <w:pPr>
      <w:widowControl w:val="0"/>
      <w:autoSpaceDE w:val="0"/>
      <w:autoSpaceDN w:val="0"/>
    </w:pPr>
    <w:rPr>
      <w:sz w:val="28"/>
    </w:rPr>
  </w:style>
  <w:style w:type="paragraph" w:customStyle="1" w:styleId="ConsPlusTitle">
    <w:name w:val="ConsPlusTitle"/>
    <w:rsid w:val="00762443"/>
    <w:pPr>
      <w:widowControl w:val="0"/>
      <w:autoSpaceDE w:val="0"/>
      <w:autoSpaceDN w:val="0"/>
    </w:pPr>
    <w:rPr>
      <w:b/>
      <w:sz w:val="28"/>
    </w:rPr>
  </w:style>
  <w:style w:type="paragraph" w:customStyle="1" w:styleId="ConsPlusTitlePage">
    <w:name w:val="ConsPlusTitlePage"/>
    <w:rsid w:val="00762443"/>
    <w:pPr>
      <w:widowControl w:val="0"/>
      <w:autoSpaceDE w:val="0"/>
      <w:autoSpaceDN w:val="0"/>
    </w:pPr>
    <w:rPr>
      <w:rFonts w:ascii="Tahoma" w:hAnsi="Tahoma" w:cs="Tahoma"/>
    </w:rPr>
  </w:style>
  <w:style w:type="paragraph" w:styleId="af2">
    <w:name w:val="List Paragraph"/>
    <w:basedOn w:val="a"/>
    <w:uiPriority w:val="34"/>
    <w:qFormat/>
    <w:rsid w:val="00DA4735"/>
    <w:pPr>
      <w:ind w:left="720" w:firstLine="709"/>
      <w:contextualSpacing/>
      <w:jc w:val="both"/>
    </w:pPr>
    <w:rPr>
      <w:rFonts w:eastAsia="Calibri"/>
      <w:szCs w:val="22"/>
      <w:lang w:eastAsia="en-US"/>
    </w:rPr>
  </w:style>
  <w:style w:type="paragraph" w:styleId="af3">
    <w:name w:val="No Spacing"/>
    <w:uiPriority w:val="1"/>
    <w:qFormat/>
    <w:rsid w:val="00A86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80083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C48E-7068-7243-A622-5806CED2D6C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 представителях Воронежской области на общих собраниях акционеров и кандидатах для избрания в советы директоров и ревизионные</vt:lpstr>
    </vt:vector>
  </TitlesOfParts>
  <Company>ГУГИ АВО</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представителях Воронежской области на общих собраниях акционеров и кандидатах для избрания в советы директоров и ревизионные</dc:title>
  <dc:subject/>
  <dc:creator>Федоров</dc:creator>
  <cp:keywords/>
  <cp:lastModifiedBy>ирина ирина</cp:lastModifiedBy>
  <cp:revision>2</cp:revision>
  <cp:lastPrinted>2019-02-24T14:46:00Z</cp:lastPrinted>
  <dcterms:created xsi:type="dcterms:W3CDTF">2019-02-26T16:08:00Z</dcterms:created>
  <dcterms:modified xsi:type="dcterms:W3CDTF">2019-02-26T16:08:00Z</dcterms:modified>
</cp:coreProperties>
</file>