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bookmarkStart w:id="0" w:name="_Toc196882141"/>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B765DF" w:rsidRDefault="00B765DF" w:rsidP="00B765DF">
      <w:pPr>
        <w:jc w:val="center"/>
        <w:rPr>
          <w:b/>
          <w:sz w:val="28"/>
          <w:szCs w:val="28"/>
        </w:rPr>
      </w:pPr>
      <w:r w:rsidRPr="00B765DF">
        <w:rPr>
          <w:b/>
          <w:sz w:val="28"/>
          <w:szCs w:val="28"/>
        </w:rPr>
        <w:t>КОНКУРСНАЯ ДОКУМЕНТАЦИЯ</w:t>
      </w:r>
    </w:p>
    <w:p w:rsidR="00B765DF" w:rsidRPr="00B765DF" w:rsidRDefault="00B765DF" w:rsidP="00B765DF">
      <w:pPr>
        <w:jc w:val="center"/>
        <w:rPr>
          <w:b/>
          <w:sz w:val="28"/>
          <w:szCs w:val="28"/>
        </w:rPr>
      </w:pPr>
    </w:p>
    <w:p w:rsidR="00B765DF" w:rsidRPr="00B765DF" w:rsidRDefault="00B765DF" w:rsidP="00B765DF">
      <w:pPr>
        <w:spacing w:line="360" w:lineRule="auto"/>
        <w:jc w:val="center"/>
        <w:rPr>
          <w:sz w:val="24"/>
          <w:szCs w:val="24"/>
        </w:rPr>
      </w:pPr>
      <w:r>
        <w:rPr>
          <w:sz w:val="24"/>
          <w:szCs w:val="24"/>
        </w:rPr>
        <w:t>н</w:t>
      </w:r>
      <w:r w:rsidRPr="00B765DF">
        <w:rPr>
          <w:sz w:val="24"/>
          <w:szCs w:val="24"/>
        </w:rPr>
        <w:t xml:space="preserve">а проведение открытого конкурса по отбору  аудиторской организации для осуществления обязательного ежегодного аудита бухгалтерского учета и финансовой отчетности ГУП </w:t>
      </w:r>
      <w:proofErr w:type="gramStart"/>
      <w:r w:rsidRPr="00B765DF">
        <w:rPr>
          <w:sz w:val="24"/>
          <w:szCs w:val="24"/>
        </w:rPr>
        <w:t>ВО</w:t>
      </w:r>
      <w:proofErr w:type="gramEnd"/>
      <w:r w:rsidRPr="00B765DF">
        <w:rPr>
          <w:sz w:val="24"/>
          <w:szCs w:val="24"/>
        </w:rPr>
        <w:t xml:space="preserve"> «</w:t>
      </w:r>
      <w:r>
        <w:rPr>
          <w:sz w:val="24"/>
          <w:szCs w:val="24"/>
        </w:rPr>
        <w:t>Санаторий Воронеж</w:t>
      </w:r>
      <w:r w:rsidRPr="00B765DF">
        <w:rPr>
          <w:sz w:val="24"/>
          <w:szCs w:val="24"/>
        </w:rPr>
        <w:t xml:space="preserve">» </w:t>
      </w:r>
    </w:p>
    <w:p w:rsidR="00B765DF" w:rsidRPr="00B765DF" w:rsidRDefault="00B765DF" w:rsidP="00B765DF">
      <w:pPr>
        <w:spacing w:line="360" w:lineRule="auto"/>
        <w:jc w:val="center"/>
        <w:rPr>
          <w:b/>
          <w:sz w:val="24"/>
          <w:szCs w:val="24"/>
        </w:rPr>
      </w:pPr>
      <w:r w:rsidRPr="00B765DF">
        <w:rPr>
          <w:sz w:val="24"/>
          <w:szCs w:val="24"/>
        </w:rPr>
        <w:t>за 2009</w:t>
      </w:r>
      <w:r>
        <w:rPr>
          <w:sz w:val="24"/>
          <w:szCs w:val="24"/>
        </w:rPr>
        <w:t xml:space="preserve"> </w:t>
      </w:r>
      <w:r w:rsidRPr="00B765DF">
        <w:rPr>
          <w:sz w:val="24"/>
          <w:szCs w:val="24"/>
        </w:rPr>
        <w:t>год</w:t>
      </w:r>
    </w:p>
    <w:p w:rsidR="002733B7" w:rsidRPr="002733B7" w:rsidRDefault="002733B7" w:rsidP="002733B7"/>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p>
    <w:p w:rsidR="002733B7" w:rsidRDefault="002733B7" w:rsidP="00B765DF">
      <w:pPr>
        <w:pStyle w:val="1"/>
        <w:widowControl/>
        <w:shd w:val="clear" w:color="auto" w:fill="auto"/>
        <w:tabs>
          <w:tab w:val="left" w:pos="142"/>
        </w:tabs>
        <w:autoSpaceDE/>
        <w:autoSpaceDN/>
        <w:adjustRightInd/>
        <w:spacing w:before="120" w:line="240" w:lineRule="auto"/>
        <w:ind w:left="0"/>
        <w:rPr>
          <w:b/>
          <w:bCs/>
          <w:caps/>
          <w:noProof/>
          <w:color w:val="auto"/>
          <w:spacing w:val="0"/>
          <w:kern w:val="28"/>
          <w:sz w:val="22"/>
          <w:szCs w:val="22"/>
        </w:rPr>
      </w:pPr>
    </w:p>
    <w:p w:rsidR="00B765DF" w:rsidRDefault="00B765DF" w:rsidP="00B765DF"/>
    <w:p w:rsidR="00B765DF" w:rsidRDefault="00B765DF" w:rsidP="00B765DF"/>
    <w:p w:rsidR="00B765DF" w:rsidRDefault="00B765DF" w:rsidP="00B765DF"/>
    <w:p w:rsidR="00B765DF" w:rsidRDefault="00B765DF" w:rsidP="00B765DF"/>
    <w:p w:rsidR="00B765DF" w:rsidRDefault="00B765DF" w:rsidP="00B765DF"/>
    <w:p w:rsidR="00B765DF" w:rsidRDefault="00B765DF" w:rsidP="00B765DF"/>
    <w:p w:rsidR="00B765DF" w:rsidRDefault="00B765DF" w:rsidP="00B765DF"/>
    <w:p w:rsidR="00B765DF" w:rsidRDefault="00B765DF" w:rsidP="00B765DF"/>
    <w:p w:rsidR="00B765DF" w:rsidRPr="00B765DF" w:rsidRDefault="00B765DF" w:rsidP="00B765DF"/>
    <w:p w:rsidR="00E04A59" w:rsidRDefault="00E04A59" w:rsidP="00E04A59">
      <w:pPr>
        <w:pStyle w:val="1"/>
        <w:widowControl/>
        <w:shd w:val="clear" w:color="auto" w:fill="auto"/>
        <w:tabs>
          <w:tab w:val="left" w:pos="142"/>
        </w:tabs>
        <w:autoSpaceDE/>
        <w:autoSpaceDN/>
        <w:adjustRightInd/>
        <w:spacing w:before="120" w:line="240" w:lineRule="auto"/>
        <w:ind w:left="0"/>
        <w:jc w:val="center"/>
        <w:rPr>
          <w:b/>
          <w:bCs/>
          <w:caps/>
          <w:noProof/>
          <w:color w:val="auto"/>
          <w:spacing w:val="0"/>
          <w:kern w:val="28"/>
          <w:sz w:val="22"/>
          <w:szCs w:val="22"/>
        </w:rPr>
      </w:pPr>
      <w:r>
        <w:rPr>
          <w:b/>
          <w:bCs/>
          <w:caps/>
          <w:noProof/>
          <w:color w:val="auto"/>
          <w:spacing w:val="0"/>
          <w:kern w:val="28"/>
          <w:sz w:val="22"/>
          <w:szCs w:val="22"/>
        </w:rPr>
        <w:lastRenderedPageBreak/>
        <w:t>Правила проведения открытого конкурса по отбору аудиторских организаций для осуществления ОБЯЗАТЕЛЬНОГО ЕЖЕГОДНОГО аудита государственных унитарных предприятий Воронежской области</w:t>
      </w:r>
      <w:bookmarkEnd w:id="0"/>
      <w:r>
        <w:rPr>
          <w:b/>
          <w:bCs/>
          <w:caps/>
          <w:noProof/>
          <w:color w:val="auto"/>
          <w:spacing w:val="0"/>
          <w:kern w:val="28"/>
          <w:sz w:val="22"/>
          <w:szCs w:val="22"/>
        </w:rPr>
        <w:t xml:space="preserve"> И АКЦИОНЕРНЫХ ОБЩЕСТВ С ДОЛЕЙ ВОРОНЕЖСКОЙ ОБЛАСТИ В УСТАВНОМ КАПИТАЛЕ не менее 25 %</w:t>
      </w:r>
    </w:p>
    <w:p w:rsidR="00E04A59" w:rsidRDefault="00E04A59" w:rsidP="00E04A59">
      <w:pPr>
        <w:shd w:val="clear" w:color="auto" w:fill="FFFFFF"/>
        <w:tabs>
          <w:tab w:val="left" w:pos="993"/>
        </w:tabs>
        <w:spacing w:after="120" w:line="288" w:lineRule="auto"/>
        <w:ind w:firstLine="709"/>
        <w:jc w:val="both"/>
        <w:rPr>
          <w:color w:val="FF0000"/>
          <w:spacing w:val="-2"/>
          <w:sz w:val="24"/>
          <w:szCs w:val="24"/>
        </w:rPr>
      </w:pPr>
    </w:p>
    <w:p w:rsidR="00E04A59" w:rsidRPr="00286233" w:rsidRDefault="00E04A59" w:rsidP="00E04A59">
      <w:pPr>
        <w:shd w:val="clear" w:color="auto" w:fill="FFFFFF"/>
        <w:tabs>
          <w:tab w:val="left" w:pos="993"/>
        </w:tabs>
        <w:spacing w:after="120" w:line="288" w:lineRule="auto"/>
        <w:ind w:firstLine="709"/>
        <w:jc w:val="center"/>
        <w:rPr>
          <w:b/>
          <w:spacing w:val="-2"/>
          <w:sz w:val="24"/>
          <w:szCs w:val="24"/>
        </w:rPr>
      </w:pPr>
      <w:r w:rsidRPr="00286233">
        <w:rPr>
          <w:b/>
          <w:spacing w:val="-2"/>
          <w:sz w:val="24"/>
          <w:szCs w:val="24"/>
        </w:rPr>
        <w:t>1. Общие положения</w:t>
      </w:r>
    </w:p>
    <w:p w:rsidR="00E04A59" w:rsidRPr="00B8269D" w:rsidRDefault="00E04A59" w:rsidP="00E04A59">
      <w:pPr>
        <w:pStyle w:val="2"/>
        <w:ind w:firstLine="540"/>
        <w:jc w:val="both"/>
        <w:rPr>
          <w:rFonts w:ascii="Times New Roman" w:hAnsi="Times New Roman" w:cs="Times New Roman"/>
          <w:b w:val="0"/>
          <w:i w:val="0"/>
          <w:sz w:val="24"/>
          <w:szCs w:val="24"/>
        </w:rPr>
      </w:pPr>
      <w:r>
        <w:rPr>
          <w:rFonts w:ascii="Times New Roman" w:hAnsi="Times New Roman" w:cs="Times New Roman"/>
          <w:b w:val="0"/>
          <w:i w:val="0"/>
          <w:sz w:val="24"/>
          <w:szCs w:val="24"/>
        </w:rPr>
        <w:t xml:space="preserve">1.1. </w:t>
      </w:r>
      <w:proofErr w:type="gramStart"/>
      <w:r>
        <w:rPr>
          <w:rFonts w:ascii="Times New Roman" w:hAnsi="Times New Roman" w:cs="Times New Roman"/>
          <w:b w:val="0"/>
          <w:i w:val="0"/>
          <w:sz w:val="24"/>
          <w:szCs w:val="24"/>
        </w:rPr>
        <w:t>Настоящие п</w:t>
      </w:r>
      <w:r w:rsidRPr="00B8269D">
        <w:rPr>
          <w:rFonts w:ascii="Times New Roman" w:hAnsi="Times New Roman" w:cs="Times New Roman"/>
          <w:b w:val="0"/>
          <w:i w:val="0"/>
          <w:sz w:val="24"/>
          <w:szCs w:val="24"/>
        </w:rPr>
        <w:t>равила разработаны в соответствии с Гражданским кодексом Российской Федерации, Федеральным законом «Об аудиторской деятельности» от 30.12. 2008 г</w:t>
      </w:r>
      <w:r>
        <w:rPr>
          <w:rFonts w:ascii="Times New Roman" w:hAnsi="Times New Roman" w:cs="Times New Roman"/>
          <w:b w:val="0"/>
          <w:i w:val="0"/>
          <w:sz w:val="24"/>
          <w:szCs w:val="24"/>
        </w:rPr>
        <w:t>.</w:t>
      </w:r>
      <w:r w:rsidRPr="00B8269D">
        <w:rPr>
          <w:rFonts w:ascii="Times New Roman" w:hAnsi="Times New Roman" w:cs="Times New Roman"/>
          <w:b w:val="0"/>
          <w:i w:val="0"/>
          <w:sz w:val="24"/>
          <w:szCs w:val="24"/>
        </w:rPr>
        <w:t xml:space="preserve"> N 307-ФЗ, Федеральным законом «О размещении заказов на поставки товаров, выполнение работ, оказание услуг для государственных и муниципальных нужд» от 21.07.2005</w:t>
      </w:r>
      <w:r>
        <w:rPr>
          <w:rFonts w:ascii="Times New Roman" w:hAnsi="Times New Roman" w:cs="Times New Roman"/>
          <w:b w:val="0"/>
          <w:i w:val="0"/>
          <w:sz w:val="24"/>
          <w:szCs w:val="24"/>
        </w:rPr>
        <w:t xml:space="preserve"> г.</w:t>
      </w:r>
      <w:r w:rsidRPr="00B8269D">
        <w:rPr>
          <w:rFonts w:ascii="Times New Roman" w:hAnsi="Times New Roman" w:cs="Times New Roman"/>
          <w:b w:val="0"/>
          <w:i w:val="0"/>
          <w:sz w:val="24"/>
          <w:szCs w:val="24"/>
        </w:rPr>
        <w:t xml:space="preserve"> N 94-ФЗ,</w:t>
      </w:r>
      <w:r>
        <w:rPr>
          <w:rFonts w:ascii="Times New Roman" w:hAnsi="Times New Roman" w:cs="Times New Roman"/>
          <w:b w:val="0"/>
          <w:i w:val="0"/>
          <w:sz w:val="24"/>
          <w:szCs w:val="24"/>
        </w:rPr>
        <w:t xml:space="preserve"> Постановлением Правительства РФ «Об утверждении правил оценки заявок на участие в конкурсе на право заключить государственный или</w:t>
      </w:r>
      <w:proofErr w:type="gramEnd"/>
      <w:r>
        <w:rPr>
          <w:rFonts w:ascii="Times New Roman" w:hAnsi="Times New Roman" w:cs="Times New Roman"/>
          <w:b w:val="0"/>
          <w:i w:val="0"/>
          <w:sz w:val="24"/>
          <w:szCs w:val="24"/>
        </w:rPr>
        <w:t xml:space="preserve"> муниципальный контракт на поставки товаров, выполнение работ, оказание услуг для государственных или муниципальных нужд» от 10.09.2009 г. № 722, </w:t>
      </w:r>
      <w:r w:rsidRPr="00B8269D">
        <w:rPr>
          <w:rFonts w:ascii="Times New Roman" w:hAnsi="Times New Roman" w:cs="Times New Roman"/>
          <w:b w:val="0"/>
          <w:i w:val="0"/>
          <w:sz w:val="24"/>
          <w:szCs w:val="24"/>
        </w:rPr>
        <w:t xml:space="preserve">Постановлением Правительства РФ «О мерах по обеспечению проведения обязательного аудита» от 30.11.2005 </w:t>
      </w:r>
      <w:r>
        <w:rPr>
          <w:rFonts w:ascii="Times New Roman" w:hAnsi="Times New Roman" w:cs="Times New Roman"/>
          <w:b w:val="0"/>
          <w:i w:val="0"/>
          <w:sz w:val="24"/>
          <w:szCs w:val="24"/>
        </w:rPr>
        <w:t xml:space="preserve">г. </w:t>
      </w:r>
      <w:r w:rsidRPr="00B8269D">
        <w:rPr>
          <w:rFonts w:ascii="Times New Roman" w:hAnsi="Times New Roman" w:cs="Times New Roman"/>
          <w:b w:val="0"/>
          <w:i w:val="0"/>
          <w:sz w:val="24"/>
          <w:szCs w:val="24"/>
        </w:rPr>
        <w:t>№ 706 и иными нормативно-правовыми актами Российской Федерации.</w:t>
      </w:r>
    </w:p>
    <w:p w:rsidR="00E04A59" w:rsidRDefault="00E04A59" w:rsidP="00E04A59">
      <w:pPr>
        <w:pStyle w:val="a3"/>
        <w:shd w:val="clear" w:color="auto" w:fill="auto"/>
        <w:spacing w:line="238" w:lineRule="auto"/>
        <w:ind w:firstLine="540"/>
        <w:jc w:val="both"/>
        <w:rPr>
          <w:color w:val="auto"/>
          <w:spacing w:val="0"/>
        </w:rPr>
      </w:pPr>
    </w:p>
    <w:p w:rsidR="00E04A59" w:rsidRDefault="00E04A59" w:rsidP="00E04A59">
      <w:pPr>
        <w:pStyle w:val="a3"/>
        <w:shd w:val="clear" w:color="auto" w:fill="auto"/>
        <w:spacing w:line="238" w:lineRule="auto"/>
        <w:ind w:firstLine="540"/>
        <w:jc w:val="both"/>
        <w:rPr>
          <w:color w:val="auto"/>
          <w:spacing w:val="0"/>
        </w:rPr>
      </w:pPr>
      <w:r>
        <w:rPr>
          <w:color w:val="auto"/>
          <w:spacing w:val="0"/>
        </w:rPr>
        <w:t>1.2. Настоящие п</w:t>
      </w:r>
      <w:r w:rsidRPr="00B5285F">
        <w:rPr>
          <w:color w:val="auto"/>
          <w:spacing w:val="0"/>
        </w:rPr>
        <w:t>равила определяют порядок проведения конкурса по отбору аудиторских организаций для осуществления</w:t>
      </w:r>
      <w:r>
        <w:rPr>
          <w:color w:val="auto"/>
          <w:spacing w:val="0"/>
        </w:rPr>
        <w:t xml:space="preserve"> обязательного ежегодного</w:t>
      </w:r>
      <w:r w:rsidRPr="00B5285F">
        <w:rPr>
          <w:color w:val="auto"/>
          <w:spacing w:val="0"/>
        </w:rPr>
        <w:t xml:space="preserve"> аудита государственных унитарных предприятий Воронежской области</w:t>
      </w:r>
      <w:r>
        <w:rPr>
          <w:color w:val="auto"/>
          <w:spacing w:val="0"/>
        </w:rPr>
        <w:t xml:space="preserve"> и акционерных обществ, доля Воронежской </w:t>
      </w:r>
      <w:proofErr w:type="gramStart"/>
      <w:r>
        <w:rPr>
          <w:color w:val="auto"/>
          <w:spacing w:val="0"/>
        </w:rPr>
        <w:t>области</w:t>
      </w:r>
      <w:proofErr w:type="gramEnd"/>
      <w:r>
        <w:rPr>
          <w:color w:val="auto"/>
          <w:spacing w:val="0"/>
        </w:rPr>
        <w:t xml:space="preserve"> в уставном капитале которых составляет не менее 25 %</w:t>
      </w:r>
      <w:r w:rsidRPr="00B5285F">
        <w:rPr>
          <w:color w:val="auto"/>
          <w:spacing w:val="0"/>
        </w:rPr>
        <w:t>.</w:t>
      </w:r>
    </w:p>
    <w:p w:rsidR="00E04A59" w:rsidRDefault="00E04A59" w:rsidP="00E04A59">
      <w:pPr>
        <w:pStyle w:val="a5"/>
        <w:spacing w:after="0"/>
        <w:ind w:firstLine="539"/>
        <w:jc w:val="both"/>
        <w:rPr>
          <w:sz w:val="24"/>
          <w:szCs w:val="24"/>
        </w:rPr>
      </w:pPr>
    </w:p>
    <w:p w:rsidR="00E04A59" w:rsidRPr="004362A9" w:rsidRDefault="00E04A59" w:rsidP="00E04A59">
      <w:pPr>
        <w:pStyle w:val="a5"/>
        <w:spacing w:after="0"/>
        <w:ind w:firstLine="539"/>
        <w:jc w:val="both"/>
        <w:rPr>
          <w:sz w:val="24"/>
          <w:szCs w:val="24"/>
        </w:rPr>
      </w:pPr>
      <w:r w:rsidRPr="0093373E">
        <w:rPr>
          <w:sz w:val="24"/>
          <w:szCs w:val="24"/>
        </w:rPr>
        <w:t>1</w:t>
      </w:r>
      <w:r w:rsidRPr="004362A9">
        <w:rPr>
          <w:sz w:val="24"/>
          <w:szCs w:val="24"/>
        </w:rPr>
        <w:t xml:space="preserve">.3. В целях выявления аудиторской организации, обеспечивающей лучшие условия </w:t>
      </w:r>
      <w:proofErr w:type="gramStart"/>
      <w:r w:rsidRPr="004362A9">
        <w:rPr>
          <w:sz w:val="24"/>
          <w:szCs w:val="24"/>
        </w:rPr>
        <w:t>проведения обязательного аудита финансово-хозяйственной деятельности  государственных унитарных предприятий  Воронежской области</w:t>
      </w:r>
      <w:proofErr w:type="gramEnd"/>
      <w:r w:rsidRPr="004362A9">
        <w:rPr>
          <w:sz w:val="24"/>
          <w:szCs w:val="24"/>
        </w:rPr>
        <w:t xml:space="preserve"> и акционерных обществ с государственной долей Воронежской области в уставном капитале не менее 25 % (далее – </w:t>
      </w:r>
      <w:r>
        <w:rPr>
          <w:sz w:val="24"/>
          <w:szCs w:val="24"/>
        </w:rPr>
        <w:t>о</w:t>
      </w:r>
      <w:r w:rsidRPr="004362A9">
        <w:rPr>
          <w:sz w:val="24"/>
          <w:szCs w:val="24"/>
        </w:rPr>
        <w:t>рганизаций), отбор аудиторских организаций производится  путем  проведения открытого конкурса.</w:t>
      </w:r>
    </w:p>
    <w:p w:rsidR="00E04A59" w:rsidRDefault="00E04A59" w:rsidP="00E04A59">
      <w:pPr>
        <w:pStyle w:val="a3"/>
        <w:shd w:val="clear" w:color="auto" w:fill="auto"/>
        <w:spacing w:line="238" w:lineRule="auto"/>
        <w:ind w:firstLine="539"/>
        <w:jc w:val="both"/>
        <w:rPr>
          <w:color w:val="auto"/>
          <w:spacing w:val="0"/>
        </w:rPr>
      </w:pPr>
    </w:p>
    <w:p w:rsidR="00E04A59" w:rsidRDefault="00E04A59" w:rsidP="00E04A59">
      <w:pPr>
        <w:pStyle w:val="a3"/>
        <w:shd w:val="clear" w:color="auto" w:fill="auto"/>
        <w:spacing w:line="238" w:lineRule="auto"/>
        <w:ind w:firstLine="539"/>
        <w:jc w:val="both"/>
        <w:rPr>
          <w:color w:val="auto"/>
          <w:spacing w:val="0"/>
        </w:rPr>
      </w:pPr>
      <w:r>
        <w:rPr>
          <w:color w:val="auto"/>
          <w:spacing w:val="0"/>
        </w:rPr>
        <w:t xml:space="preserve">1.4. </w:t>
      </w:r>
      <w:r w:rsidRPr="00B5285F">
        <w:rPr>
          <w:color w:val="auto"/>
          <w:spacing w:val="0"/>
        </w:rPr>
        <w:t>Конкурс проводится не реже одного раза в 3 года.</w:t>
      </w:r>
    </w:p>
    <w:p w:rsidR="00E04A59" w:rsidRDefault="00E04A59" w:rsidP="00E04A59">
      <w:pPr>
        <w:pStyle w:val="a3"/>
        <w:shd w:val="clear" w:color="auto" w:fill="auto"/>
        <w:spacing w:line="238" w:lineRule="auto"/>
        <w:ind w:firstLine="539"/>
        <w:jc w:val="both"/>
      </w:pPr>
    </w:p>
    <w:p w:rsidR="00E04A59" w:rsidRPr="002D7ABB" w:rsidRDefault="00E04A59" w:rsidP="00E04A59">
      <w:pPr>
        <w:pStyle w:val="a3"/>
        <w:shd w:val="clear" w:color="auto" w:fill="auto"/>
        <w:spacing w:line="238" w:lineRule="auto"/>
        <w:ind w:firstLine="539"/>
        <w:jc w:val="both"/>
        <w:rPr>
          <w:color w:val="auto"/>
          <w:spacing w:val="0"/>
        </w:rPr>
      </w:pPr>
      <w:r>
        <w:t xml:space="preserve">1.5. </w:t>
      </w:r>
      <w:r w:rsidRPr="002D7ABB">
        <w:t>Организатором конкурса (далее – заказчик) по отбору аудиторской организации для осуществления обязательного ежегодного аудита государственного унитарного предприятия Воронежской области является руководитель указанного предприятия. Организатором конкурса (далее – заказчик) по отбору аудиторской организации для осуществления обязательного ежегодного аудита акционерного общества с долей Воронежской области является единоличный исполнительный орган такого общества (директор, генеральный директор).</w:t>
      </w:r>
    </w:p>
    <w:p w:rsidR="00E04A59" w:rsidRDefault="00E04A59" w:rsidP="00E04A59">
      <w:pPr>
        <w:pStyle w:val="ConsPlusNormal"/>
        <w:widowControl/>
        <w:ind w:firstLine="540"/>
        <w:jc w:val="both"/>
        <w:rPr>
          <w:rFonts w:ascii="Times New Roman" w:hAnsi="Times New Roman" w:cs="Times New Roman"/>
          <w:sz w:val="24"/>
          <w:szCs w:val="24"/>
        </w:rPr>
      </w:pPr>
    </w:p>
    <w:p w:rsidR="00E04A59" w:rsidRPr="003C4F85" w:rsidRDefault="00E04A59" w:rsidP="00E04A59">
      <w:pPr>
        <w:pStyle w:val="ConsPlusNormal"/>
        <w:widowControl/>
        <w:ind w:firstLine="540"/>
        <w:jc w:val="both"/>
        <w:rPr>
          <w:rFonts w:ascii="Times New Roman" w:hAnsi="Times New Roman" w:cs="Times New Roman"/>
          <w:sz w:val="24"/>
          <w:szCs w:val="24"/>
        </w:rPr>
      </w:pPr>
      <w:r w:rsidRPr="003C4F85">
        <w:rPr>
          <w:rFonts w:ascii="Times New Roman" w:hAnsi="Times New Roman" w:cs="Times New Roman"/>
          <w:sz w:val="24"/>
          <w:szCs w:val="24"/>
        </w:rPr>
        <w:t xml:space="preserve">1.6. Аудит финансово-бухгалтерской отчетности предприятия производится за счет </w:t>
      </w:r>
      <w:proofErr w:type="spellStart"/>
      <w:r w:rsidRPr="003C4F85">
        <w:rPr>
          <w:rFonts w:ascii="Times New Roman" w:hAnsi="Times New Roman" w:cs="Times New Roman"/>
          <w:sz w:val="24"/>
          <w:szCs w:val="24"/>
        </w:rPr>
        <w:t>аудируемого</w:t>
      </w:r>
      <w:proofErr w:type="spellEnd"/>
      <w:r w:rsidRPr="003C4F85">
        <w:rPr>
          <w:rFonts w:ascii="Times New Roman" w:hAnsi="Times New Roman" w:cs="Times New Roman"/>
          <w:sz w:val="24"/>
          <w:szCs w:val="24"/>
        </w:rPr>
        <w:t xml:space="preserve"> лица.</w:t>
      </w:r>
    </w:p>
    <w:p w:rsidR="00E04A59" w:rsidRPr="00C75AB0" w:rsidRDefault="00E04A59" w:rsidP="00E04A59">
      <w:pPr>
        <w:pStyle w:val="ConsPlusNormal"/>
        <w:widowControl/>
        <w:ind w:firstLine="540"/>
        <w:jc w:val="both"/>
        <w:rPr>
          <w:rFonts w:ascii="Times New Roman" w:hAnsi="Times New Roman" w:cs="Times New Roman"/>
          <w:sz w:val="24"/>
          <w:szCs w:val="24"/>
        </w:rPr>
      </w:pPr>
      <w:r w:rsidRPr="00C75AB0">
        <w:rPr>
          <w:rFonts w:ascii="Times New Roman" w:hAnsi="Times New Roman" w:cs="Times New Roman"/>
          <w:sz w:val="24"/>
          <w:szCs w:val="24"/>
        </w:rPr>
        <w:t>1.7. К участию в конкурсе допускаются аудиторские организации, отвечающие установленным законодательством</w:t>
      </w:r>
      <w:r>
        <w:rPr>
          <w:rFonts w:ascii="Times New Roman" w:hAnsi="Times New Roman" w:cs="Times New Roman"/>
          <w:sz w:val="24"/>
          <w:szCs w:val="24"/>
        </w:rPr>
        <w:t xml:space="preserve"> Российской Федерации </w:t>
      </w:r>
      <w:r w:rsidRPr="00C75AB0">
        <w:rPr>
          <w:rFonts w:ascii="Times New Roman" w:hAnsi="Times New Roman" w:cs="Times New Roman"/>
          <w:sz w:val="24"/>
          <w:szCs w:val="24"/>
        </w:rPr>
        <w:t>требованиям</w:t>
      </w:r>
      <w:r>
        <w:rPr>
          <w:rFonts w:ascii="Times New Roman" w:hAnsi="Times New Roman" w:cs="Times New Roman"/>
          <w:sz w:val="24"/>
          <w:szCs w:val="24"/>
        </w:rPr>
        <w:t xml:space="preserve"> в том числе</w:t>
      </w:r>
      <w:r w:rsidRPr="00C75AB0">
        <w:rPr>
          <w:rFonts w:ascii="Times New Roman" w:hAnsi="Times New Roman" w:cs="Times New Roman"/>
          <w:sz w:val="24"/>
          <w:szCs w:val="24"/>
        </w:rPr>
        <w:t>:</w:t>
      </w:r>
    </w:p>
    <w:p w:rsidR="00E04A59" w:rsidRPr="00833352" w:rsidRDefault="00E04A59" w:rsidP="00E04A59">
      <w:pPr>
        <w:pStyle w:val="a3"/>
        <w:numPr>
          <w:ilvl w:val="0"/>
          <w:numId w:val="1"/>
        </w:numPr>
        <w:shd w:val="clear" w:color="auto" w:fill="auto"/>
        <w:tabs>
          <w:tab w:val="clear" w:pos="2329"/>
          <w:tab w:val="num" w:pos="993"/>
        </w:tabs>
        <w:spacing w:line="238" w:lineRule="auto"/>
        <w:ind w:left="0" w:firstLine="709"/>
        <w:jc w:val="both"/>
        <w:rPr>
          <w:color w:val="auto"/>
          <w:spacing w:val="0"/>
        </w:rPr>
      </w:pPr>
      <w:r w:rsidRPr="00833352">
        <w:rPr>
          <w:color w:val="auto"/>
          <w:spacing w:val="0"/>
        </w:rPr>
        <w:t xml:space="preserve">членство аудиторской организации в </w:t>
      </w:r>
      <w:proofErr w:type="spellStart"/>
      <w:r w:rsidRPr="00833352">
        <w:rPr>
          <w:color w:val="auto"/>
          <w:spacing w:val="0"/>
        </w:rPr>
        <w:t>саморегулируемой</w:t>
      </w:r>
      <w:proofErr w:type="spellEnd"/>
      <w:r w:rsidRPr="00833352">
        <w:rPr>
          <w:color w:val="auto"/>
          <w:spacing w:val="0"/>
        </w:rPr>
        <w:t xml:space="preserve"> организац</w:t>
      </w:r>
      <w:proofErr w:type="gramStart"/>
      <w:r w:rsidRPr="00833352">
        <w:rPr>
          <w:color w:val="auto"/>
          <w:spacing w:val="0"/>
        </w:rPr>
        <w:t>ии ау</w:t>
      </w:r>
      <w:proofErr w:type="gramEnd"/>
      <w:r w:rsidRPr="00833352">
        <w:rPr>
          <w:color w:val="auto"/>
          <w:spacing w:val="0"/>
        </w:rPr>
        <w:t>диторов;</w:t>
      </w:r>
    </w:p>
    <w:p w:rsidR="00E04A59" w:rsidRPr="00833352" w:rsidRDefault="00E04A59" w:rsidP="00E04A59">
      <w:pPr>
        <w:numPr>
          <w:ilvl w:val="0"/>
          <w:numId w:val="1"/>
        </w:numPr>
        <w:tabs>
          <w:tab w:val="clear" w:pos="2329"/>
          <w:tab w:val="num" w:pos="993"/>
        </w:tabs>
        <w:spacing w:line="238" w:lineRule="auto"/>
        <w:ind w:left="0" w:firstLine="709"/>
        <w:jc w:val="both"/>
        <w:rPr>
          <w:sz w:val="24"/>
          <w:szCs w:val="24"/>
        </w:rPr>
      </w:pPr>
      <w:r w:rsidRPr="00833352">
        <w:rPr>
          <w:sz w:val="24"/>
          <w:szCs w:val="24"/>
        </w:rPr>
        <w:t>о</w:t>
      </w:r>
      <w:r>
        <w:rPr>
          <w:sz w:val="24"/>
          <w:szCs w:val="24"/>
        </w:rPr>
        <w:t xml:space="preserve">тсутствие в уставном капитале </w:t>
      </w:r>
      <w:r w:rsidRPr="00833352">
        <w:rPr>
          <w:sz w:val="24"/>
          <w:szCs w:val="24"/>
        </w:rPr>
        <w:t>аудиторской организации доли, принадлежащей иностранным  инвесторам;</w:t>
      </w:r>
    </w:p>
    <w:p w:rsidR="00E04A59" w:rsidRDefault="00E04A59" w:rsidP="00E04A59">
      <w:pPr>
        <w:numPr>
          <w:ilvl w:val="0"/>
          <w:numId w:val="1"/>
        </w:numPr>
        <w:tabs>
          <w:tab w:val="clear" w:pos="2329"/>
          <w:tab w:val="num" w:pos="993"/>
        </w:tabs>
        <w:spacing w:line="238" w:lineRule="auto"/>
        <w:ind w:left="0" w:firstLine="709"/>
        <w:jc w:val="both"/>
        <w:rPr>
          <w:sz w:val="24"/>
          <w:szCs w:val="24"/>
        </w:rPr>
      </w:pPr>
      <w:r w:rsidRPr="00833352">
        <w:rPr>
          <w:sz w:val="24"/>
          <w:szCs w:val="24"/>
        </w:rPr>
        <w:t xml:space="preserve">финансовая дееспособность </w:t>
      </w:r>
      <w:r>
        <w:rPr>
          <w:sz w:val="24"/>
          <w:szCs w:val="24"/>
        </w:rPr>
        <w:t xml:space="preserve">аудиторской </w:t>
      </w:r>
      <w:r w:rsidRPr="00833352">
        <w:rPr>
          <w:sz w:val="24"/>
          <w:szCs w:val="24"/>
        </w:rPr>
        <w:t>организации;</w:t>
      </w:r>
    </w:p>
    <w:p w:rsidR="00E04A59" w:rsidRPr="008C6AFB" w:rsidRDefault="00E04A59" w:rsidP="00E04A59">
      <w:pPr>
        <w:numPr>
          <w:ilvl w:val="0"/>
          <w:numId w:val="1"/>
        </w:numPr>
        <w:tabs>
          <w:tab w:val="clear" w:pos="2329"/>
          <w:tab w:val="num" w:pos="993"/>
        </w:tabs>
        <w:spacing w:line="238" w:lineRule="auto"/>
        <w:ind w:left="0" w:firstLine="709"/>
        <w:jc w:val="both"/>
        <w:rPr>
          <w:sz w:val="24"/>
          <w:szCs w:val="24"/>
        </w:rPr>
      </w:pPr>
      <w:proofErr w:type="spellStart"/>
      <w:r w:rsidRPr="008C6AFB">
        <w:rPr>
          <w:sz w:val="24"/>
          <w:szCs w:val="24"/>
        </w:rPr>
        <w:t>непроведение</w:t>
      </w:r>
      <w:proofErr w:type="spellEnd"/>
      <w:r w:rsidRPr="008C6AFB">
        <w:rPr>
          <w:sz w:val="24"/>
          <w:szCs w:val="24"/>
        </w:rPr>
        <w:t xml:space="preserve"> ликвидац</w:t>
      </w:r>
      <w:proofErr w:type="gramStart"/>
      <w:r w:rsidRPr="008C6AFB">
        <w:rPr>
          <w:sz w:val="24"/>
          <w:szCs w:val="24"/>
        </w:rPr>
        <w:t>ии ау</w:t>
      </w:r>
      <w:proofErr w:type="gramEnd"/>
      <w:r w:rsidRPr="008C6AFB">
        <w:rPr>
          <w:sz w:val="24"/>
          <w:szCs w:val="24"/>
        </w:rPr>
        <w:t>диторской организации и отсутствие решения арбитражного суда о признании данной организации банкротом и об открытии конкурсного производства;</w:t>
      </w:r>
    </w:p>
    <w:p w:rsidR="00E04A59" w:rsidRDefault="00E04A59" w:rsidP="00E04A59">
      <w:pPr>
        <w:numPr>
          <w:ilvl w:val="0"/>
          <w:numId w:val="1"/>
        </w:numPr>
        <w:tabs>
          <w:tab w:val="clear" w:pos="2329"/>
          <w:tab w:val="num" w:pos="993"/>
        </w:tabs>
        <w:spacing w:line="238" w:lineRule="auto"/>
        <w:ind w:left="0" w:firstLine="709"/>
        <w:jc w:val="both"/>
        <w:rPr>
          <w:sz w:val="24"/>
          <w:szCs w:val="24"/>
        </w:rPr>
      </w:pPr>
      <w:r w:rsidRPr="00833352">
        <w:rPr>
          <w:sz w:val="24"/>
          <w:szCs w:val="24"/>
        </w:rPr>
        <w:t>страхование профессиональной  ответственности  аудиторской организации;</w:t>
      </w:r>
    </w:p>
    <w:p w:rsidR="00E04A59" w:rsidRDefault="00E04A59" w:rsidP="00E04A59">
      <w:pPr>
        <w:numPr>
          <w:ilvl w:val="0"/>
          <w:numId w:val="1"/>
        </w:numPr>
        <w:tabs>
          <w:tab w:val="clear" w:pos="2329"/>
          <w:tab w:val="num" w:pos="993"/>
        </w:tabs>
        <w:spacing w:line="238" w:lineRule="auto"/>
        <w:ind w:left="0" w:firstLine="709"/>
        <w:jc w:val="both"/>
        <w:rPr>
          <w:sz w:val="24"/>
          <w:szCs w:val="24"/>
        </w:rPr>
      </w:pPr>
      <w:r w:rsidRPr="008C6AFB">
        <w:rPr>
          <w:sz w:val="24"/>
          <w:szCs w:val="24"/>
        </w:rPr>
        <w:lastRenderedPageBreak/>
        <w:t xml:space="preserve"> </w:t>
      </w:r>
      <w:proofErr w:type="spellStart"/>
      <w:r w:rsidRPr="008C6AFB">
        <w:rPr>
          <w:sz w:val="24"/>
          <w:szCs w:val="24"/>
        </w:rPr>
        <w:t>неприостановление</w:t>
      </w:r>
      <w:proofErr w:type="spellEnd"/>
      <w:r w:rsidRPr="008C6AFB">
        <w:rPr>
          <w:sz w:val="24"/>
          <w:szCs w:val="24"/>
        </w:rPr>
        <w:t xml:space="preserve"> деятельности аудиторской организации в порядке, предусмотренном Кодексом Российской Федерации об административных правонарушениях, на день подачи заявки на участие в конкурсе;</w:t>
      </w:r>
    </w:p>
    <w:p w:rsidR="00E04A59" w:rsidRDefault="00E04A59" w:rsidP="00E04A59">
      <w:pPr>
        <w:numPr>
          <w:ilvl w:val="0"/>
          <w:numId w:val="1"/>
        </w:numPr>
        <w:tabs>
          <w:tab w:val="clear" w:pos="2329"/>
          <w:tab w:val="num" w:pos="993"/>
        </w:tabs>
        <w:spacing w:line="238" w:lineRule="auto"/>
        <w:ind w:left="0" w:firstLine="709"/>
        <w:jc w:val="both"/>
        <w:rPr>
          <w:sz w:val="24"/>
          <w:szCs w:val="24"/>
        </w:rPr>
      </w:pPr>
      <w:r w:rsidRPr="008C6AFB">
        <w:rPr>
          <w:sz w:val="24"/>
          <w:szCs w:val="24"/>
        </w:rPr>
        <w:t>отсутствие у аудиторской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организации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конкурсе не принято.</w:t>
      </w:r>
    </w:p>
    <w:p w:rsidR="00E04A59" w:rsidRDefault="00E04A59" w:rsidP="00E04A59">
      <w:pPr>
        <w:spacing w:line="238" w:lineRule="auto"/>
        <w:jc w:val="both"/>
        <w:rPr>
          <w:sz w:val="24"/>
          <w:szCs w:val="24"/>
        </w:rPr>
      </w:pPr>
      <w:r>
        <w:rPr>
          <w:sz w:val="24"/>
          <w:szCs w:val="24"/>
        </w:rPr>
        <w:t xml:space="preserve">      </w:t>
      </w:r>
    </w:p>
    <w:p w:rsidR="00E04A59" w:rsidRDefault="00E04A59" w:rsidP="00E04A59">
      <w:pPr>
        <w:tabs>
          <w:tab w:val="left" w:pos="567"/>
        </w:tabs>
        <w:spacing w:line="238" w:lineRule="auto"/>
        <w:jc w:val="both"/>
        <w:rPr>
          <w:sz w:val="24"/>
          <w:szCs w:val="24"/>
        </w:rPr>
      </w:pPr>
      <w:r>
        <w:rPr>
          <w:sz w:val="24"/>
          <w:szCs w:val="24"/>
        </w:rPr>
        <w:t xml:space="preserve">         1.8. </w:t>
      </w:r>
      <w:r w:rsidRPr="00C75AB0">
        <w:rPr>
          <w:sz w:val="24"/>
          <w:szCs w:val="24"/>
        </w:rPr>
        <w:t xml:space="preserve">К участию в конкурсе </w:t>
      </w:r>
      <w:r>
        <w:rPr>
          <w:sz w:val="24"/>
          <w:szCs w:val="24"/>
        </w:rPr>
        <w:t xml:space="preserve">не </w:t>
      </w:r>
      <w:r w:rsidRPr="00C75AB0">
        <w:rPr>
          <w:sz w:val="24"/>
          <w:szCs w:val="24"/>
        </w:rPr>
        <w:t>допускаются аудиторские организации, отвечающие</w:t>
      </w:r>
      <w:r>
        <w:rPr>
          <w:sz w:val="24"/>
          <w:szCs w:val="24"/>
        </w:rPr>
        <w:t xml:space="preserve"> </w:t>
      </w:r>
      <w:proofErr w:type="gramStart"/>
      <w:r>
        <w:rPr>
          <w:sz w:val="24"/>
          <w:szCs w:val="24"/>
        </w:rPr>
        <w:t>требованиям</w:t>
      </w:r>
      <w:proofErr w:type="gramEnd"/>
      <w:r>
        <w:rPr>
          <w:sz w:val="24"/>
          <w:szCs w:val="24"/>
        </w:rPr>
        <w:t xml:space="preserve"> установленным ст. 8 Федерального закона от 30.12.2008 г. № 307 – ФЗ  «Об аудиторской деятельности». </w:t>
      </w:r>
    </w:p>
    <w:p w:rsidR="00E04A59" w:rsidRDefault="00E04A59" w:rsidP="00E04A59">
      <w:pPr>
        <w:pStyle w:val="ConsPlusNormal"/>
        <w:widowControl/>
        <w:ind w:firstLine="540"/>
        <w:jc w:val="both"/>
        <w:rPr>
          <w:rStyle w:val="FontStyle38"/>
          <w:sz w:val="24"/>
          <w:szCs w:val="24"/>
        </w:rPr>
      </w:pPr>
    </w:p>
    <w:p w:rsidR="00E04A59" w:rsidRPr="004D0C3E" w:rsidRDefault="00E04A59" w:rsidP="00E04A59">
      <w:pPr>
        <w:pStyle w:val="ConsPlusNormal"/>
        <w:widowControl/>
        <w:ind w:firstLine="540"/>
        <w:jc w:val="both"/>
        <w:rPr>
          <w:rStyle w:val="FontStyle38"/>
          <w:b/>
          <w:sz w:val="24"/>
          <w:szCs w:val="24"/>
        </w:rPr>
      </w:pPr>
      <w:r>
        <w:rPr>
          <w:rStyle w:val="FontStyle38"/>
          <w:sz w:val="24"/>
          <w:szCs w:val="24"/>
        </w:rPr>
        <w:t xml:space="preserve">                                     </w:t>
      </w:r>
      <w:r w:rsidRPr="004D0C3E">
        <w:rPr>
          <w:rStyle w:val="FontStyle38"/>
          <w:b/>
          <w:sz w:val="24"/>
          <w:szCs w:val="24"/>
        </w:rPr>
        <w:t xml:space="preserve"> 2. Извещение о проведении конкурса</w:t>
      </w:r>
    </w:p>
    <w:p w:rsidR="00E04A59" w:rsidRDefault="00E04A59" w:rsidP="00E04A59">
      <w:pPr>
        <w:pStyle w:val="ConsPlusNormal"/>
        <w:widowControl/>
        <w:ind w:firstLine="540"/>
        <w:jc w:val="both"/>
        <w:rPr>
          <w:rStyle w:val="FontStyle38"/>
          <w:sz w:val="24"/>
          <w:szCs w:val="24"/>
        </w:rPr>
      </w:pPr>
    </w:p>
    <w:p w:rsidR="00E04A59" w:rsidRDefault="00E04A59" w:rsidP="00E04A59">
      <w:pPr>
        <w:ind w:firstLine="540"/>
        <w:jc w:val="both"/>
        <w:rPr>
          <w:sz w:val="24"/>
          <w:szCs w:val="24"/>
        </w:rPr>
      </w:pPr>
      <w:r>
        <w:rPr>
          <w:rStyle w:val="FontStyle38"/>
          <w:sz w:val="24"/>
          <w:szCs w:val="24"/>
        </w:rPr>
        <w:t xml:space="preserve">2.1. </w:t>
      </w:r>
      <w:proofErr w:type="gramStart"/>
      <w:r>
        <w:rPr>
          <w:sz w:val="24"/>
          <w:szCs w:val="24"/>
        </w:rPr>
        <w:t>Заказчик</w:t>
      </w:r>
      <w:r w:rsidRPr="004F23AB">
        <w:rPr>
          <w:sz w:val="24"/>
          <w:szCs w:val="24"/>
        </w:rPr>
        <w:t xml:space="preserve"> публикует извещение о проведении </w:t>
      </w:r>
      <w:r w:rsidRPr="009F4865">
        <w:rPr>
          <w:rStyle w:val="FontStyle38"/>
          <w:sz w:val="24"/>
          <w:szCs w:val="24"/>
        </w:rPr>
        <w:t xml:space="preserve">открытого конкурса по отбору аудиторской организации для осуществления аудита </w:t>
      </w:r>
      <w:r>
        <w:rPr>
          <w:rStyle w:val="FontStyle37"/>
          <w:b w:val="0"/>
        </w:rPr>
        <w:t>организаций</w:t>
      </w:r>
      <w:r w:rsidRPr="004F23AB">
        <w:rPr>
          <w:sz w:val="24"/>
          <w:szCs w:val="24"/>
        </w:rPr>
        <w:t xml:space="preserve"> </w:t>
      </w:r>
      <w:r w:rsidRPr="009F4865">
        <w:rPr>
          <w:rStyle w:val="FontStyle38"/>
          <w:sz w:val="24"/>
          <w:szCs w:val="24"/>
        </w:rPr>
        <w:t>в периодическом печатном издании «Воронежский курьер»</w:t>
      </w:r>
      <w:r>
        <w:rPr>
          <w:rStyle w:val="FontStyle38"/>
          <w:sz w:val="24"/>
          <w:szCs w:val="24"/>
        </w:rPr>
        <w:t xml:space="preserve"> </w:t>
      </w:r>
      <w:r w:rsidRPr="00844214">
        <w:rPr>
          <w:sz w:val="24"/>
          <w:szCs w:val="24"/>
        </w:rPr>
        <w:t>и размещает</w:t>
      </w:r>
      <w:r>
        <w:rPr>
          <w:sz w:val="24"/>
          <w:szCs w:val="24"/>
        </w:rPr>
        <w:t xml:space="preserve"> указанное извещение</w:t>
      </w:r>
      <w:r w:rsidRPr="00844214">
        <w:rPr>
          <w:sz w:val="24"/>
          <w:szCs w:val="24"/>
        </w:rPr>
        <w:t xml:space="preserve"> на официальном сайте департамента имущественных и земельных отношений Воронежской области (далее – официальный сайт)</w:t>
      </w:r>
      <w:r>
        <w:rPr>
          <w:sz w:val="24"/>
          <w:szCs w:val="24"/>
        </w:rPr>
        <w:t xml:space="preserve"> </w:t>
      </w:r>
      <w:r w:rsidRPr="00844214">
        <w:rPr>
          <w:sz w:val="24"/>
          <w:szCs w:val="24"/>
        </w:rPr>
        <w:t>не менее чем за тридцать дней до дня вскрытия конвертов с заявками на участие в конкурсе и открытия доступа к поданным в</w:t>
      </w:r>
      <w:proofErr w:type="gramEnd"/>
      <w:r w:rsidRPr="00844214">
        <w:rPr>
          <w:sz w:val="24"/>
          <w:szCs w:val="24"/>
        </w:rPr>
        <w:t xml:space="preserve"> форме электронных документов заявкам на участие в конкурсе.</w:t>
      </w:r>
    </w:p>
    <w:p w:rsidR="00E04A59" w:rsidRPr="00844214" w:rsidRDefault="00E04A59" w:rsidP="00E04A59">
      <w:pPr>
        <w:ind w:firstLine="540"/>
        <w:jc w:val="both"/>
        <w:rPr>
          <w:sz w:val="24"/>
          <w:szCs w:val="24"/>
        </w:rPr>
      </w:pPr>
    </w:p>
    <w:p w:rsidR="00E04A59" w:rsidRPr="00570ABC"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4F23AB">
        <w:rPr>
          <w:rFonts w:ascii="Times New Roman" w:hAnsi="Times New Roman" w:cs="Times New Roman"/>
          <w:sz w:val="24"/>
          <w:szCs w:val="24"/>
        </w:rPr>
        <w:t>.2. Извещение о проведении конкурса</w:t>
      </w:r>
      <w:r>
        <w:rPr>
          <w:rFonts w:ascii="Times New Roman" w:hAnsi="Times New Roman" w:cs="Times New Roman"/>
          <w:sz w:val="24"/>
          <w:szCs w:val="24"/>
        </w:rPr>
        <w:t xml:space="preserve"> должно содержать</w:t>
      </w:r>
      <w:r w:rsidRPr="004F23AB">
        <w:rPr>
          <w:rFonts w:ascii="Times New Roman" w:hAnsi="Times New Roman" w:cs="Times New Roman"/>
          <w:sz w:val="24"/>
          <w:szCs w:val="24"/>
        </w:rPr>
        <w:t xml:space="preserve"> следующие сведения:</w:t>
      </w:r>
    </w:p>
    <w:p w:rsidR="00E04A59" w:rsidRPr="000A7461" w:rsidRDefault="00E04A59" w:rsidP="00E04A59">
      <w:pPr>
        <w:pStyle w:val="ConsPlusNormal"/>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форма торгов;</w:t>
      </w:r>
    </w:p>
    <w:p w:rsidR="00E04A59" w:rsidRPr="004F23AB" w:rsidRDefault="00E04A59" w:rsidP="00E04A59">
      <w:pPr>
        <w:pStyle w:val="ConsNormal"/>
        <w:widowControl/>
        <w:numPr>
          <w:ilvl w:val="0"/>
          <w:numId w:val="4"/>
        </w:numPr>
        <w:jc w:val="both"/>
        <w:rPr>
          <w:rFonts w:ascii="Times New Roman" w:hAnsi="Times New Roman" w:cs="Times New Roman"/>
          <w:sz w:val="24"/>
          <w:szCs w:val="24"/>
        </w:rPr>
      </w:pPr>
      <w:r w:rsidRPr="004F23AB">
        <w:rPr>
          <w:rFonts w:ascii="Times New Roman" w:hAnsi="Times New Roman" w:cs="Times New Roman"/>
          <w:sz w:val="24"/>
          <w:szCs w:val="24"/>
        </w:rPr>
        <w:t>время и место проведения конкурса;</w:t>
      </w:r>
    </w:p>
    <w:p w:rsidR="00E04A59" w:rsidRDefault="00E04A59" w:rsidP="00E04A59">
      <w:pPr>
        <w:pStyle w:val="ConsNormal"/>
        <w:widowControl/>
        <w:numPr>
          <w:ilvl w:val="0"/>
          <w:numId w:val="4"/>
        </w:numPr>
        <w:jc w:val="both"/>
        <w:rPr>
          <w:rFonts w:ascii="Times New Roman" w:hAnsi="Times New Roman" w:cs="Times New Roman"/>
          <w:sz w:val="24"/>
          <w:szCs w:val="24"/>
        </w:rPr>
      </w:pPr>
      <w:r w:rsidRPr="004F23AB">
        <w:rPr>
          <w:rFonts w:ascii="Times New Roman" w:hAnsi="Times New Roman" w:cs="Times New Roman"/>
          <w:sz w:val="24"/>
          <w:szCs w:val="24"/>
        </w:rPr>
        <w:t>предмет договора о проведении обязательного аудита</w:t>
      </w:r>
      <w:r>
        <w:rPr>
          <w:rFonts w:ascii="Times New Roman" w:hAnsi="Times New Roman" w:cs="Times New Roman"/>
          <w:sz w:val="24"/>
          <w:szCs w:val="24"/>
        </w:rPr>
        <w:t xml:space="preserve"> с указанием объема</w:t>
      </w:r>
    </w:p>
    <w:p w:rsidR="00E04A59" w:rsidRDefault="00E04A59" w:rsidP="00E04A59">
      <w:pPr>
        <w:pStyle w:val="Con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оказываемых услуг</w:t>
      </w:r>
      <w:r w:rsidRPr="004F23AB">
        <w:rPr>
          <w:rFonts w:ascii="Times New Roman" w:hAnsi="Times New Roman" w:cs="Times New Roman"/>
          <w:sz w:val="24"/>
          <w:szCs w:val="24"/>
        </w:rPr>
        <w:t>;</w:t>
      </w:r>
    </w:p>
    <w:p w:rsidR="00E04A59" w:rsidRPr="004F23AB" w:rsidRDefault="00E04A59" w:rsidP="00E04A59">
      <w:pPr>
        <w:pStyle w:val="ConsNormal"/>
        <w:widowControl/>
        <w:numPr>
          <w:ilvl w:val="0"/>
          <w:numId w:val="4"/>
        </w:numPr>
        <w:jc w:val="both"/>
        <w:rPr>
          <w:rFonts w:ascii="Times New Roman" w:hAnsi="Times New Roman" w:cs="Times New Roman"/>
          <w:sz w:val="24"/>
          <w:szCs w:val="24"/>
        </w:rPr>
      </w:pPr>
      <w:r>
        <w:rPr>
          <w:rFonts w:ascii="Times New Roman" w:hAnsi="Times New Roman" w:cs="Times New Roman"/>
          <w:sz w:val="24"/>
          <w:szCs w:val="24"/>
        </w:rPr>
        <w:t>н</w:t>
      </w:r>
      <w:r w:rsidRPr="007156BF">
        <w:rPr>
          <w:rFonts w:ascii="Times New Roman" w:hAnsi="Times New Roman" w:cs="Times New Roman"/>
          <w:sz w:val="24"/>
          <w:szCs w:val="24"/>
        </w:rPr>
        <w:t>ачальн</w:t>
      </w:r>
      <w:r>
        <w:rPr>
          <w:rFonts w:ascii="Times New Roman" w:hAnsi="Times New Roman" w:cs="Times New Roman"/>
          <w:sz w:val="24"/>
          <w:szCs w:val="24"/>
        </w:rPr>
        <w:t>ая</w:t>
      </w:r>
      <w:r w:rsidRPr="007156BF">
        <w:rPr>
          <w:rFonts w:ascii="Times New Roman" w:hAnsi="Times New Roman" w:cs="Times New Roman"/>
          <w:sz w:val="24"/>
          <w:szCs w:val="24"/>
        </w:rPr>
        <w:t xml:space="preserve"> (максимальн</w:t>
      </w:r>
      <w:r>
        <w:rPr>
          <w:rFonts w:ascii="Times New Roman" w:hAnsi="Times New Roman" w:cs="Times New Roman"/>
          <w:sz w:val="24"/>
          <w:szCs w:val="24"/>
        </w:rPr>
        <w:t>ая</w:t>
      </w:r>
      <w:r w:rsidRPr="007156BF">
        <w:rPr>
          <w:rFonts w:ascii="Times New Roman" w:hAnsi="Times New Roman" w:cs="Times New Roman"/>
          <w:sz w:val="24"/>
          <w:szCs w:val="24"/>
        </w:rPr>
        <w:t>) цен</w:t>
      </w:r>
      <w:r>
        <w:rPr>
          <w:rFonts w:ascii="Times New Roman" w:hAnsi="Times New Roman" w:cs="Times New Roman"/>
          <w:sz w:val="24"/>
          <w:szCs w:val="24"/>
        </w:rPr>
        <w:t>а</w:t>
      </w:r>
      <w:r w:rsidRPr="007156BF">
        <w:rPr>
          <w:rFonts w:ascii="Times New Roman" w:hAnsi="Times New Roman" w:cs="Times New Roman"/>
          <w:sz w:val="24"/>
          <w:szCs w:val="24"/>
        </w:rPr>
        <w:t xml:space="preserve"> </w:t>
      </w:r>
      <w:r>
        <w:rPr>
          <w:rFonts w:ascii="Times New Roman" w:hAnsi="Times New Roman" w:cs="Times New Roman"/>
          <w:sz w:val="24"/>
          <w:szCs w:val="24"/>
        </w:rPr>
        <w:t>договора</w:t>
      </w:r>
      <w:r w:rsidRPr="007156BF">
        <w:rPr>
          <w:rFonts w:ascii="Times New Roman" w:hAnsi="Times New Roman" w:cs="Times New Roman"/>
          <w:sz w:val="24"/>
          <w:szCs w:val="24"/>
        </w:rPr>
        <w:t xml:space="preserve"> </w:t>
      </w:r>
      <w:r w:rsidRPr="004F23AB">
        <w:rPr>
          <w:rFonts w:ascii="Times New Roman" w:hAnsi="Times New Roman" w:cs="Times New Roman"/>
          <w:sz w:val="24"/>
          <w:szCs w:val="24"/>
        </w:rPr>
        <w:t>о проведении обязательного аудита</w:t>
      </w:r>
      <w:r>
        <w:rPr>
          <w:rFonts w:ascii="Times New Roman" w:hAnsi="Times New Roman" w:cs="Times New Roman"/>
          <w:sz w:val="24"/>
          <w:szCs w:val="24"/>
        </w:rPr>
        <w:t>;</w:t>
      </w:r>
    </w:p>
    <w:p w:rsidR="00E04A59" w:rsidRPr="004F23AB" w:rsidRDefault="00E04A59" w:rsidP="00E04A59">
      <w:pPr>
        <w:pStyle w:val="ConsNormal"/>
        <w:widowControl/>
        <w:numPr>
          <w:ilvl w:val="0"/>
          <w:numId w:val="4"/>
        </w:numPr>
        <w:jc w:val="both"/>
        <w:rPr>
          <w:rFonts w:ascii="Times New Roman" w:hAnsi="Times New Roman" w:cs="Times New Roman"/>
          <w:sz w:val="24"/>
          <w:szCs w:val="24"/>
        </w:rPr>
      </w:pPr>
      <w:r w:rsidRPr="004F23AB">
        <w:rPr>
          <w:rFonts w:ascii="Times New Roman" w:hAnsi="Times New Roman" w:cs="Times New Roman"/>
          <w:sz w:val="24"/>
          <w:szCs w:val="24"/>
        </w:rPr>
        <w:t>срок проведения обязательного аудита;</w:t>
      </w:r>
    </w:p>
    <w:p w:rsidR="00E04A59" w:rsidRPr="000A7461" w:rsidRDefault="00E04A59" w:rsidP="00E04A59">
      <w:pPr>
        <w:numPr>
          <w:ilvl w:val="0"/>
          <w:numId w:val="4"/>
        </w:numPr>
        <w:jc w:val="both"/>
        <w:rPr>
          <w:sz w:val="24"/>
          <w:szCs w:val="24"/>
        </w:rPr>
      </w:pPr>
      <w:r w:rsidRPr="000A7461">
        <w:rPr>
          <w:sz w:val="24"/>
          <w:szCs w:val="24"/>
        </w:rPr>
        <w:t>срок, место и порядок предост</w:t>
      </w:r>
      <w:r>
        <w:rPr>
          <w:sz w:val="24"/>
          <w:szCs w:val="24"/>
        </w:rPr>
        <w:t>авления конкурсной документации</w:t>
      </w:r>
      <w:r w:rsidRPr="000A7461">
        <w:rPr>
          <w:sz w:val="24"/>
          <w:szCs w:val="24"/>
        </w:rPr>
        <w:t>;</w:t>
      </w:r>
    </w:p>
    <w:p w:rsidR="00E04A59" w:rsidRDefault="00E04A59" w:rsidP="00E04A59">
      <w:pPr>
        <w:pStyle w:val="ConsNormal"/>
        <w:widowControl/>
        <w:numPr>
          <w:ilvl w:val="0"/>
          <w:numId w:val="4"/>
        </w:numPr>
        <w:jc w:val="both"/>
        <w:rPr>
          <w:rFonts w:ascii="Times New Roman" w:hAnsi="Times New Roman" w:cs="Times New Roman"/>
          <w:sz w:val="24"/>
          <w:szCs w:val="24"/>
        </w:rPr>
      </w:pPr>
      <w:r w:rsidRPr="004F23AB">
        <w:rPr>
          <w:rFonts w:ascii="Times New Roman" w:hAnsi="Times New Roman" w:cs="Times New Roman"/>
          <w:sz w:val="24"/>
          <w:szCs w:val="24"/>
        </w:rPr>
        <w:t>порядок, место и срок подачи заявки на участие в конкурсе;</w:t>
      </w:r>
    </w:p>
    <w:p w:rsidR="00E04A59" w:rsidRPr="000A7461" w:rsidRDefault="00E04A59" w:rsidP="00E04A59">
      <w:pPr>
        <w:numPr>
          <w:ilvl w:val="0"/>
          <w:numId w:val="4"/>
        </w:numPr>
        <w:jc w:val="both"/>
        <w:rPr>
          <w:rFonts w:ascii="Arial" w:hAnsi="Arial" w:cs="Arial"/>
          <w:sz w:val="24"/>
          <w:szCs w:val="24"/>
        </w:rPr>
      </w:pPr>
      <w:r w:rsidRPr="000A7461">
        <w:rPr>
          <w:sz w:val="24"/>
          <w:szCs w:val="24"/>
        </w:rPr>
        <w:t>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E04A59" w:rsidRPr="004F23AB" w:rsidRDefault="00E04A59" w:rsidP="00E04A59">
      <w:pPr>
        <w:pStyle w:val="ConsPlusNormal"/>
        <w:widowControl/>
        <w:numPr>
          <w:ilvl w:val="0"/>
          <w:numId w:val="4"/>
        </w:numPr>
        <w:jc w:val="both"/>
        <w:rPr>
          <w:rFonts w:ascii="Times New Roman" w:hAnsi="Times New Roman" w:cs="Times New Roman"/>
          <w:sz w:val="24"/>
          <w:szCs w:val="24"/>
        </w:rPr>
      </w:pPr>
      <w:r w:rsidRPr="004F23AB">
        <w:rPr>
          <w:rFonts w:ascii="Times New Roman" w:hAnsi="Times New Roman" w:cs="Times New Roman"/>
          <w:sz w:val="24"/>
          <w:szCs w:val="24"/>
        </w:rPr>
        <w:t xml:space="preserve">срок заключения с победителем конкурса договора о </w:t>
      </w:r>
      <w:r>
        <w:rPr>
          <w:rFonts w:ascii="Times New Roman" w:hAnsi="Times New Roman" w:cs="Times New Roman"/>
          <w:sz w:val="24"/>
          <w:szCs w:val="24"/>
        </w:rPr>
        <w:t>проведении обязательного аудита.</w:t>
      </w:r>
    </w:p>
    <w:p w:rsidR="00E04A59" w:rsidRDefault="00E04A59" w:rsidP="00E04A59">
      <w:pPr>
        <w:pStyle w:val="ConsPlusNormal"/>
        <w:widowControl/>
        <w:ind w:firstLine="540"/>
        <w:jc w:val="both"/>
        <w:rPr>
          <w:rFonts w:ascii="Times New Roman" w:hAnsi="Times New Roman" w:cs="Times New Roman"/>
          <w:sz w:val="24"/>
          <w:szCs w:val="24"/>
        </w:rPr>
      </w:pPr>
    </w:p>
    <w:p w:rsidR="00E04A59" w:rsidRPr="009F6CE7" w:rsidRDefault="00E04A59" w:rsidP="00E04A59">
      <w:pPr>
        <w:ind w:firstLine="540"/>
        <w:jc w:val="both"/>
        <w:rPr>
          <w:sz w:val="24"/>
          <w:szCs w:val="24"/>
        </w:rPr>
      </w:pPr>
      <w:r w:rsidRPr="009F6CE7">
        <w:rPr>
          <w:sz w:val="24"/>
          <w:szCs w:val="24"/>
        </w:rPr>
        <w:t xml:space="preserve">2.3. Заказчик вправе принять решение о внесении изменений в извещение о проведении открытого конкурса не </w:t>
      </w:r>
      <w:proofErr w:type="gramStart"/>
      <w:r w:rsidRPr="009F6CE7">
        <w:rPr>
          <w:sz w:val="24"/>
          <w:szCs w:val="24"/>
        </w:rPr>
        <w:t>позднее</w:t>
      </w:r>
      <w:proofErr w:type="gramEnd"/>
      <w:r w:rsidRPr="009F6CE7">
        <w:rPr>
          <w:sz w:val="24"/>
          <w:szCs w:val="24"/>
        </w:rPr>
        <w:t xml:space="preserve"> чем за пять дней до даты окончания подачи заявок на участие в конкурсе. Изменение предмета конкурса не допускается. В течение пяти рабочих дней и в течение одного дня со дня принятия указанного решения такие изменения соответственно </w:t>
      </w:r>
      <w:r>
        <w:rPr>
          <w:sz w:val="24"/>
          <w:szCs w:val="24"/>
        </w:rPr>
        <w:t>опубликовываются и размещаются з</w:t>
      </w:r>
      <w:r w:rsidRPr="009F6CE7">
        <w:rPr>
          <w:sz w:val="24"/>
          <w:szCs w:val="24"/>
        </w:rPr>
        <w:t xml:space="preserve">аказчиком  в порядке, установленном для опубликования в официальном печатном издании и размещения на официальном сайте извещения о проведении открытого конкурса. </w:t>
      </w:r>
      <w:proofErr w:type="gramStart"/>
      <w:r w:rsidRPr="009F6CE7">
        <w:rPr>
          <w:sz w:val="24"/>
          <w:szCs w:val="24"/>
        </w:rPr>
        <w:t xml:space="preserve">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внесенных </w:t>
      </w:r>
      <w:r w:rsidRPr="009F6CE7">
        <w:rPr>
          <w:sz w:val="24"/>
          <w:szCs w:val="24"/>
        </w:rPr>
        <w:lastRenderedPageBreak/>
        <w:t>изменений в извещение о проведении открытого конкурса до даты окончания подачи заявок на участие в конкурсе такой срок составлял не менее чем двадцать дней.</w:t>
      </w:r>
      <w:proofErr w:type="gramEnd"/>
    </w:p>
    <w:p w:rsidR="00E04A59" w:rsidRDefault="00E04A59" w:rsidP="00E04A59">
      <w:pPr>
        <w:ind w:firstLine="540"/>
        <w:jc w:val="both"/>
        <w:rPr>
          <w:sz w:val="24"/>
          <w:szCs w:val="24"/>
        </w:rPr>
      </w:pPr>
    </w:p>
    <w:p w:rsidR="00E04A59" w:rsidRPr="009F6CE7" w:rsidRDefault="00E04A59" w:rsidP="00E04A59">
      <w:pPr>
        <w:ind w:firstLine="540"/>
        <w:jc w:val="both"/>
        <w:rPr>
          <w:sz w:val="24"/>
          <w:szCs w:val="24"/>
        </w:rPr>
      </w:pPr>
      <w:r w:rsidRPr="009F6CE7">
        <w:rPr>
          <w:sz w:val="24"/>
          <w:szCs w:val="24"/>
        </w:rPr>
        <w:t xml:space="preserve">2.4. Заказчик, официально опубликовавший и разместивший на официальном сайте извещений о проведении открытого конкурса, вправе отказаться от его проведения не </w:t>
      </w:r>
      <w:proofErr w:type="gramStart"/>
      <w:r w:rsidRPr="009F6CE7">
        <w:rPr>
          <w:sz w:val="24"/>
          <w:szCs w:val="24"/>
        </w:rPr>
        <w:t>позднее</w:t>
      </w:r>
      <w:proofErr w:type="gramEnd"/>
      <w:r w:rsidRPr="009F6CE7">
        <w:rPr>
          <w:sz w:val="24"/>
          <w:szCs w:val="24"/>
        </w:rPr>
        <w:t xml:space="preserve"> чем за пятнадцать дней до даты окончания срока подачи заявок на участие в конкурсе. Извещение об отказе от проведения открытого конкурса опубликовыв</w:t>
      </w:r>
      <w:r>
        <w:rPr>
          <w:sz w:val="24"/>
          <w:szCs w:val="24"/>
        </w:rPr>
        <w:t xml:space="preserve">ается и размещается заказчиком </w:t>
      </w:r>
      <w:r w:rsidRPr="009F6CE7">
        <w:rPr>
          <w:sz w:val="24"/>
          <w:szCs w:val="24"/>
        </w:rPr>
        <w:t xml:space="preserve">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 размещения на официальном сайте извещения о проведении открытого конкурса. </w:t>
      </w:r>
      <w:proofErr w:type="gramStart"/>
      <w:r w:rsidRPr="009F6CE7">
        <w:rPr>
          <w:sz w:val="24"/>
          <w:szCs w:val="24"/>
        </w:rPr>
        <w:t>В течение двух рабочих дней со д</w:t>
      </w:r>
      <w:r>
        <w:rPr>
          <w:sz w:val="24"/>
          <w:szCs w:val="24"/>
        </w:rPr>
        <w:t>ня принятия указанного решения з</w:t>
      </w:r>
      <w:r w:rsidRPr="009F6CE7">
        <w:rPr>
          <w:sz w:val="24"/>
          <w:szCs w:val="24"/>
        </w:rPr>
        <w:t xml:space="preserve">аказчиком вскрываются (в случае, если на конверте не указаны почтовый адрес)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аудиторским организациям, подавшим заявки на участие в конкурсе. </w:t>
      </w:r>
      <w:proofErr w:type="gramEnd"/>
    </w:p>
    <w:p w:rsidR="00E04A59" w:rsidRDefault="00E04A59" w:rsidP="00E04A59">
      <w:pPr>
        <w:pStyle w:val="ConsPlusNormal"/>
        <w:widowControl/>
        <w:ind w:firstLine="540"/>
        <w:jc w:val="both"/>
        <w:rPr>
          <w:rStyle w:val="FontStyle38"/>
          <w:sz w:val="24"/>
          <w:szCs w:val="24"/>
        </w:rPr>
      </w:pPr>
    </w:p>
    <w:p w:rsidR="00E04A59" w:rsidRDefault="00E04A59" w:rsidP="00E04A59">
      <w:pPr>
        <w:pStyle w:val="Style4"/>
        <w:widowControl/>
        <w:spacing w:before="29" w:line="238" w:lineRule="auto"/>
        <w:rPr>
          <w:rStyle w:val="FontStyle38"/>
          <w:b/>
          <w:sz w:val="24"/>
          <w:szCs w:val="24"/>
        </w:rPr>
      </w:pPr>
      <w:r w:rsidRPr="008A7D15">
        <w:rPr>
          <w:rStyle w:val="FontStyle38"/>
          <w:b/>
          <w:sz w:val="24"/>
          <w:szCs w:val="24"/>
        </w:rPr>
        <w:t xml:space="preserve">                               </w:t>
      </w:r>
      <w:r>
        <w:rPr>
          <w:rStyle w:val="FontStyle38"/>
          <w:b/>
          <w:sz w:val="24"/>
          <w:szCs w:val="24"/>
        </w:rPr>
        <w:t xml:space="preserve">          </w:t>
      </w:r>
    </w:p>
    <w:p w:rsidR="00E04A59" w:rsidRPr="008A7D15" w:rsidRDefault="00E04A59" w:rsidP="00E04A59">
      <w:pPr>
        <w:pStyle w:val="Style4"/>
        <w:widowControl/>
        <w:spacing w:before="29" w:line="238" w:lineRule="auto"/>
        <w:rPr>
          <w:rStyle w:val="FontStyle38"/>
          <w:b/>
          <w:sz w:val="24"/>
          <w:szCs w:val="24"/>
        </w:rPr>
      </w:pPr>
      <w:r>
        <w:rPr>
          <w:rStyle w:val="FontStyle38"/>
          <w:b/>
          <w:sz w:val="24"/>
          <w:szCs w:val="24"/>
        </w:rPr>
        <w:t xml:space="preserve">                                            </w:t>
      </w:r>
      <w:r w:rsidRPr="008A7D15">
        <w:rPr>
          <w:rStyle w:val="FontStyle38"/>
          <w:b/>
          <w:sz w:val="24"/>
          <w:szCs w:val="24"/>
        </w:rPr>
        <w:t xml:space="preserve"> 3. Конкурсная документация</w:t>
      </w:r>
    </w:p>
    <w:p w:rsidR="00E04A59" w:rsidRDefault="00E04A59" w:rsidP="00E04A59">
      <w:pPr>
        <w:ind w:firstLine="540"/>
        <w:jc w:val="both"/>
        <w:rPr>
          <w:sz w:val="24"/>
          <w:szCs w:val="24"/>
        </w:rPr>
      </w:pPr>
    </w:p>
    <w:p w:rsidR="00E04A59" w:rsidRDefault="00E04A59" w:rsidP="00E04A59">
      <w:pPr>
        <w:ind w:firstLine="540"/>
        <w:jc w:val="both"/>
        <w:rPr>
          <w:sz w:val="24"/>
          <w:szCs w:val="24"/>
        </w:rPr>
      </w:pPr>
      <w:r w:rsidRPr="002D4A21">
        <w:rPr>
          <w:sz w:val="24"/>
          <w:szCs w:val="24"/>
        </w:rPr>
        <w:t xml:space="preserve">3.1. Конкурсная документация </w:t>
      </w:r>
      <w:r>
        <w:rPr>
          <w:sz w:val="24"/>
          <w:szCs w:val="24"/>
        </w:rPr>
        <w:t>разрабатывается и утверждается з</w:t>
      </w:r>
      <w:r w:rsidRPr="002D4A21">
        <w:rPr>
          <w:sz w:val="24"/>
          <w:szCs w:val="24"/>
        </w:rPr>
        <w:t>аказчиком.</w:t>
      </w:r>
    </w:p>
    <w:p w:rsidR="00E04A59" w:rsidRPr="002D4A21" w:rsidRDefault="00E04A59" w:rsidP="00E04A59">
      <w:pPr>
        <w:ind w:firstLine="540"/>
        <w:jc w:val="both"/>
        <w:rPr>
          <w:sz w:val="24"/>
          <w:szCs w:val="24"/>
        </w:rPr>
      </w:pPr>
    </w:p>
    <w:p w:rsidR="00E04A59" w:rsidRPr="002D301A" w:rsidRDefault="00E04A59" w:rsidP="00E04A59">
      <w:pPr>
        <w:ind w:firstLine="540"/>
        <w:jc w:val="both"/>
        <w:rPr>
          <w:rFonts w:ascii="Arial" w:hAnsi="Arial" w:cs="Arial"/>
          <w:sz w:val="24"/>
          <w:szCs w:val="24"/>
        </w:rPr>
      </w:pPr>
      <w:r w:rsidRPr="009F6CE7">
        <w:rPr>
          <w:sz w:val="24"/>
          <w:szCs w:val="24"/>
        </w:rPr>
        <w:t>3.2. Заказчик обеспечива</w:t>
      </w:r>
      <w:r>
        <w:rPr>
          <w:sz w:val="24"/>
          <w:szCs w:val="24"/>
        </w:rPr>
        <w:t>е</w:t>
      </w:r>
      <w:r w:rsidRPr="009F6CE7">
        <w:rPr>
          <w:sz w:val="24"/>
          <w:szCs w:val="24"/>
        </w:rPr>
        <w:t xml:space="preserve">т размещение конкурсной документации на официальном сайте не менее чем </w:t>
      </w:r>
      <w:proofErr w:type="gramStart"/>
      <w:r w:rsidRPr="009F6CE7">
        <w:rPr>
          <w:sz w:val="24"/>
          <w:szCs w:val="24"/>
        </w:rPr>
        <w:t>за тридцать дней до дня вскрытия конвертов с заявками на участие в конкурсе</w:t>
      </w:r>
      <w:proofErr w:type="gramEnd"/>
      <w:r w:rsidRPr="009F6CE7">
        <w:rPr>
          <w:sz w:val="24"/>
          <w:szCs w:val="24"/>
        </w:rPr>
        <w:t xml:space="preserve"> и открытия доступа к поданным в форме электронных документов заявкам на участие в конкурсе, одновременно с размещением извещения о проведении открытого конкурса. Конкурсная документация должна быть доступна для ознакомления на официальном сайте без взимания платы</w:t>
      </w:r>
      <w:r>
        <w:rPr>
          <w:sz w:val="24"/>
          <w:szCs w:val="24"/>
        </w:rPr>
        <w:t xml:space="preserve">. </w:t>
      </w:r>
      <w:r w:rsidRPr="002D301A">
        <w:rPr>
          <w:sz w:val="24"/>
          <w:szCs w:val="24"/>
        </w:rPr>
        <w:t>Конкурсная документация также предоставляется</w:t>
      </w:r>
      <w:r w:rsidRPr="00C659D7">
        <w:t xml:space="preserve"> </w:t>
      </w:r>
      <w:r w:rsidRPr="009F4865">
        <w:rPr>
          <w:rStyle w:val="FontStyle38"/>
          <w:sz w:val="24"/>
          <w:szCs w:val="24"/>
        </w:rPr>
        <w:t xml:space="preserve">заинтересованным аудиторским организациям в письменной форме, в течение </w:t>
      </w:r>
      <w:r>
        <w:rPr>
          <w:rStyle w:val="FontStyle38"/>
          <w:sz w:val="24"/>
          <w:szCs w:val="24"/>
        </w:rPr>
        <w:t>пяти</w:t>
      </w:r>
      <w:r w:rsidRPr="009F4865">
        <w:rPr>
          <w:rStyle w:val="FontStyle38"/>
          <w:sz w:val="24"/>
          <w:szCs w:val="24"/>
        </w:rPr>
        <w:t xml:space="preserve"> рабочих дней после получения от них письменного заявления, в порядке, указанном в извещении о проведении открытого конкурса.</w:t>
      </w:r>
      <w:r>
        <w:rPr>
          <w:rStyle w:val="FontStyle38"/>
          <w:sz w:val="24"/>
          <w:szCs w:val="24"/>
        </w:rPr>
        <w:t xml:space="preserve"> </w:t>
      </w:r>
      <w:r>
        <w:rPr>
          <w:sz w:val="24"/>
          <w:szCs w:val="24"/>
        </w:rPr>
        <w:t>Адрес для направления письменного требования, а также место получения конкурсной документации указывается в извещении о проведении конкурса.</w:t>
      </w:r>
    </w:p>
    <w:p w:rsidR="00E04A59" w:rsidRDefault="00E04A59" w:rsidP="00E04A59">
      <w:pPr>
        <w:pStyle w:val="ConsNormal"/>
        <w:widowControl/>
        <w:ind w:firstLine="0"/>
        <w:jc w:val="both"/>
        <w:rPr>
          <w:rFonts w:ascii="Times New Roman" w:hAnsi="Times New Roman" w:cs="Times New Roman"/>
          <w:sz w:val="24"/>
          <w:szCs w:val="24"/>
        </w:rPr>
      </w:pPr>
    </w:p>
    <w:p w:rsidR="00E04A59" w:rsidRDefault="00E04A59" w:rsidP="00E04A5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3.3. Конкурсная документация включает:</w:t>
      </w:r>
    </w:p>
    <w:p w:rsidR="00E04A59" w:rsidRDefault="00E04A59" w:rsidP="00E04A59">
      <w:pPr>
        <w:pStyle w:val="Con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извещение о проведении конкурса</w:t>
      </w:r>
      <w:r w:rsidRPr="00C03F5B">
        <w:rPr>
          <w:rFonts w:ascii="Times New Roman" w:hAnsi="Times New Roman" w:cs="Times New Roman"/>
          <w:sz w:val="24"/>
          <w:szCs w:val="24"/>
        </w:rPr>
        <w:t>;</w:t>
      </w:r>
    </w:p>
    <w:p w:rsidR="00E04A59" w:rsidRPr="002640EE" w:rsidRDefault="00E04A59" w:rsidP="00E04A59">
      <w:pPr>
        <w:pStyle w:val="ConsNormal"/>
        <w:widowControl/>
        <w:numPr>
          <w:ilvl w:val="0"/>
          <w:numId w:val="5"/>
        </w:numPr>
        <w:jc w:val="both"/>
        <w:rPr>
          <w:rFonts w:ascii="Times New Roman" w:hAnsi="Times New Roman" w:cs="Times New Roman"/>
          <w:sz w:val="24"/>
          <w:szCs w:val="24"/>
        </w:rPr>
      </w:pPr>
      <w:r w:rsidRPr="002640EE">
        <w:rPr>
          <w:rFonts w:ascii="Times New Roman" w:hAnsi="Times New Roman" w:cs="Times New Roman"/>
          <w:sz w:val="24"/>
          <w:szCs w:val="24"/>
        </w:rPr>
        <w:t xml:space="preserve">сведения об организации, </w:t>
      </w:r>
      <w:r>
        <w:rPr>
          <w:rFonts w:ascii="Times New Roman" w:hAnsi="Times New Roman" w:cs="Times New Roman"/>
          <w:sz w:val="24"/>
          <w:szCs w:val="24"/>
        </w:rPr>
        <w:t>подлежащей обязательному аудиту</w:t>
      </w:r>
      <w:r w:rsidRPr="002640EE">
        <w:rPr>
          <w:rFonts w:ascii="Times New Roman" w:hAnsi="Times New Roman" w:cs="Times New Roman"/>
          <w:sz w:val="24"/>
          <w:szCs w:val="24"/>
        </w:rPr>
        <w:t>;</w:t>
      </w:r>
    </w:p>
    <w:p w:rsidR="00E04A59" w:rsidRDefault="00E04A59" w:rsidP="00E04A59">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настоящие п</w:t>
      </w:r>
      <w:r w:rsidRPr="002640EE">
        <w:rPr>
          <w:rFonts w:ascii="Times New Roman" w:hAnsi="Times New Roman" w:cs="Times New Roman"/>
          <w:sz w:val="24"/>
          <w:szCs w:val="24"/>
        </w:rPr>
        <w:t>равила;</w:t>
      </w:r>
    </w:p>
    <w:p w:rsidR="00E04A59" w:rsidRPr="002640EE" w:rsidRDefault="00E04A59" w:rsidP="00E04A59">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правила оценки заявок и формы ведомостей оценки предложений</w:t>
      </w:r>
      <w:r w:rsidRPr="006A39E0">
        <w:rPr>
          <w:rFonts w:ascii="Times New Roman" w:hAnsi="Times New Roman" w:cs="Times New Roman"/>
          <w:sz w:val="24"/>
          <w:szCs w:val="24"/>
        </w:rPr>
        <w:t>;</w:t>
      </w:r>
    </w:p>
    <w:p w:rsidR="00E04A59" w:rsidRDefault="00E04A59" w:rsidP="00E04A59">
      <w:pPr>
        <w:pStyle w:val="ConsPlusNormal"/>
        <w:widowControl/>
        <w:numPr>
          <w:ilvl w:val="0"/>
          <w:numId w:val="5"/>
        </w:numPr>
        <w:jc w:val="both"/>
        <w:rPr>
          <w:rFonts w:ascii="Times New Roman" w:hAnsi="Times New Roman" w:cs="Times New Roman"/>
          <w:sz w:val="24"/>
          <w:szCs w:val="24"/>
        </w:rPr>
      </w:pPr>
      <w:r>
        <w:rPr>
          <w:rFonts w:ascii="Times New Roman" w:hAnsi="Times New Roman" w:cs="Times New Roman"/>
          <w:sz w:val="24"/>
          <w:szCs w:val="24"/>
        </w:rPr>
        <w:t>типовой договор на оказание аудиторских услуг и типовое техническое задание</w:t>
      </w:r>
      <w:r w:rsidRPr="002640EE">
        <w:rPr>
          <w:rFonts w:ascii="Times New Roman" w:hAnsi="Times New Roman" w:cs="Times New Roman"/>
          <w:sz w:val="24"/>
          <w:szCs w:val="24"/>
        </w:rPr>
        <w:t xml:space="preserve">; </w:t>
      </w:r>
    </w:p>
    <w:p w:rsidR="00E04A59" w:rsidRDefault="00E04A59" w:rsidP="00E04A59">
      <w:pPr>
        <w:pStyle w:val="ConsPlusNormal"/>
        <w:widowControl/>
        <w:numPr>
          <w:ilvl w:val="0"/>
          <w:numId w:val="5"/>
        </w:numPr>
        <w:jc w:val="both"/>
        <w:rPr>
          <w:rFonts w:ascii="Times New Roman" w:hAnsi="Times New Roman" w:cs="Times New Roman"/>
          <w:sz w:val="24"/>
          <w:szCs w:val="24"/>
        </w:rPr>
      </w:pPr>
      <w:r w:rsidRPr="009F6CE7">
        <w:rPr>
          <w:rFonts w:ascii="Times New Roman" w:hAnsi="Times New Roman" w:cs="Times New Roman"/>
          <w:sz w:val="24"/>
          <w:szCs w:val="24"/>
        </w:rPr>
        <w:t>другие установленные действующим законодательством требования</w:t>
      </w:r>
      <w:r w:rsidRPr="002640EE">
        <w:rPr>
          <w:rFonts w:ascii="Times New Roman" w:hAnsi="Times New Roman" w:cs="Times New Roman"/>
          <w:sz w:val="24"/>
          <w:szCs w:val="24"/>
        </w:rPr>
        <w:t>.</w:t>
      </w:r>
    </w:p>
    <w:p w:rsidR="00E04A59" w:rsidRPr="002640EE"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ind w:firstLine="540"/>
        <w:jc w:val="both"/>
        <w:rPr>
          <w:sz w:val="24"/>
          <w:szCs w:val="24"/>
        </w:rPr>
      </w:pPr>
      <w:r w:rsidRPr="00706E4A">
        <w:rPr>
          <w:sz w:val="24"/>
          <w:szCs w:val="24"/>
        </w:rPr>
        <w:t xml:space="preserve">3.3. Конкурсная документация не должна содержать указание на фирменные наименования аудиторских организаций, а также требования к предоставляемым услугам, если такие требования влекут за собой ограничение количества участников конкурса. </w:t>
      </w:r>
    </w:p>
    <w:p w:rsidR="00E04A59" w:rsidRPr="00706E4A" w:rsidRDefault="00E04A59" w:rsidP="00E04A59">
      <w:pPr>
        <w:ind w:firstLine="540"/>
        <w:jc w:val="both"/>
        <w:rPr>
          <w:sz w:val="24"/>
          <w:szCs w:val="24"/>
        </w:rPr>
      </w:pPr>
    </w:p>
    <w:p w:rsidR="00E04A59" w:rsidRPr="00002158" w:rsidRDefault="00E04A59" w:rsidP="00E04A5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3.4. </w:t>
      </w:r>
      <w:r w:rsidRPr="009F4865">
        <w:rPr>
          <w:rStyle w:val="FontStyle38"/>
          <w:sz w:val="24"/>
          <w:szCs w:val="24"/>
        </w:rPr>
        <w:t>Любое заинтересованное лицо</w:t>
      </w:r>
      <w:r>
        <w:rPr>
          <w:rFonts w:ascii="Times New Roman" w:hAnsi="Times New Roman" w:cs="Times New Roman"/>
          <w:sz w:val="24"/>
          <w:szCs w:val="24"/>
        </w:rPr>
        <w:t xml:space="preserve"> вправе потребовать от заказчика дополнительного разъяснения отдельных положений конкурсной документации. Запрос может быть направлен письменно,  в том числе по факсу, либо электронной почтой</w:t>
      </w:r>
      <w:r w:rsidRPr="00002158">
        <w:rPr>
          <w:rFonts w:ascii="Times New Roman" w:hAnsi="Times New Roman" w:cs="Times New Roman"/>
          <w:sz w:val="24"/>
          <w:szCs w:val="24"/>
        </w:rPr>
        <w:t xml:space="preserve">. В течение двух рабочих дней со дня поступления указанного запроса </w:t>
      </w:r>
      <w:r>
        <w:rPr>
          <w:rFonts w:ascii="Times New Roman" w:hAnsi="Times New Roman" w:cs="Times New Roman"/>
          <w:sz w:val="24"/>
          <w:szCs w:val="24"/>
        </w:rPr>
        <w:t>з</w:t>
      </w:r>
      <w:r w:rsidRPr="00002158">
        <w:rPr>
          <w:rFonts w:ascii="Times New Roman" w:hAnsi="Times New Roman" w:cs="Times New Roman"/>
          <w:sz w:val="24"/>
          <w:szCs w:val="24"/>
        </w:rPr>
        <w:t xml:space="preserve">аказчик обязан направить в письменной форме или в форме электронного документа разъяснения положений </w:t>
      </w:r>
      <w:r w:rsidRPr="00002158">
        <w:rPr>
          <w:rFonts w:ascii="Times New Roman" w:hAnsi="Times New Roman" w:cs="Times New Roman"/>
          <w:sz w:val="24"/>
          <w:szCs w:val="24"/>
        </w:rPr>
        <w:lastRenderedPageBreak/>
        <w:t>конкурсной документации, ес</w:t>
      </w:r>
      <w:r>
        <w:rPr>
          <w:rFonts w:ascii="Times New Roman" w:hAnsi="Times New Roman" w:cs="Times New Roman"/>
          <w:sz w:val="24"/>
          <w:szCs w:val="24"/>
        </w:rPr>
        <w:t>ли указанный запрос поступил к з</w:t>
      </w:r>
      <w:r w:rsidRPr="00002158">
        <w:rPr>
          <w:rFonts w:ascii="Times New Roman" w:hAnsi="Times New Roman" w:cs="Times New Roman"/>
          <w:sz w:val="24"/>
          <w:szCs w:val="24"/>
        </w:rPr>
        <w:t xml:space="preserve">аказчику не </w:t>
      </w:r>
      <w:proofErr w:type="gramStart"/>
      <w:r w:rsidRPr="00002158">
        <w:rPr>
          <w:rFonts w:ascii="Times New Roman" w:hAnsi="Times New Roman" w:cs="Times New Roman"/>
          <w:sz w:val="24"/>
          <w:szCs w:val="24"/>
        </w:rPr>
        <w:t>позднее</w:t>
      </w:r>
      <w:proofErr w:type="gramEnd"/>
      <w:r w:rsidRPr="00002158">
        <w:rPr>
          <w:rFonts w:ascii="Times New Roman" w:hAnsi="Times New Roman" w:cs="Times New Roman"/>
          <w:sz w:val="24"/>
          <w:szCs w:val="24"/>
        </w:rPr>
        <w:t xml:space="preserve"> чем за пять дней до дня окончания подачи заявок на участие в конкурсе.</w:t>
      </w:r>
    </w:p>
    <w:p w:rsidR="00E04A59" w:rsidRPr="00755078" w:rsidRDefault="00E04A59" w:rsidP="00E04A59">
      <w:pPr>
        <w:ind w:firstLine="540"/>
        <w:jc w:val="both"/>
        <w:rPr>
          <w:sz w:val="24"/>
          <w:szCs w:val="24"/>
        </w:rPr>
      </w:pPr>
    </w:p>
    <w:p w:rsidR="00E04A59" w:rsidRDefault="00E04A59" w:rsidP="00E04A59">
      <w:pPr>
        <w:ind w:firstLine="540"/>
        <w:jc w:val="both"/>
        <w:rPr>
          <w:sz w:val="24"/>
          <w:szCs w:val="24"/>
        </w:rPr>
      </w:pPr>
      <w:r>
        <w:rPr>
          <w:sz w:val="24"/>
          <w:szCs w:val="24"/>
        </w:rPr>
        <w:t>3.5.</w:t>
      </w:r>
      <w:r w:rsidRPr="002C71FD">
        <w:rPr>
          <w:rFonts w:ascii="Arial" w:hAnsi="Arial" w:cs="Arial"/>
        </w:rPr>
        <w:t xml:space="preserve"> </w:t>
      </w:r>
      <w:r w:rsidRPr="00755078">
        <w:rPr>
          <w:sz w:val="24"/>
          <w:szCs w:val="24"/>
        </w:rPr>
        <w:t xml:space="preserve">В течение одного дня со дня направления разъяснения положений конкурсной документации по запросу участника размещения заказа такое разъяснение должно быть размещено </w:t>
      </w:r>
      <w:r>
        <w:rPr>
          <w:sz w:val="24"/>
          <w:szCs w:val="24"/>
        </w:rPr>
        <w:t>з</w:t>
      </w:r>
      <w:r w:rsidRPr="00755078">
        <w:rPr>
          <w:sz w:val="24"/>
          <w:szCs w:val="24"/>
        </w:rPr>
        <w:t>аказчиком на официальном сайте с указанием предмета запроса, но без указания участника размещения заказа, от которого поступил запрос. Разъяснение положений конкурсной документации не должно изменять ее суть.</w:t>
      </w:r>
    </w:p>
    <w:p w:rsidR="00E04A59" w:rsidRPr="00755078" w:rsidRDefault="00E04A59" w:rsidP="00E04A59">
      <w:pPr>
        <w:ind w:firstLine="540"/>
        <w:jc w:val="both"/>
        <w:rPr>
          <w:sz w:val="24"/>
          <w:szCs w:val="24"/>
        </w:rPr>
      </w:pPr>
    </w:p>
    <w:p w:rsidR="00E04A59" w:rsidRPr="004F395D" w:rsidRDefault="00E04A59" w:rsidP="00E04A59">
      <w:pPr>
        <w:ind w:firstLine="540"/>
        <w:jc w:val="both"/>
        <w:rPr>
          <w:sz w:val="24"/>
          <w:szCs w:val="24"/>
        </w:rPr>
      </w:pPr>
      <w:r w:rsidRPr="004F395D">
        <w:rPr>
          <w:sz w:val="24"/>
          <w:szCs w:val="24"/>
        </w:rPr>
        <w:t>3.6. Сведения, содержащиеся в конкурсной документации, должны соответствовать сведениям, указанным в извещении о проведении открытого конкурса.</w:t>
      </w:r>
    </w:p>
    <w:p w:rsidR="00E04A59" w:rsidRDefault="00E04A59" w:rsidP="00E04A59">
      <w:pPr>
        <w:pStyle w:val="Style1"/>
        <w:widowControl/>
        <w:spacing w:before="48" w:line="238" w:lineRule="auto"/>
        <w:jc w:val="left"/>
        <w:rPr>
          <w:rStyle w:val="FontStyle37"/>
        </w:rPr>
      </w:pPr>
    </w:p>
    <w:p w:rsidR="00E04A59" w:rsidRPr="00397399" w:rsidRDefault="00E04A59" w:rsidP="00E04A59">
      <w:pPr>
        <w:pStyle w:val="Style1"/>
        <w:widowControl/>
        <w:spacing w:before="48" w:line="238" w:lineRule="auto"/>
        <w:rPr>
          <w:rStyle w:val="FontStyle37"/>
        </w:rPr>
      </w:pPr>
      <w:r>
        <w:rPr>
          <w:rStyle w:val="FontStyle37"/>
        </w:rPr>
        <w:t>4</w:t>
      </w:r>
      <w:r w:rsidRPr="00397399">
        <w:rPr>
          <w:rStyle w:val="FontStyle37"/>
        </w:rPr>
        <w:t>. Заявка на участие в конкурсе</w:t>
      </w:r>
    </w:p>
    <w:p w:rsidR="00E04A59" w:rsidRPr="00397399" w:rsidRDefault="00E04A59" w:rsidP="00E04A59">
      <w:pPr>
        <w:pStyle w:val="Style4"/>
        <w:widowControl/>
        <w:spacing w:line="238" w:lineRule="auto"/>
        <w:ind w:left="1018" w:firstLine="523"/>
      </w:pPr>
    </w:p>
    <w:p w:rsidR="00E04A59" w:rsidRPr="002733B7" w:rsidRDefault="00E04A59" w:rsidP="00E04A59">
      <w:pPr>
        <w:pStyle w:val="Style4"/>
        <w:widowControl/>
        <w:spacing w:line="238" w:lineRule="auto"/>
        <w:ind w:firstLine="709"/>
        <w:rPr>
          <w:rStyle w:val="FontStyle38"/>
          <w:sz w:val="24"/>
          <w:szCs w:val="24"/>
        </w:rPr>
      </w:pPr>
      <w:r>
        <w:rPr>
          <w:rStyle w:val="FontStyle38"/>
          <w:sz w:val="24"/>
          <w:szCs w:val="24"/>
        </w:rPr>
        <w:t xml:space="preserve">4.1. </w:t>
      </w:r>
      <w:r w:rsidRPr="00397399">
        <w:rPr>
          <w:rStyle w:val="FontStyle38"/>
          <w:sz w:val="24"/>
          <w:szCs w:val="24"/>
        </w:rPr>
        <w:t>Для участия в конкурсе заинтересованное лицо (</w:t>
      </w:r>
      <w:r>
        <w:rPr>
          <w:rStyle w:val="FontStyle38"/>
          <w:sz w:val="24"/>
          <w:szCs w:val="24"/>
        </w:rPr>
        <w:t>аудиторская организация</w:t>
      </w:r>
      <w:r w:rsidRPr="00397399">
        <w:rPr>
          <w:rStyle w:val="FontStyle38"/>
          <w:sz w:val="24"/>
          <w:szCs w:val="24"/>
        </w:rPr>
        <w:t xml:space="preserve">) подает заявку на участие в конкурсе по отбору аудиторской организации для осуществления аудита </w:t>
      </w:r>
      <w:r>
        <w:rPr>
          <w:rStyle w:val="FontStyle38"/>
          <w:sz w:val="24"/>
          <w:szCs w:val="24"/>
        </w:rPr>
        <w:t>организаций</w:t>
      </w:r>
      <w:r w:rsidRPr="00397399">
        <w:rPr>
          <w:rStyle w:val="FontStyle38"/>
          <w:sz w:val="24"/>
          <w:szCs w:val="24"/>
        </w:rPr>
        <w:t xml:space="preserve"> (далее - </w:t>
      </w:r>
      <w:r>
        <w:rPr>
          <w:rStyle w:val="FontStyle38"/>
          <w:sz w:val="24"/>
          <w:szCs w:val="24"/>
        </w:rPr>
        <w:t>к</w:t>
      </w:r>
      <w:r w:rsidRPr="00397399">
        <w:rPr>
          <w:rStyle w:val="FontStyle38"/>
          <w:sz w:val="24"/>
          <w:szCs w:val="24"/>
        </w:rPr>
        <w:t>онкурс) в указанный в извещении о проведении открытого конкурса срок.</w:t>
      </w:r>
    </w:p>
    <w:p w:rsidR="00E04A59" w:rsidRDefault="00E04A59" w:rsidP="00E04A59">
      <w:pPr>
        <w:ind w:firstLine="540"/>
        <w:jc w:val="both"/>
        <w:rPr>
          <w:sz w:val="24"/>
          <w:szCs w:val="24"/>
        </w:rPr>
      </w:pPr>
      <w:r w:rsidRPr="000B55EC">
        <w:rPr>
          <w:sz w:val="24"/>
          <w:szCs w:val="24"/>
        </w:rPr>
        <w:t>Аудиторская организация подает заявку на участие в конкурсе в письменной форме в запечатанном конверте или в форме электронного документа</w:t>
      </w:r>
      <w:r>
        <w:rPr>
          <w:sz w:val="24"/>
          <w:szCs w:val="24"/>
        </w:rPr>
        <w:t xml:space="preserve"> (кроме непосредственно заявки которая подается без конверта)</w:t>
      </w:r>
      <w:r w:rsidRPr="000B55EC">
        <w:rPr>
          <w:sz w:val="24"/>
          <w:szCs w:val="24"/>
        </w:rPr>
        <w:t xml:space="preserve">. </w:t>
      </w:r>
    </w:p>
    <w:p w:rsidR="00E04A59" w:rsidRPr="000B55EC" w:rsidRDefault="00E04A59" w:rsidP="00E04A59">
      <w:pPr>
        <w:ind w:firstLine="540"/>
        <w:jc w:val="both"/>
        <w:rPr>
          <w:rStyle w:val="FontStyle38"/>
          <w:sz w:val="24"/>
          <w:szCs w:val="24"/>
        </w:rPr>
      </w:pPr>
    </w:p>
    <w:p w:rsidR="00E04A59" w:rsidRDefault="00E04A59" w:rsidP="00E04A59">
      <w:pPr>
        <w:pStyle w:val="Style4"/>
        <w:widowControl/>
        <w:spacing w:line="238" w:lineRule="auto"/>
        <w:ind w:firstLine="709"/>
      </w:pPr>
      <w:r>
        <w:rPr>
          <w:rStyle w:val="FontStyle38"/>
          <w:sz w:val="24"/>
          <w:szCs w:val="24"/>
        </w:rPr>
        <w:t>4</w:t>
      </w:r>
      <w:r w:rsidRPr="00787C78">
        <w:t>.</w:t>
      </w:r>
      <w:r>
        <w:t>2</w:t>
      </w:r>
      <w:r w:rsidRPr="00787C78">
        <w:t xml:space="preserve">. </w:t>
      </w:r>
      <w:r>
        <w:t>Заявка на участие в конкурсе</w:t>
      </w:r>
      <w:r w:rsidRPr="00787C78">
        <w:t xml:space="preserve"> состоит из трех частей. Первая часть – непосредственно сама заявка</w:t>
      </w:r>
      <w:r>
        <w:t>, составленная</w:t>
      </w:r>
      <w:r w:rsidRPr="00787C78">
        <w:t xml:space="preserve"> </w:t>
      </w:r>
      <w:r w:rsidRPr="00397399">
        <w:rPr>
          <w:rStyle w:val="FontStyle38"/>
          <w:sz w:val="24"/>
          <w:szCs w:val="24"/>
        </w:rPr>
        <w:t>по форме Приложения №1</w:t>
      </w:r>
      <w:r>
        <w:rPr>
          <w:rStyle w:val="FontStyle38"/>
          <w:sz w:val="24"/>
          <w:szCs w:val="24"/>
        </w:rPr>
        <w:t xml:space="preserve"> к настоящим Правилам</w:t>
      </w:r>
      <w:r w:rsidRPr="00787C78">
        <w:t>, вторая часть – техническое предложение, третья часть – финансовое пред</w:t>
      </w:r>
      <w:r>
        <w:t>ложение аудиторской организации</w:t>
      </w:r>
      <w:r w:rsidRPr="00787C78">
        <w:t xml:space="preserve"> </w:t>
      </w:r>
      <w:r>
        <w:t>(техническое и финансовое предложения должны быть запечатаны в разные конверты).</w:t>
      </w:r>
    </w:p>
    <w:p w:rsidR="00E04A59" w:rsidRDefault="00E04A59" w:rsidP="00E04A59">
      <w:pPr>
        <w:pStyle w:val="Style4"/>
        <w:widowControl/>
        <w:spacing w:line="238" w:lineRule="auto"/>
        <w:ind w:firstLine="709"/>
      </w:pPr>
    </w:p>
    <w:p w:rsidR="00E04A59" w:rsidRDefault="00E04A59" w:rsidP="00E04A59">
      <w:pPr>
        <w:shd w:val="clear" w:color="auto" w:fill="FFFFFF"/>
        <w:tabs>
          <w:tab w:val="num" w:pos="600"/>
        </w:tabs>
        <w:ind w:firstLine="600"/>
        <w:jc w:val="both"/>
        <w:rPr>
          <w:sz w:val="24"/>
          <w:szCs w:val="24"/>
        </w:rPr>
      </w:pPr>
      <w:r>
        <w:rPr>
          <w:sz w:val="24"/>
          <w:szCs w:val="24"/>
        </w:rPr>
        <w:t>4</w:t>
      </w:r>
      <w:r w:rsidRPr="00397399">
        <w:rPr>
          <w:sz w:val="24"/>
          <w:szCs w:val="24"/>
        </w:rPr>
        <w:t xml:space="preserve">.3. В целях оперативной проверки сведений  и оценки заявок на участие в </w:t>
      </w:r>
      <w:r>
        <w:rPr>
          <w:sz w:val="24"/>
          <w:szCs w:val="24"/>
        </w:rPr>
        <w:t>К</w:t>
      </w:r>
      <w:r w:rsidRPr="00397399">
        <w:rPr>
          <w:sz w:val="24"/>
          <w:szCs w:val="24"/>
        </w:rPr>
        <w:t xml:space="preserve">онкурсе </w:t>
      </w:r>
      <w:r>
        <w:rPr>
          <w:sz w:val="24"/>
          <w:szCs w:val="24"/>
        </w:rPr>
        <w:t xml:space="preserve">необходимо </w:t>
      </w:r>
      <w:r w:rsidRPr="00397399">
        <w:rPr>
          <w:sz w:val="24"/>
          <w:szCs w:val="24"/>
        </w:rPr>
        <w:t xml:space="preserve">приобщить </w:t>
      </w:r>
      <w:r>
        <w:rPr>
          <w:sz w:val="24"/>
          <w:szCs w:val="24"/>
        </w:rPr>
        <w:t xml:space="preserve">к техническому предложению следующие </w:t>
      </w:r>
      <w:r w:rsidRPr="00397399">
        <w:rPr>
          <w:sz w:val="24"/>
          <w:szCs w:val="24"/>
        </w:rPr>
        <w:t>документы:</w:t>
      </w:r>
      <w:r>
        <w:rPr>
          <w:sz w:val="24"/>
          <w:szCs w:val="24"/>
        </w:rPr>
        <w:t xml:space="preserve"> </w:t>
      </w:r>
    </w:p>
    <w:p w:rsidR="00E04A59" w:rsidRPr="007560BB" w:rsidRDefault="00E04A59" w:rsidP="00E04A59">
      <w:pPr>
        <w:numPr>
          <w:ilvl w:val="0"/>
          <w:numId w:val="6"/>
        </w:numPr>
        <w:shd w:val="clear" w:color="auto" w:fill="FFFFFF"/>
        <w:jc w:val="both"/>
        <w:rPr>
          <w:color w:val="000000"/>
          <w:sz w:val="24"/>
          <w:szCs w:val="24"/>
        </w:rPr>
      </w:pPr>
      <w:r>
        <w:rPr>
          <w:color w:val="000000"/>
          <w:sz w:val="24"/>
          <w:szCs w:val="24"/>
        </w:rPr>
        <w:t>в</w:t>
      </w:r>
      <w:r w:rsidRPr="00397399">
        <w:rPr>
          <w:color w:val="000000"/>
          <w:sz w:val="24"/>
          <w:szCs w:val="24"/>
        </w:rPr>
        <w:t>ыписку из Единого государственного реестра юридических лиц</w:t>
      </w:r>
      <w:r>
        <w:rPr>
          <w:color w:val="000000"/>
          <w:sz w:val="24"/>
          <w:szCs w:val="24"/>
        </w:rPr>
        <w:t>,</w:t>
      </w:r>
      <w:r w:rsidRPr="007560BB">
        <w:rPr>
          <w:rFonts w:ascii="Arial" w:hAnsi="Arial" w:cs="Arial"/>
        </w:rPr>
        <w:t xml:space="preserve"> </w:t>
      </w:r>
      <w:r w:rsidRPr="007560BB">
        <w:rPr>
          <w:sz w:val="24"/>
          <w:szCs w:val="24"/>
        </w:rPr>
        <w:t>полученную не ранее чем за шесть месяцев до дня размещения на официальном сайте извещения о проведении открытого конкурса</w:t>
      </w:r>
      <w:r w:rsidRPr="007560BB">
        <w:rPr>
          <w:color w:val="000000"/>
          <w:sz w:val="24"/>
          <w:szCs w:val="24"/>
        </w:rPr>
        <w:t>;</w:t>
      </w:r>
    </w:p>
    <w:p w:rsidR="00E04A59" w:rsidRDefault="00E04A59" w:rsidP="00E04A59">
      <w:pPr>
        <w:widowControl/>
        <w:numPr>
          <w:ilvl w:val="0"/>
          <w:numId w:val="6"/>
        </w:numPr>
        <w:shd w:val="clear" w:color="auto" w:fill="FFFFFF"/>
        <w:tabs>
          <w:tab w:val="left" w:pos="0"/>
        </w:tabs>
        <w:autoSpaceDE/>
        <w:autoSpaceDN/>
        <w:adjustRightInd/>
        <w:jc w:val="both"/>
        <w:rPr>
          <w:color w:val="000000"/>
          <w:sz w:val="24"/>
          <w:szCs w:val="24"/>
        </w:rPr>
      </w:pPr>
      <w:r>
        <w:rPr>
          <w:sz w:val="24"/>
          <w:szCs w:val="24"/>
        </w:rPr>
        <w:t>д</w:t>
      </w:r>
      <w:r w:rsidRPr="00725383">
        <w:rPr>
          <w:sz w:val="24"/>
          <w:szCs w:val="24"/>
        </w:rPr>
        <w:t xml:space="preserve">окументы, подтверждающие членство аудиторской организации в </w:t>
      </w:r>
      <w:proofErr w:type="spellStart"/>
      <w:r w:rsidRPr="00725383">
        <w:rPr>
          <w:sz w:val="24"/>
          <w:szCs w:val="24"/>
        </w:rPr>
        <w:t>саморегулируемой</w:t>
      </w:r>
      <w:proofErr w:type="spellEnd"/>
      <w:r w:rsidRPr="00725383">
        <w:rPr>
          <w:sz w:val="24"/>
          <w:szCs w:val="24"/>
        </w:rPr>
        <w:t xml:space="preserve"> организации аудиторов;</w:t>
      </w:r>
    </w:p>
    <w:p w:rsidR="00E04A59" w:rsidRDefault="00E04A59" w:rsidP="00E04A59">
      <w:pPr>
        <w:widowControl/>
        <w:numPr>
          <w:ilvl w:val="0"/>
          <w:numId w:val="6"/>
        </w:numPr>
        <w:shd w:val="clear" w:color="auto" w:fill="FFFFFF"/>
        <w:tabs>
          <w:tab w:val="left" w:pos="0"/>
          <w:tab w:val="left" w:pos="567"/>
        </w:tabs>
        <w:autoSpaceDE/>
        <w:autoSpaceDN/>
        <w:adjustRightInd/>
        <w:jc w:val="both"/>
        <w:rPr>
          <w:color w:val="000000"/>
          <w:sz w:val="24"/>
          <w:szCs w:val="24"/>
        </w:rPr>
      </w:pPr>
      <w:r>
        <w:rPr>
          <w:sz w:val="24"/>
          <w:szCs w:val="24"/>
        </w:rPr>
        <w:t xml:space="preserve">   д</w:t>
      </w:r>
      <w:r w:rsidRPr="007560BB">
        <w:rPr>
          <w:sz w:val="24"/>
          <w:szCs w:val="24"/>
        </w:rPr>
        <w:t xml:space="preserve">окумент, подтверждающий полномочия лица на осуществление действий от имени </w:t>
      </w:r>
      <w:r w:rsidRPr="00725383">
        <w:rPr>
          <w:sz w:val="24"/>
          <w:szCs w:val="24"/>
        </w:rPr>
        <w:t>аудиторской организации</w:t>
      </w:r>
      <w:r>
        <w:rPr>
          <w:sz w:val="24"/>
          <w:szCs w:val="24"/>
        </w:rPr>
        <w:t xml:space="preserve"> - участника конкурса</w:t>
      </w:r>
      <w:r w:rsidRPr="007560BB">
        <w:rPr>
          <w:sz w:val="24"/>
          <w:szCs w:val="24"/>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w:t>
      </w:r>
      <w:r>
        <w:rPr>
          <w:sz w:val="24"/>
          <w:szCs w:val="24"/>
        </w:rPr>
        <w:t>конкурса</w:t>
      </w:r>
      <w:r w:rsidRPr="007560BB">
        <w:rPr>
          <w:sz w:val="24"/>
          <w:szCs w:val="24"/>
        </w:rPr>
        <w:t xml:space="preserve"> действует иное лицо, заявка на участие в конкурсе должна содержать также доверенность на осуществление действий от имени участника </w:t>
      </w:r>
      <w:r>
        <w:rPr>
          <w:sz w:val="24"/>
          <w:szCs w:val="24"/>
        </w:rPr>
        <w:t>конкурса</w:t>
      </w:r>
      <w:r w:rsidRPr="007560BB">
        <w:rPr>
          <w:sz w:val="24"/>
          <w:szCs w:val="24"/>
        </w:rPr>
        <w:t xml:space="preserve">, заверенную печатью </w:t>
      </w:r>
      <w:r>
        <w:rPr>
          <w:sz w:val="24"/>
          <w:szCs w:val="24"/>
        </w:rPr>
        <w:t>данной организации</w:t>
      </w:r>
      <w:r w:rsidRPr="007560BB">
        <w:rPr>
          <w:sz w:val="24"/>
          <w:szCs w:val="24"/>
        </w:rPr>
        <w:t xml:space="preserve"> и подписанную руководителем участника </w:t>
      </w:r>
      <w:r>
        <w:rPr>
          <w:sz w:val="24"/>
          <w:szCs w:val="24"/>
        </w:rPr>
        <w:t>конкурса</w:t>
      </w:r>
      <w:r w:rsidRPr="007560BB">
        <w:rPr>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sz w:val="24"/>
          <w:szCs w:val="24"/>
        </w:rPr>
        <w:t>конкурса</w:t>
      </w:r>
      <w:r w:rsidRPr="007560BB">
        <w:rPr>
          <w:sz w:val="24"/>
          <w:szCs w:val="24"/>
        </w:rPr>
        <w:t>, заявка на участие в конкурсе должна содержать также документ, подтверждающий полномочия такого лица;</w:t>
      </w:r>
    </w:p>
    <w:p w:rsidR="00E04A59" w:rsidRDefault="00E04A59" w:rsidP="00E04A59">
      <w:pPr>
        <w:widowControl/>
        <w:numPr>
          <w:ilvl w:val="0"/>
          <w:numId w:val="6"/>
        </w:numPr>
        <w:shd w:val="clear" w:color="auto" w:fill="FFFFFF"/>
        <w:tabs>
          <w:tab w:val="left" w:pos="0"/>
          <w:tab w:val="left" w:pos="567"/>
        </w:tabs>
        <w:autoSpaceDE/>
        <w:autoSpaceDN/>
        <w:adjustRightInd/>
        <w:jc w:val="both"/>
        <w:rPr>
          <w:color w:val="000000"/>
          <w:sz w:val="24"/>
          <w:szCs w:val="24"/>
        </w:rPr>
      </w:pPr>
      <w:r>
        <w:rPr>
          <w:sz w:val="24"/>
          <w:szCs w:val="24"/>
        </w:rPr>
        <w:t xml:space="preserve">  д</w:t>
      </w:r>
      <w:r w:rsidRPr="00DA518E">
        <w:rPr>
          <w:sz w:val="24"/>
          <w:szCs w:val="24"/>
        </w:rPr>
        <w:t>окументы, подтверждающие квалификацию аудиторской организации;</w:t>
      </w:r>
    </w:p>
    <w:p w:rsidR="00E04A59" w:rsidRPr="00397399" w:rsidRDefault="00E04A59" w:rsidP="00E04A59">
      <w:pPr>
        <w:widowControl/>
        <w:numPr>
          <w:ilvl w:val="0"/>
          <w:numId w:val="6"/>
        </w:numPr>
        <w:shd w:val="clear" w:color="auto" w:fill="FFFFFF"/>
        <w:tabs>
          <w:tab w:val="left" w:pos="0"/>
          <w:tab w:val="left" w:pos="567"/>
        </w:tabs>
        <w:autoSpaceDE/>
        <w:autoSpaceDN/>
        <w:adjustRightInd/>
        <w:jc w:val="both"/>
        <w:rPr>
          <w:color w:val="000000"/>
          <w:sz w:val="24"/>
          <w:szCs w:val="24"/>
        </w:rPr>
      </w:pPr>
      <w:r>
        <w:rPr>
          <w:color w:val="000000"/>
          <w:sz w:val="24"/>
          <w:szCs w:val="24"/>
        </w:rPr>
        <w:t xml:space="preserve">  д</w:t>
      </w:r>
      <w:r w:rsidRPr="00397399">
        <w:rPr>
          <w:color w:val="000000"/>
          <w:sz w:val="24"/>
          <w:szCs w:val="24"/>
        </w:rPr>
        <w:t>окументы о страховании  профессиональной ответственности;</w:t>
      </w:r>
    </w:p>
    <w:p w:rsidR="00E04A59" w:rsidRDefault="00E04A59" w:rsidP="00E04A59">
      <w:pPr>
        <w:widowControl/>
        <w:numPr>
          <w:ilvl w:val="0"/>
          <w:numId w:val="6"/>
        </w:numPr>
        <w:shd w:val="clear" w:color="auto" w:fill="FFFFFF"/>
        <w:tabs>
          <w:tab w:val="left" w:pos="0"/>
        </w:tabs>
        <w:autoSpaceDE/>
        <w:autoSpaceDN/>
        <w:adjustRightInd/>
        <w:jc w:val="both"/>
        <w:rPr>
          <w:color w:val="000000"/>
          <w:sz w:val="24"/>
          <w:szCs w:val="24"/>
        </w:rPr>
      </w:pPr>
      <w:r>
        <w:rPr>
          <w:color w:val="000000"/>
          <w:sz w:val="24"/>
          <w:szCs w:val="24"/>
        </w:rPr>
        <w:t>д</w:t>
      </w:r>
      <w:r w:rsidRPr="00397399">
        <w:rPr>
          <w:color w:val="000000"/>
          <w:sz w:val="24"/>
          <w:szCs w:val="24"/>
        </w:rPr>
        <w:t>окумент на</w:t>
      </w:r>
      <w:r>
        <w:rPr>
          <w:color w:val="000000"/>
          <w:sz w:val="24"/>
          <w:szCs w:val="24"/>
        </w:rPr>
        <w:t xml:space="preserve">логового органа, подтверждающий, что </w:t>
      </w:r>
      <w:r w:rsidRPr="00397399">
        <w:rPr>
          <w:color w:val="000000"/>
          <w:sz w:val="24"/>
          <w:szCs w:val="24"/>
        </w:rPr>
        <w:t xml:space="preserve">в отношении участника </w:t>
      </w:r>
      <w:r>
        <w:rPr>
          <w:color w:val="000000"/>
          <w:sz w:val="24"/>
          <w:szCs w:val="24"/>
        </w:rPr>
        <w:t xml:space="preserve">конкурса не проводится </w:t>
      </w:r>
      <w:r w:rsidRPr="00397399">
        <w:rPr>
          <w:color w:val="000000"/>
          <w:sz w:val="24"/>
          <w:szCs w:val="24"/>
        </w:rPr>
        <w:t>ликвидаци</w:t>
      </w:r>
      <w:r>
        <w:rPr>
          <w:color w:val="000000"/>
          <w:sz w:val="24"/>
          <w:szCs w:val="24"/>
        </w:rPr>
        <w:t>я</w:t>
      </w:r>
      <w:r w:rsidRPr="00397399">
        <w:rPr>
          <w:color w:val="000000"/>
          <w:sz w:val="24"/>
          <w:szCs w:val="24"/>
        </w:rPr>
        <w:t xml:space="preserve"> или процедур</w:t>
      </w:r>
      <w:r>
        <w:rPr>
          <w:color w:val="000000"/>
          <w:sz w:val="24"/>
          <w:szCs w:val="24"/>
        </w:rPr>
        <w:t>а</w:t>
      </w:r>
      <w:r w:rsidRPr="00397399">
        <w:rPr>
          <w:color w:val="000000"/>
          <w:sz w:val="24"/>
          <w:szCs w:val="24"/>
        </w:rPr>
        <w:t xml:space="preserve"> банкротства;</w:t>
      </w:r>
    </w:p>
    <w:p w:rsidR="00E04A59" w:rsidRPr="00E04D4D" w:rsidRDefault="00E04A59" w:rsidP="00E04A59">
      <w:pPr>
        <w:widowControl/>
        <w:numPr>
          <w:ilvl w:val="0"/>
          <w:numId w:val="6"/>
        </w:numPr>
        <w:shd w:val="clear" w:color="auto" w:fill="FFFFFF"/>
        <w:tabs>
          <w:tab w:val="left" w:pos="0"/>
        </w:tabs>
        <w:autoSpaceDE/>
        <w:autoSpaceDN/>
        <w:adjustRightInd/>
        <w:jc w:val="both"/>
        <w:rPr>
          <w:color w:val="000000"/>
          <w:sz w:val="24"/>
          <w:szCs w:val="24"/>
        </w:rPr>
      </w:pPr>
      <w:proofErr w:type="spellStart"/>
      <w:r>
        <w:rPr>
          <w:sz w:val="24"/>
          <w:szCs w:val="24"/>
        </w:rPr>
        <w:lastRenderedPageBreak/>
        <w:t>п</w:t>
      </w:r>
      <w:r w:rsidRPr="00AD07BD">
        <w:rPr>
          <w:sz w:val="24"/>
          <w:szCs w:val="24"/>
        </w:rPr>
        <w:t>исьмо</w:t>
      </w:r>
      <w:r w:rsidRPr="00AD07BD">
        <w:rPr>
          <w:sz w:val="24"/>
          <w:szCs w:val="24"/>
        </w:rPr>
        <w:noBreakHyphen/>
        <w:t>обязательство</w:t>
      </w:r>
      <w:proofErr w:type="spellEnd"/>
      <w:r w:rsidRPr="00AD07BD">
        <w:rPr>
          <w:sz w:val="24"/>
          <w:szCs w:val="24"/>
        </w:rPr>
        <w:t xml:space="preserve"> в произвольной форме </w:t>
      </w:r>
      <w:r>
        <w:rPr>
          <w:sz w:val="24"/>
          <w:szCs w:val="24"/>
        </w:rPr>
        <w:t xml:space="preserve">об отсутствии </w:t>
      </w:r>
      <w:r w:rsidRPr="008C6AFB">
        <w:rPr>
          <w:sz w:val="24"/>
          <w:szCs w:val="24"/>
        </w:rPr>
        <w:t>приостановлени</w:t>
      </w:r>
      <w:r>
        <w:rPr>
          <w:sz w:val="24"/>
          <w:szCs w:val="24"/>
        </w:rPr>
        <w:t>я</w:t>
      </w:r>
      <w:r w:rsidRPr="008C6AFB">
        <w:rPr>
          <w:sz w:val="24"/>
          <w:szCs w:val="24"/>
        </w:rPr>
        <w:t xml:space="preserve"> деятельности аудиторской организации в порядке, предусмотренном Кодексом Российской Федерации об административных правонарушениях, на день подачи заявки на участие в конкурсе</w:t>
      </w:r>
      <w:r>
        <w:rPr>
          <w:sz w:val="24"/>
          <w:szCs w:val="24"/>
        </w:rPr>
        <w:t>.</w:t>
      </w:r>
    </w:p>
    <w:p w:rsidR="00E04A59" w:rsidRPr="00397399" w:rsidRDefault="00E04A59" w:rsidP="00E04A59">
      <w:pPr>
        <w:widowControl/>
        <w:shd w:val="clear" w:color="auto" w:fill="FFFFFF"/>
        <w:tabs>
          <w:tab w:val="left" w:pos="0"/>
        </w:tabs>
        <w:autoSpaceDE/>
        <w:autoSpaceDN/>
        <w:adjustRightInd/>
        <w:jc w:val="both"/>
        <w:rPr>
          <w:color w:val="000000"/>
          <w:sz w:val="24"/>
          <w:szCs w:val="24"/>
        </w:rPr>
      </w:pPr>
      <w:r>
        <w:rPr>
          <w:sz w:val="24"/>
          <w:szCs w:val="24"/>
        </w:rPr>
        <w:t xml:space="preserve">        </w:t>
      </w:r>
      <w:r>
        <w:rPr>
          <w:color w:val="000000"/>
          <w:sz w:val="24"/>
          <w:szCs w:val="24"/>
        </w:rPr>
        <w:t>К</w:t>
      </w:r>
      <w:r w:rsidRPr="00397399">
        <w:rPr>
          <w:color w:val="000000"/>
          <w:sz w:val="24"/>
          <w:szCs w:val="24"/>
        </w:rPr>
        <w:t>опии следующих документов, заверенных участником:</w:t>
      </w:r>
    </w:p>
    <w:p w:rsidR="00E04A59" w:rsidRPr="00397399" w:rsidRDefault="00E04A59" w:rsidP="00E04A59">
      <w:pPr>
        <w:widowControl/>
        <w:numPr>
          <w:ilvl w:val="0"/>
          <w:numId w:val="3"/>
        </w:numPr>
        <w:shd w:val="clear" w:color="auto" w:fill="FFFFFF"/>
        <w:autoSpaceDE/>
        <w:autoSpaceDN/>
        <w:adjustRightInd/>
        <w:jc w:val="both"/>
        <w:rPr>
          <w:color w:val="000000"/>
          <w:sz w:val="24"/>
          <w:szCs w:val="24"/>
        </w:rPr>
      </w:pPr>
      <w:r w:rsidRPr="00397399">
        <w:rPr>
          <w:color w:val="000000"/>
          <w:sz w:val="24"/>
          <w:szCs w:val="24"/>
        </w:rPr>
        <w:t>учредительны</w:t>
      </w:r>
      <w:r>
        <w:rPr>
          <w:color w:val="000000"/>
          <w:sz w:val="24"/>
          <w:szCs w:val="24"/>
        </w:rPr>
        <w:t>х</w:t>
      </w:r>
      <w:r w:rsidRPr="00397399">
        <w:rPr>
          <w:color w:val="000000"/>
          <w:sz w:val="24"/>
          <w:szCs w:val="24"/>
        </w:rPr>
        <w:t xml:space="preserve"> документ</w:t>
      </w:r>
      <w:r>
        <w:rPr>
          <w:color w:val="000000"/>
          <w:sz w:val="24"/>
          <w:szCs w:val="24"/>
        </w:rPr>
        <w:t>ов</w:t>
      </w:r>
      <w:r w:rsidRPr="00397399">
        <w:rPr>
          <w:color w:val="000000"/>
          <w:sz w:val="24"/>
          <w:szCs w:val="24"/>
        </w:rPr>
        <w:t xml:space="preserve"> участника;</w:t>
      </w:r>
    </w:p>
    <w:p w:rsidR="00E04A59" w:rsidRPr="00397399" w:rsidRDefault="00E04A59" w:rsidP="00E04A59">
      <w:pPr>
        <w:widowControl/>
        <w:numPr>
          <w:ilvl w:val="0"/>
          <w:numId w:val="3"/>
        </w:numPr>
        <w:shd w:val="clear" w:color="auto" w:fill="FFFFFF"/>
        <w:autoSpaceDE/>
        <w:autoSpaceDN/>
        <w:adjustRightInd/>
        <w:jc w:val="both"/>
        <w:rPr>
          <w:color w:val="000000"/>
          <w:sz w:val="24"/>
          <w:szCs w:val="24"/>
        </w:rPr>
      </w:pPr>
      <w:r w:rsidRPr="00397399">
        <w:rPr>
          <w:color w:val="000000"/>
          <w:sz w:val="24"/>
          <w:szCs w:val="24"/>
        </w:rPr>
        <w:t>бухгалтерск</w:t>
      </w:r>
      <w:r>
        <w:rPr>
          <w:color w:val="000000"/>
          <w:sz w:val="24"/>
          <w:szCs w:val="24"/>
        </w:rPr>
        <w:t>ой</w:t>
      </w:r>
      <w:r w:rsidRPr="00397399">
        <w:rPr>
          <w:color w:val="000000"/>
          <w:sz w:val="24"/>
          <w:szCs w:val="24"/>
        </w:rPr>
        <w:t xml:space="preserve"> </w:t>
      </w:r>
      <w:r>
        <w:rPr>
          <w:color w:val="000000"/>
          <w:sz w:val="24"/>
          <w:szCs w:val="24"/>
        </w:rPr>
        <w:t>отчетности</w:t>
      </w:r>
      <w:r w:rsidRPr="00397399">
        <w:rPr>
          <w:color w:val="000000"/>
          <w:sz w:val="24"/>
          <w:szCs w:val="24"/>
        </w:rPr>
        <w:t xml:space="preserve"> участника за последний календарный год и последний завершенный отчетный период (с отметкой налогового органа);</w:t>
      </w:r>
    </w:p>
    <w:p w:rsidR="00E04A59" w:rsidRDefault="00E04A59" w:rsidP="00E04A59">
      <w:pPr>
        <w:widowControl/>
        <w:numPr>
          <w:ilvl w:val="0"/>
          <w:numId w:val="3"/>
        </w:numPr>
        <w:shd w:val="clear" w:color="auto" w:fill="FFFFFF"/>
        <w:autoSpaceDE/>
        <w:autoSpaceDN/>
        <w:adjustRightInd/>
        <w:jc w:val="both"/>
        <w:rPr>
          <w:color w:val="000000"/>
          <w:sz w:val="24"/>
          <w:szCs w:val="24"/>
        </w:rPr>
      </w:pPr>
      <w:r w:rsidRPr="00397399">
        <w:rPr>
          <w:color w:val="000000"/>
          <w:sz w:val="24"/>
          <w:szCs w:val="24"/>
        </w:rPr>
        <w:t>свидетельств о государственной регистрации</w:t>
      </w:r>
      <w:r>
        <w:rPr>
          <w:color w:val="000000"/>
          <w:sz w:val="24"/>
          <w:szCs w:val="24"/>
        </w:rPr>
        <w:t xml:space="preserve"> и</w:t>
      </w:r>
      <w:r w:rsidRPr="00397399">
        <w:rPr>
          <w:color w:val="000000"/>
          <w:sz w:val="24"/>
          <w:szCs w:val="24"/>
        </w:rPr>
        <w:t xml:space="preserve"> о поставке на учет в налоговый орган</w:t>
      </w:r>
      <w:r>
        <w:rPr>
          <w:color w:val="000000"/>
          <w:sz w:val="24"/>
          <w:szCs w:val="24"/>
        </w:rPr>
        <w:t>.</w:t>
      </w:r>
    </w:p>
    <w:p w:rsidR="00E04A59" w:rsidRPr="00D96784" w:rsidRDefault="00E04A59" w:rsidP="00E04A59">
      <w:pPr>
        <w:widowControl/>
        <w:shd w:val="clear" w:color="auto" w:fill="FFFFFF"/>
        <w:autoSpaceDE/>
        <w:autoSpaceDN/>
        <w:adjustRightInd/>
        <w:ind w:firstLine="600"/>
        <w:jc w:val="both"/>
        <w:rPr>
          <w:color w:val="000000"/>
          <w:sz w:val="24"/>
          <w:szCs w:val="24"/>
        </w:rPr>
      </w:pPr>
      <w:r>
        <w:rPr>
          <w:sz w:val="24"/>
          <w:szCs w:val="24"/>
        </w:rPr>
        <w:t>А</w:t>
      </w:r>
      <w:r w:rsidRPr="00397399">
        <w:rPr>
          <w:sz w:val="24"/>
          <w:szCs w:val="24"/>
        </w:rPr>
        <w:t xml:space="preserve">удиторская организация по своему усмотрению может приложить </w:t>
      </w:r>
      <w:r>
        <w:rPr>
          <w:sz w:val="24"/>
          <w:szCs w:val="24"/>
        </w:rPr>
        <w:t>к заявке</w:t>
      </w:r>
      <w:r w:rsidRPr="00397399">
        <w:rPr>
          <w:sz w:val="24"/>
          <w:szCs w:val="24"/>
        </w:rPr>
        <w:t xml:space="preserve"> </w:t>
      </w:r>
      <w:r>
        <w:rPr>
          <w:sz w:val="24"/>
          <w:szCs w:val="24"/>
        </w:rPr>
        <w:t xml:space="preserve">иные </w:t>
      </w:r>
      <w:r w:rsidRPr="00397399">
        <w:rPr>
          <w:sz w:val="24"/>
          <w:szCs w:val="24"/>
        </w:rPr>
        <w:t xml:space="preserve">документы, подтверждающие </w:t>
      </w:r>
      <w:r>
        <w:rPr>
          <w:sz w:val="24"/>
          <w:szCs w:val="24"/>
        </w:rPr>
        <w:t xml:space="preserve">сведения о </w:t>
      </w:r>
      <w:r w:rsidRPr="00397399">
        <w:rPr>
          <w:sz w:val="24"/>
          <w:szCs w:val="24"/>
        </w:rPr>
        <w:t>соответствии аудиторской организации требованиям</w:t>
      </w:r>
      <w:r>
        <w:rPr>
          <w:sz w:val="24"/>
          <w:szCs w:val="24"/>
        </w:rPr>
        <w:t xml:space="preserve"> действующего законодательства Российской Федерации</w:t>
      </w:r>
      <w:r w:rsidRPr="00397399">
        <w:rPr>
          <w:sz w:val="24"/>
          <w:szCs w:val="24"/>
        </w:rPr>
        <w:t xml:space="preserve">. </w:t>
      </w:r>
    </w:p>
    <w:p w:rsidR="00E04A59" w:rsidRDefault="00E04A59" w:rsidP="00E04A59">
      <w:pPr>
        <w:shd w:val="clear" w:color="auto" w:fill="FFFFFF"/>
        <w:ind w:firstLine="600"/>
        <w:jc w:val="both"/>
        <w:rPr>
          <w:sz w:val="24"/>
          <w:szCs w:val="24"/>
        </w:rPr>
      </w:pPr>
      <w:r>
        <w:rPr>
          <w:sz w:val="24"/>
          <w:szCs w:val="24"/>
        </w:rPr>
        <w:t>Копии документов, в отношении которых настоящими правилами прямо не указано заверение их участником, должны быть предоставлены либо заверенными нотариально, либо сняты с оригинала и удостоверены печатью и подписью уполномоченного лица аудиторской организации в присутствии представителей организатора конкурса.</w:t>
      </w:r>
    </w:p>
    <w:p w:rsidR="00E04A59" w:rsidRPr="00397399" w:rsidRDefault="00E04A59" w:rsidP="00E04A59">
      <w:pPr>
        <w:shd w:val="clear" w:color="auto" w:fill="FFFFFF"/>
        <w:ind w:firstLine="600"/>
        <w:jc w:val="both"/>
        <w:rPr>
          <w:sz w:val="24"/>
          <w:szCs w:val="24"/>
        </w:rPr>
      </w:pPr>
    </w:p>
    <w:p w:rsidR="00E04A59" w:rsidRDefault="00E04A59" w:rsidP="00E04A59">
      <w:pPr>
        <w:pStyle w:val="ConsNormal"/>
        <w:widowControl/>
        <w:ind w:firstLine="600"/>
        <w:jc w:val="both"/>
        <w:rPr>
          <w:rFonts w:ascii="Times New Roman" w:hAnsi="Times New Roman" w:cs="Times New Roman"/>
          <w:sz w:val="24"/>
          <w:szCs w:val="24"/>
        </w:rPr>
      </w:pPr>
      <w:r w:rsidRPr="000211B3">
        <w:rPr>
          <w:rFonts w:ascii="Times New Roman" w:hAnsi="Times New Roman" w:cs="Times New Roman"/>
          <w:sz w:val="24"/>
          <w:szCs w:val="24"/>
        </w:rPr>
        <w:t>4.4. Техническое предложение аудиторской организации должно содержать:</w:t>
      </w:r>
    </w:p>
    <w:p w:rsidR="00E04A59" w:rsidRPr="00787C78" w:rsidRDefault="00E04A59" w:rsidP="00E04A59">
      <w:pPr>
        <w:pStyle w:val="ConsNormal"/>
        <w:widowControl/>
        <w:ind w:firstLine="600"/>
        <w:jc w:val="both"/>
        <w:rPr>
          <w:rFonts w:ascii="Times New Roman" w:hAnsi="Times New Roman" w:cs="Times New Roman"/>
          <w:sz w:val="24"/>
          <w:szCs w:val="24"/>
        </w:rPr>
      </w:pPr>
      <w:r>
        <w:rPr>
          <w:rFonts w:ascii="Times New Roman" w:hAnsi="Times New Roman" w:cs="Times New Roman"/>
          <w:sz w:val="24"/>
          <w:szCs w:val="24"/>
        </w:rPr>
        <w:t>4</w:t>
      </w:r>
      <w:r w:rsidRPr="00787C78">
        <w:rPr>
          <w:rFonts w:ascii="Times New Roman" w:hAnsi="Times New Roman" w:cs="Times New Roman"/>
          <w:sz w:val="24"/>
          <w:szCs w:val="24"/>
        </w:rPr>
        <w:t>.4.1. Описание общего подхода к проведению обязательного аудита, включая предполагаемый объем проверки и общий объем трудозатрат (без указания стоимости проведения аудита).  Аудиторская организация по своему усмотрению может представить:</w:t>
      </w:r>
    </w:p>
    <w:p w:rsidR="00E04A59" w:rsidRPr="00787C78" w:rsidRDefault="00E04A59" w:rsidP="00E04A59">
      <w:pPr>
        <w:pStyle w:val="ConsNormal"/>
        <w:widowControl/>
        <w:ind w:firstLine="600"/>
        <w:jc w:val="both"/>
        <w:rPr>
          <w:rFonts w:ascii="Times New Roman" w:hAnsi="Times New Roman" w:cs="Times New Roman"/>
          <w:sz w:val="24"/>
          <w:szCs w:val="24"/>
        </w:rPr>
      </w:pPr>
      <w:r w:rsidRPr="00787C78">
        <w:rPr>
          <w:rFonts w:ascii="Times New Roman" w:hAnsi="Times New Roman" w:cs="Times New Roman"/>
          <w:sz w:val="24"/>
          <w:szCs w:val="24"/>
        </w:rPr>
        <w:t>- методику осуществления аудиторской проверки (методику аудита; календарный план аудиторской проверки и сроки (периоды) оказания услуг; методику подготовки рекомендаций по итогам аудиторской проверки; документы о системе контроля за качеством, внутренних правилах контроля за соблюдением требований в отношении независимости);</w:t>
      </w:r>
    </w:p>
    <w:p w:rsidR="00E04A59" w:rsidRPr="00787C78" w:rsidRDefault="00E04A59" w:rsidP="00E04A59">
      <w:pPr>
        <w:pStyle w:val="ConsNormal"/>
        <w:widowControl/>
        <w:ind w:firstLine="600"/>
        <w:jc w:val="both"/>
        <w:rPr>
          <w:rFonts w:ascii="Times New Roman" w:hAnsi="Times New Roman" w:cs="Times New Roman"/>
          <w:sz w:val="24"/>
          <w:szCs w:val="24"/>
        </w:rPr>
      </w:pPr>
      <w:r w:rsidRPr="00787C78">
        <w:rPr>
          <w:rFonts w:ascii="Times New Roman" w:hAnsi="Times New Roman" w:cs="Times New Roman"/>
          <w:sz w:val="24"/>
          <w:szCs w:val="24"/>
        </w:rPr>
        <w:t>- образец аудиторского заключения согласно прилагаемому Техническому заданию на проведение аудиторской проверки.</w:t>
      </w:r>
    </w:p>
    <w:p w:rsidR="00E04A59" w:rsidRPr="00397399" w:rsidRDefault="00E04A59" w:rsidP="00E04A59">
      <w:pPr>
        <w:pStyle w:val="21"/>
        <w:widowControl w:val="0"/>
        <w:spacing w:line="240" w:lineRule="auto"/>
        <w:jc w:val="both"/>
        <w:rPr>
          <w:b w:val="0"/>
          <w:sz w:val="24"/>
          <w:szCs w:val="24"/>
        </w:rPr>
      </w:pPr>
      <w:r>
        <w:rPr>
          <w:b w:val="0"/>
          <w:sz w:val="24"/>
          <w:szCs w:val="24"/>
        </w:rPr>
        <w:t xml:space="preserve">         4</w:t>
      </w:r>
      <w:r w:rsidRPr="00397399">
        <w:rPr>
          <w:b w:val="0"/>
          <w:sz w:val="24"/>
          <w:szCs w:val="24"/>
        </w:rPr>
        <w:t xml:space="preserve">.4.2. Общую и профессиональную характеристику аудиторской организации, включая сведения о членстве в профессиональных аудиторских объединениях, аккредитованных при уполномоченном федеральном органе государственного регулирования аудиторской деятельности, и о прохождении внешнего контроля качества работы аудиторской организации. Может быть представлена информация о деловой репутации участника, накопленном опыте в оказании услуг по аудиту бухгалтерской (финансовой) отчетности </w:t>
      </w:r>
      <w:r>
        <w:rPr>
          <w:b w:val="0"/>
          <w:sz w:val="24"/>
          <w:szCs w:val="24"/>
        </w:rPr>
        <w:t xml:space="preserve">иных </w:t>
      </w:r>
      <w:r w:rsidRPr="00397399">
        <w:rPr>
          <w:b w:val="0"/>
          <w:sz w:val="24"/>
          <w:szCs w:val="24"/>
        </w:rPr>
        <w:t xml:space="preserve">организаций, отзывы </w:t>
      </w:r>
      <w:r>
        <w:rPr>
          <w:b w:val="0"/>
          <w:sz w:val="24"/>
          <w:szCs w:val="24"/>
        </w:rPr>
        <w:t xml:space="preserve">данных </w:t>
      </w:r>
      <w:r w:rsidRPr="00397399">
        <w:rPr>
          <w:b w:val="0"/>
          <w:sz w:val="24"/>
          <w:szCs w:val="24"/>
        </w:rPr>
        <w:t>организаций о качестве оказанных участником услуг.</w:t>
      </w:r>
    </w:p>
    <w:p w:rsidR="00E04A59" w:rsidRPr="007D2E47" w:rsidRDefault="00E04A59" w:rsidP="00E04A59">
      <w:pPr>
        <w:pStyle w:val="21"/>
        <w:widowControl w:val="0"/>
        <w:spacing w:line="240" w:lineRule="auto"/>
        <w:jc w:val="both"/>
        <w:rPr>
          <w:b w:val="0"/>
          <w:sz w:val="24"/>
          <w:szCs w:val="24"/>
        </w:rPr>
      </w:pPr>
      <w:r>
        <w:rPr>
          <w:b w:val="0"/>
          <w:sz w:val="24"/>
          <w:szCs w:val="24"/>
        </w:rPr>
        <w:t xml:space="preserve">       4</w:t>
      </w:r>
      <w:r w:rsidRPr="00397399">
        <w:rPr>
          <w:b w:val="0"/>
          <w:sz w:val="24"/>
          <w:szCs w:val="24"/>
        </w:rPr>
        <w:t>.4.3. Сведения о квалификации и опыте сотрудников аудиторской организации, предлагаемых для участия в аудите финансо</w:t>
      </w:r>
      <w:r>
        <w:rPr>
          <w:b w:val="0"/>
          <w:sz w:val="24"/>
          <w:szCs w:val="24"/>
        </w:rPr>
        <w:t>вой (бухгалтерской) отчетности о</w:t>
      </w:r>
      <w:r w:rsidRPr="00397399">
        <w:rPr>
          <w:b w:val="0"/>
          <w:sz w:val="24"/>
          <w:szCs w:val="24"/>
        </w:rPr>
        <w:t xml:space="preserve">бщества, включая номера и типы квалификационных аттестатов аудитора. По усмотрению </w:t>
      </w:r>
      <w:r w:rsidRPr="007D2E47">
        <w:rPr>
          <w:b w:val="0"/>
          <w:sz w:val="24"/>
          <w:szCs w:val="24"/>
        </w:rPr>
        <w:t xml:space="preserve">аудиторской организации могут быть представлены:  </w:t>
      </w:r>
    </w:p>
    <w:p w:rsidR="00E04A59" w:rsidRPr="00577EFB" w:rsidRDefault="00E04A59" w:rsidP="00E04A59">
      <w:pPr>
        <w:pStyle w:val="a3"/>
        <w:tabs>
          <w:tab w:val="left" w:pos="993"/>
        </w:tabs>
        <w:ind w:firstLine="540"/>
        <w:jc w:val="both"/>
      </w:pPr>
      <w:r w:rsidRPr="007D2E47">
        <w:t xml:space="preserve">- </w:t>
      </w:r>
      <w:r w:rsidRPr="00577EFB">
        <w:t>копии квалификационных аттестатов аудиторов – штатных специалистов аудиторской организации, предполагаемых к участию в проведении аудиторских проверок (действующие на дату предоставления Заявки), а также сведения об их опыте работы;</w:t>
      </w:r>
    </w:p>
    <w:p w:rsidR="00E04A59" w:rsidRPr="00577EFB" w:rsidRDefault="00E04A59" w:rsidP="00E04A59">
      <w:pPr>
        <w:pStyle w:val="a3"/>
        <w:tabs>
          <w:tab w:val="left" w:pos="993"/>
        </w:tabs>
        <w:ind w:firstLine="540"/>
        <w:jc w:val="both"/>
      </w:pPr>
      <w:r w:rsidRPr="00577EFB">
        <w:t>- копии трудовых книжек аудиторов – штатных специалистов аудиторской организации, предполагаемых к участию в проведении аудиторских проверок.</w:t>
      </w:r>
    </w:p>
    <w:p w:rsidR="00E04A59" w:rsidRDefault="00E04A59" w:rsidP="00E04A59">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4.4.4. Аудиторская организация по своему усмотрению может включить в техническое предложение дополнительную информацию, а также представить дополнительные документы, характеризующие ее и подтверждающие квалификацию и опыт ее сотрудников.</w:t>
      </w:r>
    </w:p>
    <w:p w:rsidR="00E04A59" w:rsidRPr="00397399" w:rsidRDefault="00E04A59" w:rsidP="00E04A59">
      <w:pPr>
        <w:pStyle w:val="Style4"/>
        <w:widowControl/>
        <w:spacing w:line="238" w:lineRule="auto"/>
        <w:ind w:firstLine="709"/>
        <w:rPr>
          <w:rStyle w:val="FontStyle38"/>
          <w:sz w:val="24"/>
          <w:szCs w:val="24"/>
        </w:rPr>
      </w:pPr>
      <w:r w:rsidRPr="00397399">
        <w:rPr>
          <w:rStyle w:val="FontStyle38"/>
          <w:sz w:val="24"/>
          <w:szCs w:val="24"/>
        </w:rPr>
        <w:lastRenderedPageBreak/>
        <w:t>В качестве дополнительной информации, характеризующей аудиторскую организацию и подтверждающей квалификацию и опыт ее сотрудников, могут быть представлены:</w:t>
      </w:r>
    </w:p>
    <w:p w:rsidR="00E04A59" w:rsidRPr="00397399" w:rsidRDefault="00E04A59" w:rsidP="00E04A59">
      <w:pPr>
        <w:pStyle w:val="Style4"/>
        <w:widowControl/>
        <w:numPr>
          <w:ilvl w:val="0"/>
          <w:numId w:val="2"/>
        </w:numPr>
        <w:tabs>
          <w:tab w:val="clear" w:pos="2329"/>
          <w:tab w:val="num" w:pos="993"/>
        </w:tabs>
        <w:spacing w:line="238" w:lineRule="auto"/>
        <w:ind w:left="0" w:firstLine="709"/>
        <w:rPr>
          <w:rStyle w:val="FontStyle38"/>
          <w:sz w:val="24"/>
          <w:szCs w:val="24"/>
        </w:rPr>
      </w:pPr>
      <w:r w:rsidRPr="00397399">
        <w:rPr>
          <w:rStyle w:val="FontStyle38"/>
          <w:sz w:val="24"/>
          <w:szCs w:val="24"/>
        </w:rPr>
        <w:t>комплект документов, подтверждающих участие специалистов аудиторской организации в судебных разбирательствах (преимущество отдается делам, затрагивающим интересы предприятий соответствующей  (</w:t>
      </w:r>
      <w:proofErr w:type="spellStart"/>
      <w:r w:rsidRPr="00397399">
        <w:rPr>
          <w:rStyle w:val="FontStyle38"/>
          <w:sz w:val="24"/>
          <w:szCs w:val="24"/>
        </w:rPr>
        <w:t>аудируемой</w:t>
      </w:r>
      <w:proofErr w:type="spellEnd"/>
      <w:r w:rsidRPr="00397399">
        <w:rPr>
          <w:rStyle w:val="FontStyle38"/>
          <w:sz w:val="24"/>
          <w:szCs w:val="24"/>
        </w:rPr>
        <w:t>) отрасли, и судебным решениям в пользу стороны, интересы которой представляли специалисты аудиторской организации);</w:t>
      </w:r>
    </w:p>
    <w:p w:rsidR="00E04A59" w:rsidRPr="00397399" w:rsidRDefault="00E04A59" w:rsidP="00E04A59">
      <w:pPr>
        <w:pStyle w:val="Style4"/>
        <w:widowControl/>
        <w:numPr>
          <w:ilvl w:val="0"/>
          <w:numId w:val="2"/>
        </w:numPr>
        <w:tabs>
          <w:tab w:val="clear" w:pos="2329"/>
          <w:tab w:val="num" w:pos="993"/>
        </w:tabs>
        <w:spacing w:line="238" w:lineRule="auto"/>
        <w:ind w:left="0" w:firstLine="709"/>
        <w:rPr>
          <w:rStyle w:val="FontStyle38"/>
          <w:sz w:val="24"/>
          <w:szCs w:val="24"/>
        </w:rPr>
      </w:pPr>
      <w:r w:rsidRPr="00397399">
        <w:rPr>
          <w:rStyle w:val="FontStyle38"/>
          <w:sz w:val="24"/>
          <w:szCs w:val="24"/>
        </w:rPr>
        <w:t>информация о различных методических разработках аудиторской организации (преимущество отдается разработкам в сфере деятельности предприятий соответствующей (</w:t>
      </w:r>
      <w:proofErr w:type="spellStart"/>
      <w:r w:rsidRPr="00397399">
        <w:rPr>
          <w:rStyle w:val="FontStyle38"/>
          <w:sz w:val="24"/>
          <w:szCs w:val="24"/>
        </w:rPr>
        <w:t>аудируемой</w:t>
      </w:r>
      <w:proofErr w:type="spellEnd"/>
      <w:r w:rsidRPr="00397399">
        <w:rPr>
          <w:rStyle w:val="FontStyle38"/>
          <w:sz w:val="24"/>
          <w:szCs w:val="24"/>
        </w:rPr>
        <w:t>) отрасли);</w:t>
      </w:r>
    </w:p>
    <w:p w:rsidR="00E04A59" w:rsidRDefault="00E04A59" w:rsidP="00E04A59">
      <w:pPr>
        <w:pStyle w:val="Style4"/>
        <w:widowControl/>
        <w:numPr>
          <w:ilvl w:val="0"/>
          <w:numId w:val="2"/>
        </w:numPr>
        <w:tabs>
          <w:tab w:val="clear" w:pos="2329"/>
          <w:tab w:val="num" w:pos="993"/>
        </w:tabs>
        <w:spacing w:line="238" w:lineRule="auto"/>
        <w:ind w:left="0" w:firstLine="709"/>
      </w:pPr>
      <w:r w:rsidRPr="00397399">
        <w:rPr>
          <w:rStyle w:val="FontStyle38"/>
          <w:sz w:val="24"/>
          <w:szCs w:val="24"/>
        </w:rPr>
        <w:t>прочая информация.</w:t>
      </w:r>
    </w:p>
    <w:p w:rsidR="00E04A59" w:rsidRPr="007F4178" w:rsidRDefault="00E04A59" w:rsidP="00E04A59">
      <w:pPr>
        <w:pStyle w:val="Style4"/>
        <w:widowControl/>
        <w:spacing w:line="238" w:lineRule="auto"/>
        <w:ind w:firstLine="709"/>
        <w:rPr>
          <w:color w:val="000000"/>
        </w:rPr>
      </w:pPr>
      <w:r>
        <w:t xml:space="preserve">4.5. </w:t>
      </w:r>
      <w:r w:rsidRPr="00397399">
        <w:t>Финансовое предложение конкурсной заявки должно содержать обоснование стоимости выполнения работ по аудиторской проверке (включать все расходы и налоговые платежи, учитывать критерии ценообразования, принятые аудиторскими  организациями, финансово-экономические показатели предприятия, а также обеспечивать качественное  проведение  аудиторских  процедур).</w:t>
      </w:r>
    </w:p>
    <w:p w:rsidR="00E04A59" w:rsidRDefault="00E04A59" w:rsidP="00E04A59">
      <w:pPr>
        <w:pStyle w:val="ConsNormal"/>
        <w:widowControl/>
        <w:ind w:firstLine="708"/>
        <w:jc w:val="both"/>
        <w:rPr>
          <w:rFonts w:ascii="Times New Roman" w:hAnsi="Times New Roman" w:cs="Times New Roman"/>
          <w:sz w:val="24"/>
          <w:szCs w:val="24"/>
        </w:rPr>
      </w:pPr>
      <w:r w:rsidRPr="00844214">
        <w:rPr>
          <w:rFonts w:ascii="Times New Roman" w:hAnsi="Times New Roman" w:cs="Times New Roman"/>
          <w:sz w:val="24"/>
          <w:szCs w:val="24"/>
        </w:rPr>
        <w:t>Финансовое предложение должно содержать стоимость проведения аудита без учета налога на добавленную стоимость.</w:t>
      </w:r>
    </w:p>
    <w:p w:rsidR="00E04A59" w:rsidRDefault="00E04A59" w:rsidP="00E04A59">
      <w:pPr>
        <w:pStyle w:val="ConsNormal"/>
        <w:widowControl/>
        <w:ind w:firstLine="708"/>
        <w:jc w:val="both"/>
        <w:rPr>
          <w:rFonts w:ascii="Times New Roman" w:hAnsi="Times New Roman" w:cs="Times New Roman"/>
          <w:sz w:val="24"/>
          <w:szCs w:val="24"/>
        </w:rPr>
      </w:pPr>
    </w:p>
    <w:p w:rsidR="00E04A59" w:rsidRDefault="00E04A59" w:rsidP="00E04A59">
      <w:pPr>
        <w:pStyle w:val="ConsNormal"/>
        <w:widowControl/>
        <w:ind w:firstLine="708"/>
        <w:jc w:val="both"/>
        <w:rPr>
          <w:rFonts w:ascii="Times New Roman" w:hAnsi="Times New Roman" w:cs="Times New Roman"/>
          <w:spacing w:val="-1"/>
          <w:sz w:val="24"/>
          <w:szCs w:val="24"/>
        </w:rPr>
      </w:pPr>
      <w:r>
        <w:rPr>
          <w:rFonts w:ascii="Times New Roman" w:hAnsi="Times New Roman" w:cs="Times New Roman"/>
          <w:sz w:val="24"/>
          <w:szCs w:val="24"/>
        </w:rPr>
        <w:t>4</w:t>
      </w:r>
      <w:r w:rsidRPr="00787C78">
        <w:rPr>
          <w:rFonts w:ascii="Times New Roman" w:hAnsi="Times New Roman" w:cs="Times New Roman"/>
          <w:sz w:val="24"/>
          <w:szCs w:val="24"/>
        </w:rPr>
        <w:t>.</w:t>
      </w:r>
      <w:r>
        <w:rPr>
          <w:rFonts w:ascii="Times New Roman" w:hAnsi="Times New Roman" w:cs="Times New Roman"/>
          <w:sz w:val="24"/>
          <w:szCs w:val="24"/>
        </w:rPr>
        <w:t>6</w:t>
      </w:r>
      <w:r w:rsidRPr="00787C78">
        <w:rPr>
          <w:rFonts w:ascii="Times New Roman" w:hAnsi="Times New Roman" w:cs="Times New Roman"/>
          <w:sz w:val="24"/>
          <w:szCs w:val="24"/>
        </w:rPr>
        <w:t xml:space="preserve">. Все документы, входящие в заявку, должны быть надлежащим образом оформлены, </w:t>
      </w:r>
      <w:r>
        <w:rPr>
          <w:rFonts w:ascii="Times New Roman" w:hAnsi="Times New Roman" w:cs="Times New Roman"/>
          <w:sz w:val="24"/>
          <w:szCs w:val="24"/>
        </w:rPr>
        <w:t>в том числе:</w:t>
      </w:r>
      <w:r w:rsidRPr="00787C78">
        <w:rPr>
          <w:rFonts w:ascii="Times New Roman" w:hAnsi="Times New Roman" w:cs="Times New Roman"/>
          <w:sz w:val="24"/>
          <w:szCs w:val="24"/>
        </w:rPr>
        <w:t xml:space="preserve">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Документы </w:t>
      </w:r>
      <w:r w:rsidRPr="00787C78">
        <w:rPr>
          <w:rFonts w:ascii="Times New Roman" w:hAnsi="Times New Roman" w:cs="Times New Roman"/>
          <w:spacing w:val="-1"/>
          <w:sz w:val="24"/>
          <w:szCs w:val="24"/>
        </w:rPr>
        <w:t>представляются в сброшюрованном виде (прошитом нитью, в скоросшивателе или др.), снабженном описью представленных документов и сквозной нумерацией страниц заявки.</w:t>
      </w:r>
    </w:p>
    <w:p w:rsidR="00E04A59" w:rsidRPr="00787C78" w:rsidRDefault="00E04A59" w:rsidP="00E04A59">
      <w:pPr>
        <w:pStyle w:val="ConsNormal"/>
        <w:widowControl/>
        <w:ind w:firstLine="708"/>
        <w:jc w:val="both"/>
        <w:rPr>
          <w:rFonts w:ascii="Times New Roman" w:hAnsi="Times New Roman" w:cs="Times New Roman"/>
          <w:spacing w:val="-1"/>
          <w:sz w:val="24"/>
          <w:szCs w:val="24"/>
        </w:rPr>
      </w:pPr>
    </w:p>
    <w:p w:rsidR="00E04A59" w:rsidRDefault="00E04A59" w:rsidP="00E04A59">
      <w:pPr>
        <w:pStyle w:val="Style4"/>
        <w:widowControl/>
        <w:spacing w:line="238" w:lineRule="auto"/>
        <w:ind w:firstLine="709"/>
      </w:pPr>
      <w:r>
        <w:t>4</w:t>
      </w:r>
      <w:r w:rsidRPr="00787C78">
        <w:t>.</w:t>
      </w:r>
      <w:r>
        <w:t>7</w:t>
      </w:r>
      <w:r w:rsidRPr="00787C78">
        <w:t>. Заявка, включая все составляющие ее документы, должна быть предоставлена на русском языке. Если какие-либо сведения предоставляются на иностранном языке, они должны сопровождаться нотариально заверенным переводом на русский язык. В случае противоречия оригинала и перевода преимущественное значение будет иметь перевод</w:t>
      </w:r>
      <w:r>
        <w:t>.</w:t>
      </w:r>
    </w:p>
    <w:p w:rsidR="00E04A59" w:rsidRPr="00397399" w:rsidRDefault="00E04A59" w:rsidP="00E04A59">
      <w:pPr>
        <w:pStyle w:val="Style4"/>
        <w:widowControl/>
        <w:spacing w:line="238" w:lineRule="auto"/>
        <w:ind w:firstLine="709"/>
        <w:rPr>
          <w:rStyle w:val="FontStyle38"/>
          <w:sz w:val="24"/>
          <w:szCs w:val="24"/>
        </w:rPr>
      </w:pPr>
    </w:p>
    <w:p w:rsidR="00E04A59" w:rsidRPr="00397399" w:rsidRDefault="00E04A59" w:rsidP="00E04A59">
      <w:pPr>
        <w:pStyle w:val="Style4"/>
        <w:widowControl/>
        <w:spacing w:line="238" w:lineRule="auto"/>
        <w:ind w:firstLine="709"/>
        <w:rPr>
          <w:rStyle w:val="FontStyle38"/>
          <w:sz w:val="24"/>
          <w:szCs w:val="24"/>
        </w:rPr>
      </w:pPr>
      <w:r>
        <w:rPr>
          <w:rStyle w:val="FontStyle38"/>
          <w:sz w:val="24"/>
          <w:szCs w:val="24"/>
        </w:rPr>
        <w:t xml:space="preserve">4.8. </w:t>
      </w:r>
      <w:r w:rsidRPr="00397399">
        <w:rPr>
          <w:rStyle w:val="FontStyle38"/>
          <w:sz w:val="24"/>
          <w:szCs w:val="24"/>
        </w:rPr>
        <w:t>Конкурсные заявки, в которых конкурсная документация не отвечает формальным требованиям, могут быть сняты с рассмотрения.</w:t>
      </w:r>
    </w:p>
    <w:p w:rsidR="00E04A59" w:rsidRDefault="00E04A59" w:rsidP="00E04A59">
      <w:pPr>
        <w:pStyle w:val="Style4"/>
        <w:widowControl/>
        <w:spacing w:line="238" w:lineRule="auto"/>
        <w:ind w:firstLine="709"/>
        <w:rPr>
          <w:rStyle w:val="FontStyle38"/>
          <w:sz w:val="24"/>
          <w:szCs w:val="24"/>
        </w:rPr>
      </w:pPr>
    </w:p>
    <w:p w:rsidR="00E04A59" w:rsidRDefault="00E04A59" w:rsidP="00E04A59">
      <w:pPr>
        <w:pStyle w:val="Style4"/>
        <w:widowControl/>
        <w:spacing w:line="238" w:lineRule="auto"/>
        <w:ind w:firstLine="709"/>
        <w:rPr>
          <w:rStyle w:val="FontStyle38"/>
          <w:sz w:val="24"/>
          <w:szCs w:val="24"/>
        </w:rPr>
      </w:pPr>
    </w:p>
    <w:p w:rsidR="00E04A59" w:rsidRPr="00000682" w:rsidRDefault="00E04A59" w:rsidP="00E04A59">
      <w:pPr>
        <w:pStyle w:val="ConsNormal"/>
        <w:widowControl/>
        <w:ind w:firstLine="708"/>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5</w:t>
      </w:r>
      <w:r w:rsidRPr="00000682">
        <w:rPr>
          <w:rFonts w:ascii="Times New Roman" w:hAnsi="Times New Roman" w:cs="Times New Roman"/>
          <w:b/>
          <w:sz w:val="24"/>
          <w:szCs w:val="24"/>
        </w:rPr>
        <w:t>.</w:t>
      </w:r>
      <w:r w:rsidRPr="00000682">
        <w:rPr>
          <w:rFonts w:ascii="Times New Roman" w:hAnsi="Times New Roman" w:cs="Times New Roman"/>
          <w:sz w:val="24"/>
          <w:szCs w:val="24"/>
        </w:rPr>
        <w:t xml:space="preserve"> </w:t>
      </w:r>
      <w:r>
        <w:rPr>
          <w:rFonts w:ascii="Times New Roman" w:hAnsi="Times New Roman" w:cs="Times New Roman"/>
          <w:b/>
          <w:sz w:val="24"/>
          <w:szCs w:val="24"/>
        </w:rPr>
        <w:t>Порядок подачи заявок</w:t>
      </w:r>
    </w:p>
    <w:p w:rsidR="00E04A59" w:rsidRPr="00000682" w:rsidRDefault="00E04A59" w:rsidP="00E04A59">
      <w:pPr>
        <w:tabs>
          <w:tab w:val="left" w:pos="500"/>
        </w:tabs>
        <w:rPr>
          <w:b/>
        </w:rPr>
      </w:pPr>
    </w:p>
    <w:p w:rsidR="00E04A59" w:rsidRPr="000D5389" w:rsidRDefault="00E04A59" w:rsidP="00E04A59">
      <w:pPr>
        <w:pStyle w:val="ConsPlusNormal"/>
        <w:widowControl/>
        <w:ind w:firstLine="540"/>
        <w:jc w:val="both"/>
        <w:rPr>
          <w:rFonts w:ascii="Times New Roman" w:hAnsi="Times New Roman" w:cs="Times New Roman"/>
          <w:sz w:val="24"/>
          <w:szCs w:val="24"/>
        </w:rPr>
      </w:pPr>
      <w:r w:rsidRPr="000D5389">
        <w:rPr>
          <w:rFonts w:ascii="Times New Roman" w:hAnsi="Times New Roman" w:cs="Times New Roman"/>
        </w:rPr>
        <w:tab/>
      </w:r>
      <w:r w:rsidRPr="000D5389">
        <w:rPr>
          <w:rFonts w:ascii="Times New Roman" w:hAnsi="Times New Roman" w:cs="Times New Roman"/>
          <w:sz w:val="24"/>
          <w:szCs w:val="24"/>
        </w:rPr>
        <w:t xml:space="preserve">5.1. Заявка на участие в конкурсе подается </w:t>
      </w:r>
      <w:r>
        <w:rPr>
          <w:rFonts w:ascii="Times New Roman" w:hAnsi="Times New Roman" w:cs="Times New Roman"/>
          <w:sz w:val="24"/>
          <w:szCs w:val="24"/>
        </w:rPr>
        <w:t>з</w:t>
      </w:r>
      <w:r w:rsidRPr="000D5389">
        <w:rPr>
          <w:rFonts w:ascii="Times New Roman" w:hAnsi="Times New Roman" w:cs="Times New Roman"/>
          <w:sz w:val="24"/>
          <w:szCs w:val="24"/>
        </w:rPr>
        <w:t xml:space="preserve">аказчику в порядке, предусмотренном конкурсной документацией, с даты опубликования извещения о проведении конкурса </w:t>
      </w:r>
      <w:r w:rsidRPr="000D5389">
        <w:rPr>
          <w:rStyle w:val="FontStyle38"/>
          <w:sz w:val="24"/>
          <w:szCs w:val="24"/>
        </w:rPr>
        <w:t xml:space="preserve">в периодическом печатном издании «Воронежский курьер» </w:t>
      </w:r>
      <w:r w:rsidRPr="000D5389">
        <w:rPr>
          <w:rFonts w:ascii="Times New Roman" w:hAnsi="Times New Roman" w:cs="Times New Roman"/>
          <w:sz w:val="24"/>
          <w:szCs w:val="24"/>
        </w:rPr>
        <w:t>и размещения указанного извещения на официальном сайте</w:t>
      </w:r>
      <w:r>
        <w:rPr>
          <w:rFonts w:ascii="Times New Roman" w:hAnsi="Times New Roman" w:cs="Times New Roman"/>
          <w:sz w:val="24"/>
          <w:szCs w:val="24"/>
        </w:rPr>
        <w:t>.</w:t>
      </w:r>
    </w:p>
    <w:p w:rsidR="00E04A59" w:rsidRDefault="00E04A59" w:rsidP="00E04A59">
      <w:pPr>
        <w:tabs>
          <w:tab w:val="left" w:pos="500"/>
        </w:tabs>
        <w:jc w:val="both"/>
        <w:rPr>
          <w:sz w:val="24"/>
          <w:szCs w:val="24"/>
        </w:rPr>
      </w:pPr>
      <w:r>
        <w:tab/>
      </w:r>
      <w:r w:rsidRPr="00F80FB6">
        <w:rPr>
          <w:sz w:val="24"/>
          <w:szCs w:val="24"/>
        </w:rPr>
        <w:t xml:space="preserve"> Сведения о месте и сроке подачи заявок на уч</w:t>
      </w:r>
      <w:r>
        <w:rPr>
          <w:sz w:val="24"/>
          <w:szCs w:val="24"/>
        </w:rPr>
        <w:t>астие в конкурсе указываются в и</w:t>
      </w:r>
      <w:r w:rsidRPr="00F80FB6">
        <w:rPr>
          <w:sz w:val="24"/>
          <w:szCs w:val="24"/>
        </w:rPr>
        <w:t>звещении о проведении конкурса.</w:t>
      </w:r>
    </w:p>
    <w:p w:rsidR="00E04A59" w:rsidRDefault="00E04A59" w:rsidP="00E04A59">
      <w:pPr>
        <w:tabs>
          <w:tab w:val="left" w:pos="500"/>
        </w:tabs>
        <w:jc w:val="both"/>
        <w:rPr>
          <w:sz w:val="24"/>
          <w:szCs w:val="24"/>
        </w:rPr>
      </w:pPr>
    </w:p>
    <w:p w:rsidR="00E04A59" w:rsidRDefault="00E04A59" w:rsidP="00E04A59">
      <w:pPr>
        <w:pStyle w:val="Style4"/>
        <w:widowControl/>
        <w:spacing w:line="238" w:lineRule="auto"/>
        <w:ind w:firstLine="709"/>
        <w:rPr>
          <w:rStyle w:val="FontStyle38"/>
          <w:sz w:val="24"/>
          <w:szCs w:val="24"/>
        </w:rPr>
      </w:pPr>
      <w:r>
        <w:rPr>
          <w:rStyle w:val="FontStyle38"/>
          <w:sz w:val="24"/>
          <w:szCs w:val="24"/>
        </w:rPr>
        <w:t xml:space="preserve">5.2. </w:t>
      </w:r>
      <w:r w:rsidRPr="00397399">
        <w:rPr>
          <w:rStyle w:val="FontStyle38"/>
          <w:sz w:val="24"/>
          <w:szCs w:val="24"/>
        </w:rPr>
        <w:t>Прием заявок на участие в конкурсе прекращается за 1 рабочий день до дня вскрытия конвертов с такими заявками на участие в конкурсе</w:t>
      </w:r>
      <w:r>
        <w:rPr>
          <w:rStyle w:val="FontStyle38"/>
          <w:sz w:val="24"/>
          <w:szCs w:val="24"/>
        </w:rPr>
        <w:t>.</w:t>
      </w:r>
    </w:p>
    <w:p w:rsidR="00E04A59" w:rsidRPr="00F80FB6" w:rsidRDefault="00E04A59" w:rsidP="00E04A59">
      <w:pPr>
        <w:pStyle w:val="Style4"/>
        <w:widowControl/>
        <w:spacing w:line="238" w:lineRule="auto"/>
        <w:ind w:firstLine="709"/>
      </w:pPr>
    </w:p>
    <w:p w:rsidR="00E04A59" w:rsidRDefault="00E04A59" w:rsidP="00E04A59">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5.3. </w:t>
      </w:r>
      <w:r w:rsidRPr="00787C78">
        <w:rPr>
          <w:rFonts w:ascii="Times New Roman" w:hAnsi="Times New Roman" w:cs="Times New Roman"/>
          <w:sz w:val="24"/>
          <w:szCs w:val="24"/>
        </w:rPr>
        <w:t xml:space="preserve">Техническое и финансовое предложения подаются в отдельных запечатанных конвертах. На конверте с техническим предложением проставляется отметка "Техническое предложение", а на конверте с финансовым предложением - отметка "Финансовое предложение". </w:t>
      </w:r>
    </w:p>
    <w:p w:rsidR="00E04A59" w:rsidRPr="00787C78" w:rsidRDefault="00E04A59" w:rsidP="00E04A59">
      <w:pPr>
        <w:pStyle w:val="ConsNormal"/>
        <w:widowControl/>
        <w:ind w:firstLine="708"/>
        <w:jc w:val="both"/>
        <w:rPr>
          <w:rFonts w:ascii="Times New Roman" w:hAnsi="Times New Roman" w:cs="Times New Roman"/>
          <w:sz w:val="24"/>
          <w:szCs w:val="24"/>
        </w:rPr>
      </w:pPr>
    </w:p>
    <w:p w:rsidR="00E04A59" w:rsidRDefault="00E04A59" w:rsidP="00E04A59">
      <w:pPr>
        <w:ind w:firstLine="540"/>
        <w:jc w:val="both"/>
        <w:rPr>
          <w:sz w:val="24"/>
          <w:szCs w:val="24"/>
        </w:rPr>
      </w:pPr>
      <w:r>
        <w:rPr>
          <w:sz w:val="24"/>
          <w:szCs w:val="24"/>
        </w:rPr>
        <w:t xml:space="preserve">   </w:t>
      </w:r>
      <w:r w:rsidRPr="000B55EC">
        <w:rPr>
          <w:sz w:val="24"/>
          <w:szCs w:val="24"/>
        </w:rPr>
        <w:t>5.4</w:t>
      </w:r>
      <w:r>
        <w:rPr>
          <w:sz w:val="24"/>
          <w:szCs w:val="24"/>
        </w:rPr>
        <w:t>. Д</w:t>
      </w:r>
      <w:r w:rsidRPr="000B55EC">
        <w:rPr>
          <w:sz w:val="24"/>
          <w:szCs w:val="24"/>
        </w:rPr>
        <w:t xml:space="preserve">окументы, содержащие сведения о  соответствии аудиторской организации </w:t>
      </w:r>
      <w:r w:rsidRPr="000B55EC">
        <w:rPr>
          <w:sz w:val="24"/>
          <w:szCs w:val="24"/>
        </w:rPr>
        <w:lastRenderedPageBreak/>
        <w:t>требованиям, предъявляемым к участникам конкурса, конверт с надписью «Техническое предложение», конверт с надписью «Финансовое предложение», запечатываются во внешний конверт с надписью «Заявка на конкурс по отбору аудиторской организации  ГУП/ОАО ВО», на</w:t>
      </w:r>
      <w:r w:rsidRPr="000B55EC">
        <w:rPr>
          <w:rStyle w:val="FontStyle38"/>
          <w:sz w:val="24"/>
          <w:szCs w:val="24"/>
        </w:rPr>
        <w:t xml:space="preserve"> котором также указано</w:t>
      </w:r>
      <w:r>
        <w:rPr>
          <w:rStyle w:val="FontStyle38"/>
          <w:sz w:val="24"/>
          <w:szCs w:val="24"/>
        </w:rPr>
        <w:t xml:space="preserve"> </w:t>
      </w:r>
      <w:r w:rsidRPr="00397399">
        <w:rPr>
          <w:rStyle w:val="FontStyle38"/>
          <w:sz w:val="24"/>
          <w:szCs w:val="24"/>
        </w:rPr>
        <w:t>наименование участника.</w:t>
      </w:r>
      <w:r>
        <w:rPr>
          <w:rStyle w:val="FontStyle38"/>
          <w:sz w:val="24"/>
          <w:szCs w:val="24"/>
        </w:rPr>
        <w:t xml:space="preserve"> </w:t>
      </w:r>
      <w:r w:rsidRPr="000B55EC">
        <w:rPr>
          <w:sz w:val="24"/>
          <w:szCs w:val="24"/>
        </w:rPr>
        <w:t>Аудиторская организация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r>
        <w:rPr>
          <w:sz w:val="24"/>
          <w:szCs w:val="24"/>
        </w:rPr>
        <w:t xml:space="preserve"> Непосредственно заявка в конверт не запечатывается. </w:t>
      </w:r>
    </w:p>
    <w:p w:rsidR="00E04A59" w:rsidRPr="000B55EC" w:rsidRDefault="00E04A59" w:rsidP="00E04A59">
      <w:pPr>
        <w:ind w:firstLine="540"/>
        <w:jc w:val="both"/>
        <w:rPr>
          <w:sz w:val="24"/>
          <w:szCs w:val="24"/>
        </w:rPr>
      </w:pPr>
    </w:p>
    <w:p w:rsidR="00E04A59" w:rsidRDefault="00E04A59" w:rsidP="00E04A59">
      <w:pPr>
        <w:tabs>
          <w:tab w:val="left" w:pos="500"/>
        </w:tabs>
        <w:jc w:val="both"/>
        <w:rPr>
          <w:sz w:val="24"/>
          <w:szCs w:val="24"/>
        </w:rPr>
      </w:pPr>
      <w:r>
        <w:tab/>
      </w:r>
      <w:r>
        <w:tab/>
      </w:r>
      <w:r>
        <w:rPr>
          <w:sz w:val="24"/>
          <w:szCs w:val="24"/>
        </w:rPr>
        <w:t>5</w:t>
      </w:r>
      <w:r w:rsidRPr="00F80FB6">
        <w:rPr>
          <w:sz w:val="24"/>
          <w:szCs w:val="24"/>
        </w:rPr>
        <w:t>.</w:t>
      </w:r>
      <w:r>
        <w:rPr>
          <w:sz w:val="24"/>
          <w:szCs w:val="24"/>
        </w:rPr>
        <w:t>5</w:t>
      </w:r>
      <w:r w:rsidRPr="00F80FB6">
        <w:rPr>
          <w:sz w:val="24"/>
          <w:szCs w:val="24"/>
        </w:rPr>
        <w:t>. Каждая аудиторская организация может подать только одну заявку на участие в конкурсе. В случае если аудиторская организация подает более одной заявки или альтернативные предложения, все заявки с ее участием отклоняются.</w:t>
      </w:r>
    </w:p>
    <w:p w:rsidR="00E04A59" w:rsidRPr="00F80FB6" w:rsidRDefault="00E04A59" w:rsidP="00E04A59">
      <w:pPr>
        <w:tabs>
          <w:tab w:val="left" w:pos="500"/>
        </w:tabs>
        <w:jc w:val="both"/>
        <w:rPr>
          <w:sz w:val="24"/>
          <w:szCs w:val="24"/>
        </w:rPr>
      </w:pPr>
    </w:p>
    <w:p w:rsidR="00E04A59" w:rsidRDefault="00E04A59" w:rsidP="00E04A59">
      <w:pPr>
        <w:pStyle w:val="Style4"/>
        <w:widowControl/>
        <w:spacing w:line="238" w:lineRule="auto"/>
        <w:ind w:firstLine="709"/>
        <w:rPr>
          <w:rStyle w:val="FontStyle38"/>
          <w:sz w:val="24"/>
          <w:szCs w:val="24"/>
        </w:rPr>
      </w:pPr>
      <w:r>
        <w:t>5</w:t>
      </w:r>
      <w:r w:rsidRPr="00F80FB6">
        <w:t>.</w:t>
      </w:r>
      <w:r>
        <w:t>6</w:t>
      </w:r>
      <w:r w:rsidRPr="00F80FB6">
        <w:t xml:space="preserve">. </w:t>
      </w:r>
      <w:r>
        <w:t>Заказчик</w:t>
      </w:r>
      <w:r w:rsidRPr="00F80FB6">
        <w:t xml:space="preserve"> выдает или направляет расписку в получении заявки на участие в конкурсе с указанием даты и времени ее получения.</w:t>
      </w:r>
      <w:r w:rsidRPr="00C505CC">
        <w:rPr>
          <w:rStyle w:val="FontStyle38"/>
          <w:sz w:val="24"/>
          <w:szCs w:val="24"/>
        </w:rPr>
        <w:t xml:space="preserve"> </w:t>
      </w:r>
      <w:r w:rsidRPr="00397399">
        <w:rPr>
          <w:rStyle w:val="FontStyle38"/>
          <w:sz w:val="24"/>
          <w:szCs w:val="24"/>
        </w:rPr>
        <w:t>Датой подачи заявки считается дата, указанная в расписке и отраженная в журнале регистрации.</w:t>
      </w:r>
    </w:p>
    <w:p w:rsidR="00E04A59" w:rsidRDefault="00E04A59" w:rsidP="00E04A59">
      <w:pPr>
        <w:pStyle w:val="Style4"/>
        <w:widowControl/>
        <w:spacing w:line="238" w:lineRule="auto"/>
        <w:ind w:firstLine="709"/>
      </w:pPr>
    </w:p>
    <w:p w:rsidR="00E04A59" w:rsidRDefault="00E04A59" w:rsidP="00E04A59">
      <w:pPr>
        <w:tabs>
          <w:tab w:val="left" w:pos="500"/>
        </w:tabs>
        <w:jc w:val="both"/>
        <w:rPr>
          <w:sz w:val="24"/>
          <w:szCs w:val="24"/>
        </w:rPr>
      </w:pPr>
      <w:r>
        <w:rPr>
          <w:sz w:val="24"/>
          <w:szCs w:val="24"/>
        </w:rPr>
        <w:tab/>
      </w:r>
      <w:r w:rsidRPr="00447DCE">
        <w:rPr>
          <w:sz w:val="24"/>
          <w:szCs w:val="24"/>
        </w:rPr>
        <w:t xml:space="preserve">    5.7. Каждый конверт с заявкой на участие в конкурсе</w:t>
      </w:r>
      <w:r w:rsidRPr="005032D4">
        <w:rPr>
          <w:rFonts w:ascii="Arial" w:hAnsi="Arial" w:cs="Arial"/>
        </w:rPr>
        <w:t xml:space="preserve"> </w:t>
      </w:r>
      <w:r w:rsidRPr="005032D4">
        <w:rPr>
          <w:sz w:val="24"/>
          <w:szCs w:val="24"/>
        </w:rPr>
        <w:t>и каждая поданная в форме электронного документа заявка на участие в конкурсе, поступившие в срок, указанный в конкурсной документации, регистрирую</w:t>
      </w:r>
      <w:r>
        <w:rPr>
          <w:sz w:val="24"/>
          <w:szCs w:val="24"/>
        </w:rPr>
        <w:t>тся з</w:t>
      </w:r>
      <w:r w:rsidRPr="005032D4">
        <w:rPr>
          <w:sz w:val="24"/>
          <w:szCs w:val="24"/>
        </w:rPr>
        <w:t xml:space="preserve">аказчиком. </w:t>
      </w:r>
      <w:r w:rsidRPr="00447DCE">
        <w:rPr>
          <w:sz w:val="24"/>
          <w:szCs w:val="24"/>
        </w:rPr>
        <w:t xml:space="preserve">По требованию аудиторской организации, подавшей конверт с </w:t>
      </w:r>
      <w:r>
        <w:rPr>
          <w:sz w:val="24"/>
          <w:szCs w:val="24"/>
        </w:rPr>
        <w:t>заявкой на участие в конкурсе, з</w:t>
      </w:r>
      <w:r w:rsidRPr="00447DCE">
        <w:rPr>
          <w:sz w:val="24"/>
          <w:szCs w:val="24"/>
        </w:rPr>
        <w:t>аказчик выдает расписку в получении конверта с такой заявкой с указанием даты и времени его получения.</w:t>
      </w:r>
      <w:r w:rsidRPr="007156BF">
        <w:rPr>
          <w:sz w:val="24"/>
          <w:szCs w:val="24"/>
        </w:rPr>
        <w:t xml:space="preserve"> </w:t>
      </w:r>
    </w:p>
    <w:p w:rsidR="00E04A59" w:rsidRDefault="00E04A59" w:rsidP="00E04A59">
      <w:pPr>
        <w:tabs>
          <w:tab w:val="left" w:pos="500"/>
        </w:tabs>
        <w:jc w:val="both"/>
        <w:rPr>
          <w:sz w:val="24"/>
          <w:szCs w:val="24"/>
        </w:rPr>
      </w:pPr>
    </w:p>
    <w:p w:rsidR="00E04A59" w:rsidRDefault="00E04A59" w:rsidP="00E04A59">
      <w:pPr>
        <w:pStyle w:val="ConsNormal"/>
        <w:widowControl/>
        <w:ind w:firstLine="708"/>
        <w:jc w:val="both"/>
        <w:rPr>
          <w:rFonts w:ascii="Times New Roman" w:hAnsi="Times New Roman" w:cs="Times New Roman"/>
          <w:sz w:val="24"/>
          <w:szCs w:val="24"/>
        </w:rPr>
      </w:pPr>
      <w:r>
        <w:rPr>
          <w:rFonts w:ascii="Times New Roman" w:hAnsi="Times New Roman" w:cs="Times New Roman"/>
          <w:sz w:val="24"/>
          <w:szCs w:val="24"/>
        </w:rPr>
        <w:t>5.8. В случае,</w:t>
      </w:r>
      <w:r w:rsidRPr="00850FFB">
        <w:rPr>
          <w:rFonts w:ascii="Times New Roman" w:hAnsi="Times New Roman" w:cs="Times New Roman"/>
          <w:sz w:val="24"/>
          <w:szCs w:val="24"/>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w:t>
      </w:r>
    </w:p>
    <w:p w:rsidR="00E04A59" w:rsidRPr="00850FFB" w:rsidRDefault="00E04A59" w:rsidP="00E04A59">
      <w:pPr>
        <w:pStyle w:val="ConsNormal"/>
        <w:widowControl/>
        <w:ind w:firstLine="0"/>
        <w:jc w:val="both"/>
        <w:rPr>
          <w:rFonts w:ascii="Times New Roman" w:hAnsi="Times New Roman" w:cs="Times New Roman"/>
          <w:sz w:val="24"/>
          <w:szCs w:val="24"/>
        </w:rPr>
      </w:pPr>
    </w:p>
    <w:p w:rsidR="00E04A59" w:rsidRDefault="00E04A59" w:rsidP="00E04A59">
      <w:pPr>
        <w:pStyle w:val="ConsNormal"/>
        <w:widowControl/>
        <w:ind w:firstLine="708"/>
        <w:jc w:val="both"/>
        <w:rPr>
          <w:rFonts w:ascii="Times New Roman" w:hAnsi="Times New Roman" w:cs="Times New Roman"/>
          <w:color w:val="000000"/>
          <w:sz w:val="24"/>
          <w:szCs w:val="24"/>
        </w:rPr>
      </w:pPr>
      <w:r w:rsidRPr="00850FFB">
        <w:rPr>
          <w:rFonts w:ascii="Times New Roman" w:hAnsi="Times New Roman" w:cs="Times New Roman"/>
          <w:sz w:val="24"/>
          <w:szCs w:val="24"/>
        </w:rPr>
        <w:t>5.</w:t>
      </w:r>
      <w:r>
        <w:rPr>
          <w:rFonts w:ascii="Times New Roman" w:hAnsi="Times New Roman" w:cs="Times New Roman"/>
          <w:sz w:val="24"/>
          <w:szCs w:val="24"/>
        </w:rPr>
        <w:t>9</w:t>
      </w:r>
      <w:r w:rsidRPr="00850FFB">
        <w:rPr>
          <w:rFonts w:ascii="Times New Roman" w:hAnsi="Times New Roman" w:cs="Times New Roman"/>
          <w:sz w:val="24"/>
          <w:szCs w:val="24"/>
        </w:rPr>
        <w:t>. Аудиторская организация вправе изменить или отозвать свою заявку до момента процедуры вскрытия конвертов и открытия доступа к поданным в форме электронных документов заявкам на участие в конкурсе.</w:t>
      </w:r>
      <w:r w:rsidRPr="00850FFB">
        <w:rPr>
          <w:rFonts w:ascii="Times New Roman" w:hAnsi="Times New Roman" w:cs="Times New Roman"/>
          <w:color w:val="000000"/>
          <w:sz w:val="24"/>
          <w:szCs w:val="24"/>
        </w:rPr>
        <w:t xml:space="preserve"> Изменение в заявку должно быть подготовлено, з</w:t>
      </w:r>
      <w:r>
        <w:rPr>
          <w:rFonts w:ascii="Times New Roman" w:hAnsi="Times New Roman" w:cs="Times New Roman"/>
          <w:color w:val="000000"/>
          <w:sz w:val="24"/>
          <w:szCs w:val="24"/>
        </w:rPr>
        <w:t>апечатано, маркировано словом «и</w:t>
      </w:r>
      <w:r w:rsidRPr="00850FFB">
        <w:rPr>
          <w:rFonts w:ascii="Times New Roman" w:hAnsi="Times New Roman" w:cs="Times New Roman"/>
          <w:color w:val="000000"/>
          <w:sz w:val="24"/>
          <w:szCs w:val="24"/>
        </w:rPr>
        <w:t>зменение заявки». В первую очередь вс</w:t>
      </w:r>
      <w:r>
        <w:rPr>
          <w:rFonts w:ascii="Times New Roman" w:hAnsi="Times New Roman" w:cs="Times New Roman"/>
          <w:color w:val="000000"/>
          <w:sz w:val="24"/>
          <w:szCs w:val="24"/>
        </w:rPr>
        <w:t>крываются конверты со словами «и</w:t>
      </w:r>
      <w:r w:rsidRPr="00850FFB">
        <w:rPr>
          <w:rFonts w:ascii="Times New Roman" w:hAnsi="Times New Roman" w:cs="Times New Roman"/>
          <w:color w:val="000000"/>
          <w:sz w:val="24"/>
          <w:szCs w:val="24"/>
        </w:rPr>
        <w:t>зменение». Отзыв заявок осуществляется на основании письменного уведомления  участника «Об отзыве своей заявки» или непосредственно на заседании конкурсной комиссии до начала процедуры вскрытия конвертов.</w:t>
      </w:r>
    </w:p>
    <w:p w:rsidR="00E04A59" w:rsidRPr="00850FFB" w:rsidRDefault="00E04A59" w:rsidP="00E04A59">
      <w:pPr>
        <w:pStyle w:val="ConsNormal"/>
        <w:widowControl/>
        <w:ind w:firstLine="708"/>
        <w:jc w:val="both"/>
        <w:rPr>
          <w:rFonts w:ascii="Times New Roman" w:hAnsi="Times New Roman" w:cs="Times New Roman"/>
          <w:color w:val="000000"/>
          <w:sz w:val="24"/>
          <w:szCs w:val="24"/>
        </w:rPr>
      </w:pPr>
    </w:p>
    <w:p w:rsidR="00E04A59" w:rsidRPr="00850FFB" w:rsidRDefault="00E04A59" w:rsidP="00E04A59">
      <w:pPr>
        <w:pStyle w:val="Style4"/>
        <w:widowControl/>
        <w:spacing w:line="238" w:lineRule="auto"/>
        <w:ind w:firstLine="709"/>
        <w:rPr>
          <w:rStyle w:val="FontStyle38"/>
          <w:sz w:val="24"/>
          <w:szCs w:val="24"/>
        </w:rPr>
      </w:pPr>
      <w:r>
        <w:rPr>
          <w:rStyle w:val="FontStyle38"/>
          <w:sz w:val="24"/>
          <w:szCs w:val="24"/>
        </w:rPr>
        <w:t>5.10</w:t>
      </w:r>
      <w:r w:rsidRPr="00850FFB">
        <w:rPr>
          <w:rStyle w:val="FontStyle38"/>
          <w:sz w:val="24"/>
          <w:szCs w:val="24"/>
        </w:rPr>
        <w:t>. Материалы конкурсных заявок аудиторских организаций,</w:t>
      </w:r>
      <w:r>
        <w:rPr>
          <w:rStyle w:val="FontStyle38"/>
          <w:sz w:val="24"/>
          <w:szCs w:val="24"/>
        </w:rPr>
        <w:t xml:space="preserve"> </w:t>
      </w:r>
      <w:proofErr w:type="spellStart"/>
      <w:r>
        <w:rPr>
          <w:rStyle w:val="FontStyle38"/>
          <w:sz w:val="24"/>
          <w:szCs w:val="24"/>
        </w:rPr>
        <w:t>учавствующих</w:t>
      </w:r>
      <w:proofErr w:type="spellEnd"/>
      <w:r>
        <w:rPr>
          <w:rStyle w:val="FontStyle38"/>
          <w:sz w:val="24"/>
          <w:szCs w:val="24"/>
        </w:rPr>
        <w:t xml:space="preserve"> в конкурсе</w:t>
      </w:r>
      <w:r w:rsidRPr="00850FFB">
        <w:rPr>
          <w:rStyle w:val="FontStyle38"/>
          <w:sz w:val="24"/>
          <w:szCs w:val="24"/>
        </w:rPr>
        <w:t>, остаются в конкурсной комиссии и возврату не подлежат.</w:t>
      </w:r>
    </w:p>
    <w:p w:rsidR="00E04A59" w:rsidRDefault="00E04A59" w:rsidP="00E04A59">
      <w:pPr>
        <w:pStyle w:val="Style24"/>
        <w:widowControl/>
        <w:spacing w:line="238" w:lineRule="auto"/>
        <w:ind w:firstLine="851"/>
        <w:rPr>
          <w:rStyle w:val="FontStyle38"/>
        </w:rPr>
      </w:pPr>
    </w:p>
    <w:p w:rsidR="00E04A59" w:rsidRPr="008B0F20" w:rsidRDefault="00E04A59" w:rsidP="00E04A59">
      <w:pPr>
        <w:pStyle w:val="Style24"/>
        <w:widowControl/>
        <w:spacing w:line="238" w:lineRule="auto"/>
        <w:ind w:firstLine="851"/>
        <w:rPr>
          <w:rStyle w:val="FontStyle38"/>
          <w:b/>
          <w:sz w:val="24"/>
          <w:szCs w:val="24"/>
        </w:rPr>
      </w:pPr>
      <w:r w:rsidRPr="008B0F20">
        <w:rPr>
          <w:rStyle w:val="FontStyle38"/>
          <w:b/>
          <w:sz w:val="24"/>
          <w:szCs w:val="24"/>
        </w:rPr>
        <w:t xml:space="preserve">                                        6. Конкурсная комиссия</w:t>
      </w:r>
    </w:p>
    <w:p w:rsidR="00E04A59" w:rsidRPr="00C505CC" w:rsidRDefault="00E04A59" w:rsidP="00E04A59">
      <w:pPr>
        <w:pStyle w:val="Style24"/>
        <w:widowControl/>
        <w:spacing w:line="233" w:lineRule="auto"/>
        <w:ind w:firstLine="851"/>
      </w:pPr>
    </w:p>
    <w:p w:rsidR="00E04A59" w:rsidRPr="00C505CC" w:rsidRDefault="00E04A59" w:rsidP="00E04A59">
      <w:pPr>
        <w:pStyle w:val="Style24"/>
        <w:widowControl/>
        <w:spacing w:line="233" w:lineRule="auto"/>
        <w:ind w:firstLine="709"/>
        <w:rPr>
          <w:rStyle w:val="FontStyle38"/>
          <w:sz w:val="24"/>
          <w:szCs w:val="24"/>
        </w:rPr>
      </w:pPr>
      <w:r>
        <w:rPr>
          <w:rStyle w:val="FontStyle38"/>
          <w:sz w:val="24"/>
          <w:szCs w:val="24"/>
        </w:rPr>
        <w:t>6.1.  Заказчик (о</w:t>
      </w:r>
      <w:r w:rsidRPr="00C505CC">
        <w:rPr>
          <w:rStyle w:val="FontStyle38"/>
          <w:sz w:val="24"/>
          <w:szCs w:val="24"/>
        </w:rPr>
        <w:t>рганизатор конкурса</w:t>
      </w:r>
      <w:r>
        <w:rPr>
          <w:rStyle w:val="FontStyle38"/>
          <w:sz w:val="24"/>
          <w:szCs w:val="24"/>
        </w:rPr>
        <w:t>)</w:t>
      </w:r>
      <w:r w:rsidRPr="00C505CC">
        <w:rPr>
          <w:rStyle w:val="FontStyle38"/>
          <w:sz w:val="24"/>
          <w:szCs w:val="24"/>
        </w:rPr>
        <w:t xml:space="preserve"> формирует конкурсную комиссию</w:t>
      </w:r>
      <w:r>
        <w:rPr>
          <w:rStyle w:val="FontStyle38"/>
          <w:sz w:val="24"/>
          <w:szCs w:val="24"/>
        </w:rPr>
        <w:t xml:space="preserve"> (далее – комиссию)</w:t>
      </w:r>
      <w:r w:rsidRPr="00C505CC">
        <w:rPr>
          <w:rStyle w:val="FontStyle38"/>
          <w:sz w:val="24"/>
          <w:szCs w:val="24"/>
        </w:rPr>
        <w:t>.</w:t>
      </w:r>
    </w:p>
    <w:p w:rsidR="00E04A59" w:rsidRPr="00C505CC" w:rsidRDefault="00E04A59" w:rsidP="00E04A59">
      <w:pPr>
        <w:pStyle w:val="Style24"/>
        <w:widowControl/>
        <w:spacing w:line="233" w:lineRule="auto"/>
        <w:ind w:firstLine="540"/>
        <w:rPr>
          <w:rStyle w:val="FontStyle38"/>
          <w:sz w:val="24"/>
          <w:szCs w:val="24"/>
        </w:rPr>
      </w:pPr>
      <w:r>
        <w:rPr>
          <w:rStyle w:val="FontStyle38"/>
          <w:sz w:val="24"/>
          <w:szCs w:val="24"/>
        </w:rPr>
        <w:t xml:space="preserve">   6.2. </w:t>
      </w:r>
      <w:r w:rsidRPr="00C505CC">
        <w:rPr>
          <w:rStyle w:val="FontStyle38"/>
          <w:sz w:val="24"/>
          <w:szCs w:val="24"/>
        </w:rPr>
        <w:t xml:space="preserve">В состав </w:t>
      </w:r>
      <w:r>
        <w:rPr>
          <w:rStyle w:val="FontStyle38"/>
          <w:sz w:val="24"/>
          <w:szCs w:val="24"/>
        </w:rPr>
        <w:t>к</w:t>
      </w:r>
      <w:r w:rsidRPr="00C505CC">
        <w:rPr>
          <w:rStyle w:val="FontStyle38"/>
          <w:sz w:val="24"/>
          <w:szCs w:val="24"/>
        </w:rPr>
        <w:t xml:space="preserve">омиссии </w:t>
      </w:r>
      <w:r>
        <w:t>включается представители</w:t>
      </w:r>
      <w:r w:rsidRPr="001B65D2">
        <w:t xml:space="preserve"> департамента имущественны</w:t>
      </w:r>
      <w:r>
        <w:t>х</w:t>
      </w:r>
      <w:r w:rsidRPr="001B65D2">
        <w:t xml:space="preserve"> и земельны</w:t>
      </w:r>
      <w:r>
        <w:t xml:space="preserve">х </w:t>
      </w:r>
      <w:r w:rsidRPr="001B65D2">
        <w:t>отношени</w:t>
      </w:r>
      <w:r>
        <w:t>й</w:t>
      </w:r>
      <w:r w:rsidRPr="001B65D2">
        <w:t xml:space="preserve"> Воронежской области</w:t>
      </w:r>
      <w:r w:rsidRPr="00C505CC">
        <w:rPr>
          <w:rStyle w:val="FontStyle38"/>
          <w:sz w:val="24"/>
          <w:szCs w:val="24"/>
        </w:rPr>
        <w:t>,</w:t>
      </w:r>
      <w:r>
        <w:rPr>
          <w:rStyle w:val="FontStyle38"/>
          <w:sz w:val="24"/>
          <w:szCs w:val="24"/>
        </w:rPr>
        <w:t xml:space="preserve"> отраслевого департамента </w:t>
      </w:r>
      <w:proofErr w:type="spellStart"/>
      <w:r>
        <w:rPr>
          <w:rStyle w:val="FontStyle38"/>
          <w:sz w:val="24"/>
          <w:szCs w:val="24"/>
        </w:rPr>
        <w:t>аудируемой</w:t>
      </w:r>
      <w:proofErr w:type="spellEnd"/>
      <w:r>
        <w:rPr>
          <w:rStyle w:val="FontStyle38"/>
          <w:sz w:val="24"/>
          <w:szCs w:val="24"/>
        </w:rPr>
        <w:t xml:space="preserve"> организации, департамента финансово – бюджетной политики, </w:t>
      </w:r>
      <w:r w:rsidRPr="00C505CC">
        <w:rPr>
          <w:rStyle w:val="FontStyle38"/>
          <w:sz w:val="24"/>
          <w:szCs w:val="24"/>
        </w:rPr>
        <w:t xml:space="preserve"> </w:t>
      </w:r>
      <w:r>
        <w:rPr>
          <w:rStyle w:val="FontStyle38"/>
          <w:sz w:val="24"/>
          <w:szCs w:val="24"/>
        </w:rPr>
        <w:t xml:space="preserve">а также </w:t>
      </w:r>
      <w:r w:rsidRPr="00C505CC">
        <w:rPr>
          <w:rStyle w:val="FontStyle38"/>
          <w:sz w:val="24"/>
          <w:szCs w:val="24"/>
        </w:rPr>
        <w:t>организации, чья финансово-бухгалтерская отчетность подлежит аудиту по результатам проводимого конкурса.</w:t>
      </w:r>
    </w:p>
    <w:p w:rsidR="00E04A59" w:rsidRDefault="00E04A59" w:rsidP="00E04A59">
      <w:pPr>
        <w:pStyle w:val="ConsPlusNormal"/>
        <w:widowControl/>
        <w:ind w:firstLine="540"/>
        <w:jc w:val="both"/>
        <w:rPr>
          <w:rFonts w:ascii="Times New Roman" w:hAnsi="Times New Roman" w:cs="Times New Roman"/>
          <w:sz w:val="24"/>
          <w:szCs w:val="24"/>
        </w:rPr>
      </w:pPr>
      <w:r w:rsidRPr="001B65D2">
        <w:rPr>
          <w:rFonts w:ascii="Times New Roman" w:hAnsi="Times New Roman" w:cs="Times New Roman"/>
          <w:sz w:val="24"/>
          <w:szCs w:val="24"/>
        </w:rPr>
        <w:t xml:space="preserve">В состав </w:t>
      </w:r>
      <w:r>
        <w:rPr>
          <w:rFonts w:ascii="Times New Roman" w:hAnsi="Times New Roman" w:cs="Times New Roman"/>
          <w:sz w:val="24"/>
          <w:szCs w:val="24"/>
        </w:rPr>
        <w:t>к</w:t>
      </w:r>
      <w:r w:rsidRPr="001B65D2">
        <w:rPr>
          <w:rFonts w:ascii="Times New Roman" w:hAnsi="Times New Roman" w:cs="Times New Roman"/>
          <w:sz w:val="24"/>
          <w:szCs w:val="24"/>
        </w:rPr>
        <w:t>омиссии могут включаться представители иных органов государственной власти Воронежской области и организаций.</w:t>
      </w:r>
      <w:r>
        <w:rPr>
          <w:rFonts w:ascii="Times New Roman" w:hAnsi="Times New Roman" w:cs="Times New Roman"/>
          <w:sz w:val="24"/>
          <w:szCs w:val="24"/>
        </w:rPr>
        <w:t xml:space="preserve"> </w:t>
      </w: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Председателем комиссии является представитель департамента имущественных и земельных отношений Воронежской области.</w:t>
      </w:r>
    </w:p>
    <w:p w:rsidR="00E04A59" w:rsidRPr="001B65D2"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04A59" w:rsidRPr="001B65D2"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6</w:t>
      </w:r>
      <w:r w:rsidRPr="001B65D2">
        <w:rPr>
          <w:rFonts w:ascii="Times New Roman" w:hAnsi="Times New Roman" w:cs="Times New Roman"/>
          <w:sz w:val="24"/>
          <w:szCs w:val="24"/>
        </w:rPr>
        <w:t xml:space="preserve">.3. Для формирования </w:t>
      </w:r>
      <w:r>
        <w:rPr>
          <w:rFonts w:ascii="Times New Roman" w:hAnsi="Times New Roman" w:cs="Times New Roman"/>
          <w:sz w:val="24"/>
          <w:szCs w:val="24"/>
        </w:rPr>
        <w:t>к</w:t>
      </w:r>
      <w:r w:rsidRPr="001B65D2">
        <w:rPr>
          <w:rFonts w:ascii="Times New Roman" w:hAnsi="Times New Roman" w:cs="Times New Roman"/>
          <w:sz w:val="24"/>
          <w:szCs w:val="24"/>
        </w:rPr>
        <w:t xml:space="preserve">омиссии </w:t>
      </w:r>
      <w:r>
        <w:rPr>
          <w:rFonts w:ascii="Times New Roman" w:hAnsi="Times New Roman" w:cs="Times New Roman"/>
          <w:sz w:val="24"/>
          <w:szCs w:val="24"/>
        </w:rPr>
        <w:t>заказчик направляет в д</w:t>
      </w:r>
      <w:r w:rsidRPr="001B65D2">
        <w:rPr>
          <w:rFonts w:ascii="Times New Roman" w:hAnsi="Times New Roman" w:cs="Times New Roman"/>
          <w:sz w:val="24"/>
          <w:szCs w:val="24"/>
        </w:rPr>
        <w:t>епартамент не позднее чем за 25 дней до даты проведения конкурса:</w:t>
      </w:r>
    </w:p>
    <w:p w:rsidR="00E04A59" w:rsidRPr="001B65D2"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65D2">
        <w:rPr>
          <w:rFonts w:ascii="Times New Roman" w:hAnsi="Times New Roman" w:cs="Times New Roman"/>
          <w:sz w:val="24"/>
          <w:szCs w:val="24"/>
        </w:rPr>
        <w:t>а) запрос о представителе;</w:t>
      </w:r>
    </w:p>
    <w:p w:rsidR="00E04A59" w:rsidRPr="001B65D2"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65D2">
        <w:rPr>
          <w:rFonts w:ascii="Times New Roman" w:hAnsi="Times New Roman" w:cs="Times New Roman"/>
          <w:sz w:val="24"/>
          <w:szCs w:val="24"/>
        </w:rPr>
        <w:t>б) информацию о месте, дате и времени проведения конкурса;</w:t>
      </w: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B65D2">
        <w:rPr>
          <w:rFonts w:ascii="Times New Roman" w:hAnsi="Times New Roman" w:cs="Times New Roman"/>
          <w:sz w:val="24"/>
          <w:szCs w:val="24"/>
        </w:rPr>
        <w:t>в) сведения о публикации извещения о проведении конкурса.</w:t>
      </w:r>
    </w:p>
    <w:p w:rsidR="00E04A59" w:rsidRDefault="00E04A59" w:rsidP="00E04A5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E04A59" w:rsidRDefault="00E04A59" w:rsidP="00E04A5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6</w:t>
      </w:r>
      <w:r w:rsidRPr="001B65D2">
        <w:rPr>
          <w:rFonts w:ascii="Times New Roman" w:hAnsi="Times New Roman" w:cs="Times New Roman"/>
          <w:sz w:val="24"/>
          <w:szCs w:val="24"/>
        </w:rPr>
        <w:t>.4. Решение о направлении представител</w:t>
      </w:r>
      <w:r>
        <w:rPr>
          <w:rFonts w:ascii="Times New Roman" w:hAnsi="Times New Roman" w:cs="Times New Roman"/>
          <w:sz w:val="24"/>
          <w:szCs w:val="24"/>
        </w:rPr>
        <w:t>я в состав конкурсной комиссии д</w:t>
      </w:r>
      <w:r w:rsidRPr="001B65D2">
        <w:rPr>
          <w:rFonts w:ascii="Times New Roman" w:hAnsi="Times New Roman" w:cs="Times New Roman"/>
          <w:sz w:val="24"/>
          <w:szCs w:val="24"/>
        </w:rPr>
        <w:t>епартамент направляет организатору конкурса в течение 5 дней с даты получения соответствующих запроса и информации.</w:t>
      </w:r>
    </w:p>
    <w:p w:rsidR="00E04A59"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6.5. Число членов комиссии должно быть не менее пяти человек.</w:t>
      </w:r>
    </w:p>
    <w:p w:rsidR="00E04A59" w:rsidRPr="001B65D2"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1B65D2">
        <w:rPr>
          <w:rFonts w:ascii="Times New Roman" w:hAnsi="Times New Roman" w:cs="Times New Roman"/>
          <w:sz w:val="24"/>
          <w:szCs w:val="24"/>
        </w:rPr>
        <w:t>.</w:t>
      </w:r>
      <w:r>
        <w:rPr>
          <w:rFonts w:ascii="Times New Roman" w:hAnsi="Times New Roman" w:cs="Times New Roman"/>
          <w:sz w:val="24"/>
          <w:szCs w:val="24"/>
        </w:rPr>
        <w:t>6</w:t>
      </w:r>
      <w:r w:rsidRPr="001B65D2">
        <w:rPr>
          <w:rFonts w:ascii="Times New Roman" w:hAnsi="Times New Roman" w:cs="Times New Roman"/>
          <w:sz w:val="24"/>
          <w:szCs w:val="24"/>
        </w:rPr>
        <w:t xml:space="preserve">. Председатель </w:t>
      </w:r>
      <w:r>
        <w:rPr>
          <w:rFonts w:ascii="Times New Roman" w:hAnsi="Times New Roman" w:cs="Times New Roman"/>
          <w:sz w:val="24"/>
          <w:szCs w:val="24"/>
        </w:rPr>
        <w:t>к</w:t>
      </w:r>
      <w:r w:rsidRPr="001B65D2">
        <w:rPr>
          <w:rFonts w:ascii="Times New Roman" w:hAnsi="Times New Roman" w:cs="Times New Roman"/>
          <w:sz w:val="24"/>
          <w:szCs w:val="24"/>
        </w:rPr>
        <w:t xml:space="preserve">омиссии ведет заседание </w:t>
      </w:r>
      <w:r>
        <w:rPr>
          <w:rFonts w:ascii="Times New Roman" w:hAnsi="Times New Roman" w:cs="Times New Roman"/>
          <w:sz w:val="24"/>
          <w:szCs w:val="24"/>
        </w:rPr>
        <w:t>к</w:t>
      </w:r>
      <w:r w:rsidRPr="001B65D2">
        <w:rPr>
          <w:rFonts w:ascii="Times New Roman" w:hAnsi="Times New Roman" w:cs="Times New Roman"/>
          <w:sz w:val="24"/>
          <w:szCs w:val="24"/>
        </w:rPr>
        <w:t xml:space="preserve">омиссии, вскрывает на заседании </w:t>
      </w:r>
      <w:r>
        <w:rPr>
          <w:rFonts w:ascii="Times New Roman" w:hAnsi="Times New Roman" w:cs="Times New Roman"/>
          <w:sz w:val="24"/>
          <w:szCs w:val="24"/>
        </w:rPr>
        <w:t>к</w:t>
      </w:r>
      <w:r w:rsidRPr="001B65D2">
        <w:rPr>
          <w:rFonts w:ascii="Times New Roman" w:hAnsi="Times New Roman" w:cs="Times New Roman"/>
          <w:sz w:val="24"/>
          <w:szCs w:val="24"/>
        </w:rPr>
        <w:t>омиссии конверты с заявками на участие в конкурсе</w:t>
      </w:r>
      <w:r>
        <w:rPr>
          <w:rFonts w:ascii="Times New Roman" w:hAnsi="Times New Roman" w:cs="Times New Roman"/>
          <w:sz w:val="24"/>
          <w:szCs w:val="24"/>
        </w:rPr>
        <w:t>,</w:t>
      </w:r>
      <w:r w:rsidRPr="001B65D2">
        <w:rPr>
          <w:rFonts w:ascii="Times New Roman" w:hAnsi="Times New Roman" w:cs="Times New Roman"/>
          <w:sz w:val="24"/>
          <w:szCs w:val="24"/>
        </w:rPr>
        <w:t xml:space="preserve"> объявляет победителя конкурса и подписывает протокол заседания </w:t>
      </w:r>
      <w:r>
        <w:rPr>
          <w:rFonts w:ascii="Times New Roman" w:hAnsi="Times New Roman" w:cs="Times New Roman"/>
          <w:sz w:val="24"/>
          <w:szCs w:val="24"/>
        </w:rPr>
        <w:t>к</w:t>
      </w:r>
      <w:r w:rsidRPr="001B65D2">
        <w:rPr>
          <w:rFonts w:ascii="Times New Roman" w:hAnsi="Times New Roman" w:cs="Times New Roman"/>
          <w:sz w:val="24"/>
          <w:szCs w:val="24"/>
        </w:rPr>
        <w:t>омиссии.</w:t>
      </w:r>
    </w:p>
    <w:p w:rsidR="00E04A59" w:rsidRPr="001B65D2"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pStyle w:val="Style24"/>
        <w:widowControl/>
        <w:spacing w:line="233" w:lineRule="auto"/>
        <w:ind w:firstLine="540"/>
        <w:rPr>
          <w:rStyle w:val="FontStyle38"/>
          <w:sz w:val="24"/>
          <w:szCs w:val="24"/>
        </w:rPr>
      </w:pPr>
      <w:r>
        <w:rPr>
          <w:rStyle w:val="FontStyle38"/>
          <w:sz w:val="24"/>
          <w:szCs w:val="24"/>
        </w:rPr>
        <w:t xml:space="preserve">6.7. </w:t>
      </w:r>
      <w:r w:rsidRPr="00C505CC">
        <w:rPr>
          <w:rStyle w:val="FontStyle38"/>
          <w:sz w:val="24"/>
          <w:szCs w:val="24"/>
        </w:rPr>
        <w:t xml:space="preserve">Заседание </w:t>
      </w:r>
      <w:r>
        <w:rPr>
          <w:rStyle w:val="FontStyle38"/>
          <w:sz w:val="24"/>
          <w:szCs w:val="24"/>
        </w:rPr>
        <w:t>к</w:t>
      </w:r>
      <w:r w:rsidRPr="00C505CC">
        <w:rPr>
          <w:rStyle w:val="FontStyle38"/>
          <w:sz w:val="24"/>
          <w:szCs w:val="24"/>
        </w:rPr>
        <w:t>омиссии является правомочным при учас</w:t>
      </w:r>
      <w:r>
        <w:rPr>
          <w:rStyle w:val="FontStyle38"/>
          <w:sz w:val="24"/>
          <w:szCs w:val="24"/>
        </w:rPr>
        <w:t xml:space="preserve">тии в нем не менее двух третей </w:t>
      </w:r>
      <w:r w:rsidRPr="00C505CC">
        <w:rPr>
          <w:rStyle w:val="FontStyle38"/>
          <w:sz w:val="24"/>
          <w:szCs w:val="24"/>
        </w:rPr>
        <w:t>от общего числа  ее членов.</w:t>
      </w:r>
    </w:p>
    <w:p w:rsidR="00E04A59" w:rsidRPr="00C505CC" w:rsidRDefault="00E04A59" w:rsidP="00E04A59">
      <w:pPr>
        <w:pStyle w:val="Style24"/>
        <w:widowControl/>
        <w:spacing w:line="233" w:lineRule="auto"/>
        <w:ind w:firstLine="540"/>
        <w:rPr>
          <w:rStyle w:val="FontStyle38"/>
          <w:sz w:val="24"/>
          <w:szCs w:val="24"/>
        </w:rPr>
      </w:pPr>
    </w:p>
    <w:p w:rsidR="00E04A59" w:rsidRDefault="00E04A59" w:rsidP="00E04A59">
      <w:pPr>
        <w:pStyle w:val="Style24"/>
        <w:widowControl/>
        <w:spacing w:line="233" w:lineRule="auto"/>
        <w:ind w:firstLine="540"/>
        <w:rPr>
          <w:rStyle w:val="FontStyle38"/>
          <w:sz w:val="24"/>
          <w:szCs w:val="24"/>
        </w:rPr>
      </w:pPr>
      <w:r>
        <w:rPr>
          <w:rStyle w:val="FontStyle38"/>
          <w:sz w:val="24"/>
          <w:szCs w:val="24"/>
        </w:rPr>
        <w:t xml:space="preserve">6.8. </w:t>
      </w:r>
      <w:r w:rsidRPr="00C505CC">
        <w:rPr>
          <w:rStyle w:val="FontStyle38"/>
          <w:sz w:val="24"/>
          <w:szCs w:val="24"/>
        </w:rPr>
        <w:t xml:space="preserve">В случае, если член </w:t>
      </w:r>
      <w:r>
        <w:rPr>
          <w:rStyle w:val="FontStyle38"/>
          <w:sz w:val="24"/>
          <w:szCs w:val="24"/>
        </w:rPr>
        <w:t>к</w:t>
      </w:r>
      <w:r w:rsidRPr="00C505CC">
        <w:rPr>
          <w:rStyle w:val="FontStyle38"/>
          <w:sz w:val="24"/>
          <w:szCs w:val="24"/>
        </w:rPr>
        <w:t xml:space="preserve">омиссии отсутствует на заседании </w:t>
      </w:r>
      <w:r>
        <w:rPr>
          <w:rStyle w:val="FontStyle38"/>
          <w:sz w:val="24"/>
          <w:szCs w:val="24"/>
        </w:rPr>
        <w:t>к</w:t>
      </w:r>
      <w:r w:rsidRPr="00C505CC">
        <w:rPr>
          <w:rStyle w:val="FontStyle38"/>
          <w:sz w:val="24"/>
          <w:szCs w:val="24"/>
        </w:rPr>
        <w:t xml:space="preserve">омиссии, он не вправе передоверить свой голос другому члену </w:t>
      </w:r>
      <w:r>
        <w:rPr>
          <w:rStyle w:val="FontStyle38"/>
          <w:sz w:val="24"/>
          <w:szCs w:val="24"/>
        </w:rPr>
        <w:t>к</w:t>
      </w:r>
      <w:r w:rsidRPr="00C505CC">
        <w:rPr>
          <w:rStyle w:val="FontStyle38"/>
          <w:sz w:val="24"/>
          <w:szCs w:val="24"/>
        </w:rPr>
        <w:t>омиссии или иному лицу.</w:t>
      </w:r>
    </w:p>
    <w:p w:rsidR="00E04A59" w:rsidRDefault="00E04A59" w:rsidP="00E04A59">
      <w:pPr>
        <w:pStyle w:val="Style24"/>
        <w:widowControl/>
        <w:spacing w:line="233" w:lineRule="auto"/>
        <w:ind w:firstLine="540"/>
        <w:rPr>
          <w:rStyle w:val="FontStyle38"/>
          <w:sz w:val="24"/>
          <w:szCs w:val="24"/>
        </w:rPr>
      </w:pPr>
    </w:p>
    <w:p w:rsidR="00E04A59" w:rsidRPr="00C505CC" w:rsidRDefault="00E04A59" w:rsidP="00E04A59">
      <w:pPr>
        <w:pStyle w:val="Style24"/>
        <w:widowControl/>
        <w:spacing w:line="233" w:lineRule="auto"/>
        <w:ind w:firstLine="540"/>
        <w:rPr>
          <w:rStyle w:val="FontStyle38"/>
          <w:sz w:val="24"/>
          <w:szCs w:val="24"/>
        </w:rPr>
      </w:pPr>
      <w:r>
        <w:rPr>
          <w:rStyle w:val="FontStyle38"/>
          <w:sz w:val="24"/>
          <w:szCs w:val="24"/>
        </w:rPr>
        <w:t xml:space="preserve">6.9. </w:t>
      </w:r>
      <w:r w:rsidRPr="00C505CC">
        <w:rPr>
          <w:rStyle w:val="FontStyle38"/>
          <w:sz w:val="24"/>
          <w:szCs w:val="24"/>
        </w:rPr>
        <w:t xml:space="preserve">Вмешательство в работу </w:t>
      </w:r>
      <w:r>
        <w:rPr>
          <w:rStyle w:val="FontStyle38"/>
          <w:sz w:val="24"/>
          <w:szCs w:val="24"/>
        </w:rPr>
        <w:t>к</w:t>
      </w:r>
      <w:r w:rsidRPr="00C505CC">
        <w:rPr>
          <w:rStyle w:val="FontStyle38"/>
          <w:sz w:val="24"/>
          <w:szCs w:val="24"/>
        </w:rPr>
        <w:t>омиссии представителей аудиторских организаций, присутствующих при вскрытии конвертов, не допускается.</w:t>
      </w:r>
    </w:p>
    <w:p w:rsidR="00E04A59" w:rsidRDefault="00E04A59" w:rsidP="00E04A59">
      <w:pPr>
        <w:jc w:val="both"/>
        <w:rPr>
          <w:rStyle w:val="FontStyle38"/>
          <w:sz w:val="24"/>
          <w:szCs w:val="24"/>
        </w:rPr>
      </w:pPr>
    </w:p>
    <w:p w:rsidR="00E04A59" w:rsidRPr="00C505CC" w:rsidRDefault="00E04A59" w:rsidP="00E04A59">
      <w:pPr>
        <w:pStyle w:val="Style4"/>
        <w:widowControl/>
        <w:spacing w:line="233" w:lineRule="auto"/>
        <w:ind w:firstLine="0"/>
        <w:rPr>
          <w:rStyle w:val="FontStyle38"/>
          <w:sz w:val="24"/>
          <w:szCs w:val="24"/>
        </w:rPr>
      </w:pPr>
    </w:p>
    <w:p w:rsidR="00E04A59" w:rsidRPr="00C505CC" w:rsidRDefault="00E04A59" w:rsidP="00E04A59">
      <w:pPr>
        <w:pStyle w:val="Style1"/>
        <w:widowControl/>
        <w:spacing w:line="233" w:lineRule="auto"/>
        <w:ind w:firstLine="15"/>
        <w:rPr>
          <w:rStyle w:val="FontStyle37"/>
        </w:rPr>
      </w:pPr>
      <w:r>
        <w:rPr>
          <w:rStyle w:val="FontStyle37"/>
        </w:rPr>
        <w:t>7</w:t>
      </w:r>
      <w:r w:rsidRPr="00725F00">
        <w:rPr>
          <w:rStyle w:val="FontStyle37"/>
        </w:rPr>
        <w:t xml:space="preserve">. </w:t>
      </w:r>
      <w:r w:rsidRPr="00725F00">
        <w:rPr>
          <w:b/>
        </w:rPr>
        <w:t>Порядок рассмотрения заявок на участие в конкурсе</w:t>
      </w:r>
    </w:p>
    <w:p w:rsidR="00E04A59" w:rsidRDefault="00E04A59" w:rsidP="00E04A59">
      <w:pPr>
        <w:pStyle w:val="Style24"/>
        <w:widowControl/>
        <w:spacing w:line="233" w:lineRule="auto"/>
        <w:ind w:firstLine="709"/>
        <w:rPr>
          <w:rStyle w:val="FontStyle38"/>
          <w:sz w:val="24"/>
          <w:szCs w:val="24"/>
        </w:rPr>
      </w:pPr>
    </w:p>
    <w:p w:rsidR="00E04A59" w:rsidRDefault="00E04A59" w:rsidP="00E04A59">
      <w:pPr>
        <w:ind w:firstLine="540"/>
        <w:jc w:val="both"/>
        <w:rPr>
          <w:sz w:val="24"/>
          <w:szCs w:val="24"/>
        </w:rPr>
      </w:pPr>
      <w:r>
        <w:rPr>
          <w:rStyle w:val="FontStyle38"/>
          <w:sz w:val="24"/>
          <w:szCs w:val="24"/>
        </w:rPr>
        <w:t xml:space="preserve">7.1. </w:t>
      </w:r>
      <w:r w:rsidRPr="00C505CC">
        <w:rPr>
          <w:rStyle w:val="FontStyle38"/>
          <w:sz w:val="24"/>
          <w:szCs w:val="24"/>
        </w:rPr>
        <w:t xml:space="preserve">Публично в день, во время и в месте, указанные в извещении о проведении открытого конкурса, </w:t>
      </w:r>
      <w:r>
        <w:rPr>
          <w:rStyle w:val="FontStyle38"/>
          <w:sz w:val="24"/>
          <w:szCs w:val="24"/>
        </w:rPr>
        <w:t>к</w:t>
      </w:r>
      <w:r w:rsidRPr="00C505CC">
        <w:rPr>
          <w:rStyle w:val="FontStyle38"/>
          <w:sz w:val="24"/>
          <w:szCs w:val="24"/>
        </w:rPr>
        <w:t>омиссией вскрываются конверты с заявками на участие в конкурсе</w:t>
      </w:r>
      <w:r w:rsidRPr="000D5389">
        <w:rPr>
          <w:rFonts w:ascii="Arial" w:hAnsi="Arial" w:cs="Arial"/>
        </w:rPr>
        <w:t xml:space="preserve"> </w:t>
      </w:r>
      <w:r w:rsidRPr="000D5389">
        <w:rPr>
          <w:sz w:val="24"/>
          <w:szCs w:val="24"/>
        </w:rPr>
        <w:t>и осуществляет открытие доступа к поданным в форме электронных документов заявкам на участие в конкурсе.</w:t>
      </w:r>
    </w:p>
    <w:p w:rsidR="00E04A59" w:rsidRDefault="00E04A59" w:rsidP="00E04A59">
      <w:pPr>
        <w:ind w:firstLine="540"/>
        <w:jc w:val="both"/>
        <w:rPr>
          <w:sz w:val="24"/>
          <w:szCs w:val="24"/>
        </w:rPr>
      </w:pPr>
    </w:p>
    <w:p w:rsidR="00E04A59" w:rsidRDefault="00E04A59" w:rsidP="00E04A59">
      <w:pPr>
        <w:ind w:firstLine="540"/>
        <w:jc w:val="both"/>
        <w:rPr>
          <w:sz w:val="24"/>
          <w:szCs w:val="24"/>
        </w:rPr>
      </w:pPr>
      <w:r>
        <w:rPr>
          <w:sz w:val="24"/>
          <w:szCs w:val="24"/>
        </w:rPr>
        <w:t>7.2</w:t>
      </w:r>
      <w:r w:rsidRPr="00A64B47">
        <w:rPr>
          <w:sz w:val="24"/>
          <w:szCs w:val="24"/>
        </w:rPr>
        <w:t>.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в со</w:t>
      </w:r>
      <w:r>
        <w:rPr>
          <w:sz w:val="24"/>
          <w:szCs w:val="24"/>
        </w:rPr>
        <w:t>ответствии с п. 1.7. настоящих п</w:t>
      </w:r>
      <w:r w:rsidRPr="00A64B47">
        <w:rPr>
          <w:sz w:val="24"/>
          <w:szCs w:val="24"/>
        </w:rPr>
        <w:t xml:space="preserve">равил. </w:t>
      </w:r>
    </w:p>
    <w:p w:rsidR="00E04A59" w:rsidRPr="00A64B47" w:rsidRDefault="00E04A59" w:rsidP="00E04A59">
      <w:pPr>
        <w:ind w:firstLine="540"/>
        <w:jc w:val="both"/>
        <w:rPr>
          <w:rStyle w:val="FontStyle38"/>
          <w:sz w:val="24"/>
          <w:szCs w:val="24"/>
        </w:rPr>
      </w:pPr>
    </w:p>
    <w:p w:rsidR="00E04A59" w:rsidRDefault="00E04A59" w:rsidP="00E04A59">
      <w:pPr>
        <w:ind w:firstLine="540"/>
        <w:jc w:val="both"/>
        <w:rPr>
          <w:sz w:val="24"/>
          <w:szCs w:val="24"/>
        </w:rPr>
      </w:pPr>
      <w:r>
        <w:rPr>
          <w:sz w:val="24"/>
          <w:szCs w:val="24"/>
        </w:rPr>
        <w:t>7.3</w:t>
      </w:r>
      <w:r w:rsidRPr="000E1CCA">
        <w:rPr>
          <w:sz w:val="24"/>
          <w:szCs w:val="24"/>
        </w:rPr>
        <w:t xml:space="preserve">. На основании результатов рассмотрения заявок на участие в конкурсе </w:t>
      </w:r>
      <w:r>
        <w:rPr>
          <w:sz w:val="24"/>
          <w:szCs w:val="24"/>
        </w:rPr>
        <w:t>к</w:t>
      </w:r>
      <w:r w:rsidRPr="000E1CCA">
        <w:rPr>
          <w:sz w:val="24"/>
          <w:szCs w:val="24"/>
        </w:rPr>
        <w:t xml:space="preserve">омиссией принимается решение о допуске к участию в конкурсе </w:t>
      </w:r>
      <w:r>
        <w:rPr>
          <w:sz w:val="24"/>
          <w:szCs w:val="24"/>
        </w:rPr>
        <w:t>аудиторских организаций</w:t>
      </w:r>
      <w:r w:rsidRPr="000E1CCA">
        <w:rPr>
          <w:sz w:val="24"/>
          <w:szCs w:val="24"/>
        </w:rPr>
        <w:t xml:space="preserve"> и о признании </w:t>
      </w:r>
      <w:r>
        <w:rPr>
          <w:sz w:val="24"/>
          <w:szCs w:val="24"/>
        </w:rPr>
        <w:t>такой организации, подавшей</w:t>
      </w:r>
      <w:r w:rsidRPr="000E1CCA">
        <w:rPr>
          <w:sz w:val="24"/>
          <w:szCs w:val="24"/>
        </w:rPr>
        <w:t xml:space="preserve"> заявк</w:t>
      </w:r>
      <w:r>
        <w:rPr>
          <w:sz w:val="24"/>
          <w:szCs w:val="24"/>
        </w:rPr>
        <w:t>у</w:t>
      </w:r>
      <w:r w:rsidRPr="000E1CCA">
        <w:rPr>
          <w:sz w:val="24"/>
          <w:szCs w:val="24"/>
        </w:rPr>
        <w:t xml:space="preserve"> на участие в конкурсе, участником конкурса</w:t>
      </w:r>
      <w:r>
        <w:rPr>
          <w:sz w:val="24"/>
          <w:szCs w:val="24"/>
        </w:rPr>
        <w:t xml:space="preserve"> или об отказе в допуске аудиторской организации к участию в конкурсе.</w:t>
      </w:r>
    </w:p>
    <w:p w:rsidR="00E04A59" w:rsidRDefault="00E04A59" w:rsidP="00E04A59">
      <w:pPr>
        <w:ind w:firstLine="540"/>
        <w:jc w:val="both"/>
        <w:rPr>
          <w:sz w:val="24"/>
          <w:szCs w:val="24"/>
        </w:rPr>
      </w:pPr>
    </w:p>
    <w:p w:rsidR="00E04A59" w:rsidRPr="00DD4E6D"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7.4</w:t>
      </w:r>
      <w:r w:rsidRPr="00DD4E6D">
        <w:rPr>
          <w:rFonts w:ascii="Times New Roman" w:hAnsi="Times New Roman" w:cs="Times New Roman"/>
          <w:sz w:val="24"/>
          <w:szCs w:val="24"/>
        </w:rPr>
        <w:t>. Аудиторская организация не допускается Комиссией к участию в конкурсе в случае:</w:t>
      </w:r>
    </w:p>
    <w:p w:rsidR="00E04A59" w:rsidRDefault="00E04A59" w:rsidP="00E04A59">
      <w:pPr>
        <w:pStyle w:val="ConsPlusNormal"/>
        <w:widowControl/>
        <w:ind w:firstLine="540"/>
        <w:jc w:val="both"/>
        <w:rPr>
          <w:rFonts w:ascii="Times New Roman" w:hAnsi="Times New Roman" w:cs="Times New Roman"/>
          <w:sz w:val="24"/>
          <w:szCs w:val="24"/>
        </w:rPr>
      </w:pPr>
      <w:r w:rsidRPr="00DD4E6D">
        <w:rPr>
          <w:rFonts w:ascii="Times New Roman" w:hAnsi="Times New Roman" w:cs="Times New Roman"/>
          <w:sz w:val="24"/>
          <w:szCs w:val="24"/>
        </w:rPr>
        <w:t>1) не</w:t>
      </w:r>
      <w:r>
        <w:rPr>
          <w:rFonts w:ascii="Times New Roman" w:hAnsi="Times New Roman" w:cs="Times New Roman"/>
          <w:sz w:val="24"/>
          <w:szCs w:val="24"/>
        </w:rPr>
        <w:t xml:space="preserve"> </w:t>
      </w:r>
      <w:r w:rsidRPr="00DD4E6D">
        <w:rPr>
          <w:rFonts w:ascii="Times New Roman" w:hAnsi="Times New Roman" w:cs="Times New Roman"/>
          <w:sz w:val="24"/>
          <w:szCs w:val="24"/>
        </w:rPr>
        <w:t xml:space="preserve">предоставления документов, определенных </w:t>
      </w:r>
      <w:r>
        <w:rPr>
          <w:rFonts w:ascii="Times New Roman" w:hAnsi="Times New Roman" w:cs="Times New Roman"/>
          <w:sz w:val="24"/>
          <w:szCs w:val="24"/>
        </w:rPr>
        <w:t>ст. 4 настоящих п</w:t>
      </w:r>
      <w:r w:rsidRPr="00DD4E6D">
        <w:rPr>
          <w:rFonts w:ascii="Times New Roman" w:hAnsi="Times New Roman" w:cs="Times New Roman"/>
          <w:sz w:val="24"/>
          <w:szCs w:val="24"/>
        </w:rPr>
        <w:t>равил, либо наличия в таких документах недостоверных сведений об аудиторской организации или об услугах, на оказание размещается заказ;</w:t>
      </w:r>
    </w:p>
    <w:p w:rsidR="00E04A59" w:rsidRPr="00A42730"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не предоставления документа подтверждающего независимость аудиторской организации в соответствии с п. 1.8 настоящих правил</w:t>
      </w:r>
      <w:r w:rsidRPr="00A42730">
        <w:rPr>
          <w:rFonts w:ascii="Times New Roman" w:hAnsi="Times New Roman" w:cs="Times New Roman"/>
          <w:sz w:val="24"/>
          <w:szCs w:val="24"/>
        </w:rPr>
        <w:t>;</w:t>
      </w:r>
    </w:p>
    <w:p w:rsidR="00E04A59" w:rsidRPr="00DD4E6D"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Pr="00DD4E6D">
        <w:rPr>
          <w:rFonts w:ascii="Times New Roman" w:hAnsi="Times New Roman" w:cs="Times New Roman"/>
          <w:sz w:val="24"/>
          <w:szCs w:val="24"/>
        </w:rPr>
        <w:t xml:space="preserve">) несоответствия требованиям, установленным в соответствии с п. 1.7. настоящих </w:t>
      </w:r>
      <w:r>
        <w:rPr>
          <w:rFonts w:ascii="Times New Roman" w:hAnsi="Times New Roman" w:cs="Times New Roman"/>
          <w:sz w:val="24"/>
          <w:szCs w:val="24"/>
        </w:rPr>
        <w:t>п</w:t>
      </w:r>
      <w:r w:rsidRPr="00DD4E6D">
        <w:rPr>
          <w:rFonts w:ascii="Times New Roman" w:hAnsi="Times New Roman" w:cs="Times New Roman"/>
          <w:sz w:val="24"/>
          <w:szCs w:val="24"/>
        </w:rPr>
        <w:t>равил;</w:t>
      </w: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4</w:t>
      </w:r>
      <w:r w:rsidRPr="00DD4E6D">
        <w:rPr>
          <w:rFonts w:ascii="Times New Roman" w:hAnsi="Times New Roman" w:cs="Times New Roman"/>
          <w:sz w:val="24"/>
          <w:szCs w:val="24"/>
        </w:rPr>
        <w:t>) несоответствия заявки на участие в конкурсе требованиям конкурсной документации.</w:t>
      </w:r>
    </w:p>
    <w:p w:rsidR="00E04A59" w:rsidRDefault="00E04A59" w:rsidP="00E04A59">
      <w:pPr>
        <w:pStyle w:val="ConsNormal"/>
        <w:widowControl/>
        <w:ind w:firstLine="500"/>
        <w:jc w:val="both"/>
        <w:rPr>
          <w:rFonts w:ascii="Times New Roman" w:hAnsi="Times New Roman" w:cs="Times New Roman"/>
          <w:sz w:val="24"/>
          <w:szCs w:val="24"/>
        </w:rPr>
      </w:pPr>
      <w:r>
        <w:rPr>
          <w:rFonts w:ascii="Times New Roman" w:hAnsi="Times New Roman" w:cs="Times New Roman"/>
          <w:sz w:val="24"/>
          <w:szCs w:val="24"/>
        </w:rPr>
        <w:t xml:space="preserve">5) </w:t>
      </w:r>
      <w:r w:rsidRPr="00F15238">
        <w:rPr>
          <w:rFonts w:ascii="Times New Roman" w:hAnsi="Times New Roman" w:cs="Times New Roman"/>
          <w:sz w:val="24"/>
          <w:szCs w:val="24"/>
        </w:rPr>
        <w:t xml:space="preserve"> если стоимость проведения аудита, содержащаяся в финансовом предложении, на 40 и более процентов ниже с</w:t>
      </w:r>
      <w:r>
        <w:rPr>
          <w:rFonts w:ascii="Times New Roman" w:hAnsi="Times New Roman" w:cs="Times New Roman"/>
          <w:sz w:val="24"/>
          <w:szCs w:val="24"/>
        </w:rPr>
        <w:t>редней стоимости, рассчитанной к</w:t>
      </w:r>
      <w:r w:rsidRPr="00F15238">
        <w:rPr>
          <w:rFonts w:ascii="Times New Roman" w:hAnsi="Times New Roman" w:cs="Times New Roman"/>
          <w:sz w:val="24"/>
          <w:szCs w:val="24"/>
        </w:rPr>
        <w:t>омиссией на основании финансовых предложений всех аудиторских организаций.</w:t>
      </w:r>
    </w:p>
    <w:p w:rsidR="00E04A59" w:rsidRPr="00F15238" w:rsidRDefault="00E04A59" w:rsidP="00E04A59">
      <w:pPr>
        <w:pStyle w:val="ConsNormal"/>
        <w:widowControl/>
        <w:ind w:firstLine="500"/>
        <w:jc w:val="both"/>
        <w:rPr>
          <w:rFonts w:ascii="Times New Roman" w:hAnsi="Times New Roman" w:cs="Times New Roman"/>
          <w:sz w:val="24"/>
          <w:szCs w:val="24"/>
        </w:rPr>
      </w:pPr>
    </w:p>
    <w:p w:rsidR="00E04A59" w:rsidRDefault="00E04A59" w:rsidP="00E04A59">
      <w:pPr>
        <w:pStyle w:val="ConsPlusNormal"/>
        <w:widowControl/>
        <w:ind w:firstLine="540"/>
        <w:jc w:val="both"/>
        <w:rPr>
          <w:sz w:val="24"/>
          <w:szCs w:val="24"/>
        </w:rPr>
      </w:pPr>
      <w:r>
        <w:rPr>
          <w:rFonts w:ascii="Times New Roman" w:hAnsi="Times New Roman" w:cs="Times New Roman"/>
          <w:sz w:val="24"/>
          <w:szCs w:val="24"/>
        </w:rPr>
        <w:t>7.5</w:t>
      </w:r>
      <w:r w:rsidRPr="00DD4E6D">
        <w:rPr>
          <w:rFonts w:ascii="Times New Roman" w:hAnsi="Times New Roman" w:cs="Times New Roman"/>
          <w:sz w:val="24"/>
          <w:szCs w:val="24"/>
        </w:rPr>
        <w:t xml:space="preserve">. Отказ в допуске к участию в торгах по иным основаниям, кроме указанных в п. </w:t>
      </w:r>
      <w:r>
        <w:rPr>
          <w:rFonts w:ascii="Times New Roman" w:hAnsi="Times New Roman" w:cs="Times New Roman"/>
          <w:sz w:val="24"/>
          <w:szCs w:val="24"/>
        </w:rPr>
        <w:t>7.4</w:t>
      </w:r>
      <w:r w:rsidRPr="00DD4E6D">
        <w:rPr>
          <w:rFonts w:ascii="Times New Roman" w:hAnsi="Times New Roman" w:cs="Times New Roman"/>
          <w:sz w:val="24"/>
          <w:szCs w:val="24"/>
        </w:rPr>
        <w:t>. настоящей статьи случаев, не допускается.</w:t>
      </w:r>
      <w:r>
        <w:rPr>
          <w:sz w:val="24"/>
          <w:szCs w:val="24"/>
        </w:rPr>
        <w:t xml:space="preserve"> </w:t>
      </w:r>
    </w:p>
    <w:p w:rsidR="00E04A59" w:rsidRPr="00725F00"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ind w:firstLine="540"/>
        <w:jc w:val="both"/>
        <w:rPr>
          <w:sz w:val="24"/>
          <w:szCs w:val="24"/>
        </w:rPr>
      </w:pPr>
      <w:r>
        <w:rPr>
          <w:sz w:val="24"/>
          <w:szCs w:val="24"/>
        </w:rPr>
        <w:t>7.6</w:t>
      </w:r>
      <w:r w:rsidRPr="000E1CCA">
        <w:rPr>
          <w:sz w:val="24"/>
          <w:szCs w:val="24"/>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w:t>
      </w:r>
      <w:r>
        <w:rPr>
          <w:sz w:val="24"/>
          <w:szCs w:val="24"/>
        </w:rPr>
        <w:t>аудиторских организаций</w:t>
      </w:r>
      <w:r w:rsidRPr="000E1CCA">
        <w:rPr>
          <w:sz w:val="24"/>
          <w:szCs w:val="24"/>
        </w:rPr>
        <w:t>, подавших заявки на участие в конкурсе, или о допуске к участию в конкурсе и признании участником конкурса только одно</w:t>
      </w:r>
      <w:r>
        <w:rPr>
          <w:sz w:val="24"/>
          <w:szCs w:val="24"/>
        </w:rPr>
        <w:t>й</w:t>
      </w:r>
      <w:r w:rsidRPr="000E1CCA">
        <w:rPr>
          <w:sz w:val="24"/>
          <w:szCs w:val="24"/>
        </w:rPr>
        <w:t xml:space="preserve"> </w:t>
      </w:r>
      <w:r>
        <w:rPr>
          <w:sz w:val="24"/>
          <w:szCs w:val="24"/>
        </w:rPr>
        <w:t>организации</w:t>
      </w:r>
      <w:r w:rsidRPr="000E1CCA">
        <w:rPr>
          <w:sz w:val="24"/>
          <w:szCs w:val="24"/>
        </w:rPr>
        <w:t>, подавше</w:t>
      </w:r>
      <w:r>
        <w:rPr>
          <w:sz w:val="24"/>
          <w:szCs w:val="24"/>
        </w:rPr>
        <w:t>й</w:t>
      </w:r>
      <w:r w:rsidRPr="000E1CCA">
        <w:rPr>
          <w:sz w:val="24"/>
          <w:szCs w:val="24"/>
        </w:rPr>
        <w:t xml:space="preserve"> заявку на участие в конкурсе, конкурс признается несостоявшимся. </w:t>
      </w:r>
    </w:p>
    <w:p w:rsidR="00E04A59" w:rsidRPr="000E1CCA" w:rsidRDefault="00E04A59" w:rsidP="00E04A59">
      <w:pPr>
        <w:ind w:firstLine="540"/>
        <w:jc w:val="both"/>
        <w:rPr>
          <w:sz w:val="24"/>
          <w:szCs w:val="24"/>
        </w:rPr>
      </w:pPr>
    </w:p>
    <w:p w:rsidR="00E04A59" w:rsidRDefault="00E04A59" w:rsidP="00E04A59">
      <w:pPr>
        <w:ind w:firstLine="540"/>
        <w:jc w:val="both"/>
        <w:rPr>
          <w:sz w:val="24"/>
          <w:szCs w:val="24"/>
        </w:rPr>
      </w:pPr>
      <w:r>
        <w:rPr>
          <w:sz w:val="24"/>
          <w:szCs w:val="24"/>
        </w:rPr>
        <w:t>7.7</w:t>
      </w:r>
      <w:r w:rsidRPr="000E1CCA">
        <w:rPr>
          <w:sz w:val="24"/>
          <w:szCs w:val="24"/>
        </w:rPr>
        <w:t xml:space="preserve">. В случае, если конкурс признан несостоявшимся и только </w:t>
      </w:r>
      <w:r>
        <w:rPr>
          <w:sz w:val="24"/>
          <w:szCs w:val="24"/>
        </w:rPr>
        <w:t>одна аудиторская организация</w:t>
      </w:r>
      <w:r w:rsidRPr="000E1CCA">
        <w:rPr>
          <w:sz w:val="24"/>
          <w:szCs w:val="24"/>
        </w:rPr>
        <w:t>, подавш</w:t>
      </w:r>
      <w:r>
        <w:rPr>
          <w:sz w:val="24"/>
          <w:szCs w:val="24"/>
        </w:rPr>
        <w:t>ая</w:t>
      </w:r>
      <w:r w:rsidRPr="000E1CCA">
        <w:rPr>
          <w:sz w:val="24"/>
          <w:szCs w:val="24"/>
        </w:rPr>
        <w:t xml:space="preserve"> заявку на участие в конкурсе, признан</w:t>
      </w:r>
      <w:r>
        <w:rPr>
          <w:sz w:val="24"/>
          <w:szCs w:val="24"/>
        </w:rPr>
        <w:t>а</w:t>
      </w:r>
      <w:r w:rsidRPr="000E1CCA">
        <w:rPr>
          <w:sz w:val="24"/>
          <w:szCs w:val="24"/>
        </w:rPr>
        <w:t xml:space="preserve"> участником конкурса, </w:t>
      </w:r>
      <w:r>
        <w:rPr>
          <w:sz w:val="24"/>
          <w:szCs w:val="24"/>
        </w:rPr>
        <w:t>з</w:t>
      </w:r>
      <w:r w:rsidRPr="000E1CCA">
        <w:rPr>
          <w:sz w:val="24"/>
          <w:szCs w:val="24"/>
        </w:rPr>
        <w:t>аказчик в течение трех рабочих дн</w:t>
      </w:r>
      <w:r>
        <w:rPr>
          <w:sz w:val="24"/>
          <w:szCs w:val="24"/>
        </w:rPr>
        <w:t>ей со дня подписания протокола</w:t>
      </w:r>
      <w:r w:rsidRPr="000E1CCA">
        <w:rPr>
          <w:sz w:val="24"/>
          <w:szCs w:val="24"/>
        </w:rPr>
        <w:t xml:space="preserve">, обязан передать такому участнику конкурса проект </w:t>
      </w:r>
      <w:r>
        <w:rPr>
          <w:sz w:val="24"/>
          <w:szCs w:val="24"/>
        </w:rPr>
        <w:t>договора</w:t>
      </w:r>
      <w:r w:rsidRPr="000E1CCA">
        <w:rPr>
          <w:sz w:val="24"/>
          <w:szCs w:val="24"/>
        </w:rPr>
        <w:t xml:space="preserve">, который составляется путем включения условий исполнения </w:t>
      </w:r>
      <w:r>
        <w:rPr>
          <w:sz w:val="24"/>
          <w:szCs w:val="24"/>
        </w:rPr>
        <w:t>договора</w:t>
      </w:r>
      <w:r w:rsidRPr="000E1CCA">
        <w:rPr>
          <w:sz w:val="24"/>
          <w:szCs w:val="24"/>
        </w:rPr>
        <w:t xml:space="preserve">, предложенных таким участником в заявке на участие в конкурсе, в проект </w:t>
      </w:r>
      <w:r>
        <w:rPr>
          <w:sz w:val="24"/>
          <w:szCs w:val="24"/>
        </w:rPr>
        <w:t>договора</w:t>
      </w:r>
      <w:r w:rsidRPr="000E1CCA">
        <w:rPr>
          <w:sz w:val="24"/>
          <w:szCs w:val="24"/>
        </w:rPr>
        <w:t xml:space="preserve">, прилагаемый к конкурсной документации. При этом </w:t>
      </w:r>
      <w:r>
        <w:rPr>
          <w:sz w:val="24"/>
          <w:szCs w:val="24"/>
        </w:rPr>
        <w:t>договор</w:t>
      </w:r>
      <w:r w:rsidRPr="000E1CCA">
        <w:rPr>
          <w:sz w:val="24"/>
          <w:szCs w:val="24"/>
        </w:rPr>
        <w:t xml:space="preserve"> </w:t>
      </w:r>
      <w:r>
        <w:rPr>
          <w:sz w:val="24"/>
          <w:szCs w:val="24"/>
        </w:rPr>
        <w:t xml:space="preserve">заключается </w:t>
      </w:r>
      <w:r w:rsidRPr="000E1CCA">
        <w:rPr>
          <w:sz w:val="24"/>
          <w:szCs w:val="24"/>
        </w:rPr>
        <w:t xml:space="preserve">на условиях и по цене контракта, которые предусмотрены заявкой на участие в конкурсе и конкурсной документацией, но цена такого контракта не может превышать </w:t>
      </w:r>
      <w:r>
        <w:rPr>
          <w:sz w:val="24"/>
          <w:szCs w:val="24"/>
        </w:rPr>
        <w:t>н</w:t>
      </w:r>
      <w:r w:rsidRPr="007156BF">
        <w:rPr>
          <w:sz w:val="24"/>
          <w:szCs w:val="24"/>
        </w:rPr>
        <w:t>ачальн</w:t>
      </w:r>
      <w:r>
        <w:rPr>
          <w:sz w:val="24"/>
          <w:szCs w:val="24"/>
        </w:rPr>
        <w:t>ую</w:t>
      </w:r>
      <w:r w:rsidRPr="007156BF">
        <w:rPr>
          <w:sz w:val="24"/>
          <w:szCs w:val="24"/>
        </w:rPr>
        <w:t xml:space="preserve"> (максимальн</w:t>
      </w:r>
      <w:r>
        <w:rPr>
          <w:sz w:val="24"/>
          <w:szCs w:val="24"/>
        </w:rPr>
        <w:t>ую</w:t>
      </w:r>
      <w:r w:rsidRPr="007156BF">
        <w:rPr>
          <w:sz w:val="24"/>
          <w:szCs w:val="24"/>
        </w:rPr>
        <w:t>) цен</w:t>
      </w:r>
      <w:r>
        <w:rPr>
          <w:sz w:val="24"/>
          <w:szCs w:val="24"/>
        </w:rPr>
        <w:t>у</w:t>
      </w:r>
      <w:r w:rsidRPr="007156BF">
        <w:rPr>
          <w:sz w:val="24"/>
          <w:szCs w:val="24"/>
        </w:rPr>
        <w:t xml:space="preserve"> </w:t>
      </w:r>
      <w:r>
        <w:rPr>
          <w:sz w:val="24"/>
          <w:szCs w:val="24"/>
        </w:rPr>
        <w:t>договора</w:t>
      </w:r>
      <w:r w:rsidRPr="007156BF">
        <w:rPr>
          <w:sz w:val="24"/>
          <w:szCs w:val="24"/>
        </w:rPr>
        <w:t xml:space="preserve"> </w:t>
      </w:r>
      <w:r w:rsidRPr="004F23AB">
        <w:rPr>
          <w:sz w:val="24"/>
          <w:szCs w:val="24"/>
        </w:rPr>
        <w:t>о проведении обязательного аудита</w:t>
      </w:r>
      <w:r w:rsidRPr="000E1CCA">
        <w:rPr>
          <w:sz w:val="24"/>
          <w:szCs w:val="24"/>
        </w:rPr>
        <w:t xml:space="preserve">, указанную в извещении о проведении открытого конкурса. Такой участник не вправе отказаться от заключения </w:t>
      </w:r>
      <w:r>
        <w:rPr>
          <w:sz w:val="24"/>
          <w:szCs w:val="24"/>
        </w:rPr>
        <w:t>договора о проведении обязательного аудита</w:t>
      </w:r>
      <w:r w:rsidRPr="000E1CCA">
        <w:rPr>
          <w:sz w:val="24"/>
          <w:szCs w:val="24"/>
        </w:rPr>
        <w:t xml:space="preserve">. </w:t>
      </w:r>
    </w:p>
    <w:p w:rsidR="00E04A59" w:rsidRDefault="00E04A59" w:rsidP="00E04A59">
      <w:pPr>
        <w:pStyle w:val="Style24"/>
        <w:widowControl/>
        <w:spacing w:line="233" w:lineRule="auto"/>
        <w:ind w:firstLine="0"/>
        <w:rPr>
          <w:rStyle w:val="FontStyle38"/>
          <w:sz w:val="24"/>
          <w:szCs w:val="24"/>
        </w:rPr>
      </w:pPr>
    </w:p>
    <w:p w:rsidR="00E04A59" w:rsidRDefault="00E04A59" w:rsidP="00E04A59">
      <w:pPr>
        <w:pStyle w:val="Style24"/>
        <w:widowControl/>
        <w:spacing w:line="233" w:lineRule="auto"/>
        <w:ind w:firstLine="709"/>
        <w:rPr>
          <w:rStyle w:val="FontStyle38"/>
          <w:sz w:val="24"/>
          <w:szCs w:val="24"/>
        </w:rPr>
      </w:pPr>
      <w:r>
        <w:rPr>
          <w:rStyle w:val="FontStyle37"/>
        </w:rPr>
        <w:t xml:space="preserve">           8. </w:t>
      </w:r>
      <w:r w:rsidRPr="00C505CC">
        <w:rPr>
          <w:rStyle w:val="FontStyle37"/>
        </w:rPr>
        <w:t>Порядок оценки и сопоставления заявок на участие в конкурсе</w:t>
      </w:r>
    </w:p>
    <w:p w:rsidR="00E04A59" w:rsidRDefault="00E04A59" w:rsidP="00E04A59">
      <w:pPr>
        <w:pStyle w:val="Style24"/>
        <w:widowControl/>
        <w:spacing w:line="233" w:lineRule="auto"/>
        <w:ind w:firstLine="709"/>
        <w:rPr>
          <w:rStyle w:val="FontStyle38"/>
          <w:sz w:val="24"/>
          <w:szCs w:val="24"/>
        </w:rPr>
      </w:pPr>
    </w:p>
    <w:p w:rsidR="00E04A59" w:rsidRDefault="00E04A59" w:rsidP="00E04A59">
      <w:pPr>
        <w:pStyle w:val="Style24"/>
        <w:widowControl/>
        <w:spacing w:line="233" w:lineRule="auto"/>
        <w:ind w:firstLine="709"/>
      </w:pPr>
      <w:r>
        <w:t>8</w:t>
      </w:r>
      <w:r w:rsidRPr="00C82C04">
        <w:t xml:space="preserve">.1. Комиссия осуществляет оценку и сопоставление заявок на участие в конкурсе, поданных участниками размещения заказа, признанными участниками конкурса. </w:t>
      </w:r>
    </w:p>
    <w:p w:rsidR="00E04A59" w:rsidRPr="00C82C04" w:rsidRDefault="00E04A59" w:rsidP="00E04A59">
      <w:pPr>
        <w:pStyle w:val="Style24"/>
        <w:widowControl/>
        <w:spacing w:line="233" w:lineRule="auto"/>
        <w:ind w:firstLine="709"/>
        <w:rPr>
          <w:rStyle w:val="FontStyle38"/>
          <w:sz w:val="24"/>
          <w:szCs w:val="24"/>
        </w:rPr>
      </w:pPr>
    </w:p>
    <w:p w:rsidR="00E04A59" w:rsidRDefault="00E04A59" w:rsidP="00E04A59">
      <w:pPr>
        <w:pStyle w:val="Style4"/>
        <w:widowControl/>
        <w:spacing w:line="233" w:lineRule="auto"/>
        <w:ind w:firstLine="709"/>
        <w:rPr>
          <w:rStyle w:val="FontStyle38"/>
          <w:sz w:val="24"/>
          <w:szCs w:val="24"/>
        </w:rPr>
      </w:pPr>
      <w:r>
        <w:rPr>
          <w:rStyle w:val="FontStyle38"/>
          <w:sz w:val="24"/>
          <w:szCs w:val="24"/>
        </w:rPr>
        <w:t xml:space="preserve">8.2. </w:t>
      </w:r>
      <w:r w:rsidRPr="00C505CC">
        <w:rPr>
          <w:rStyle w:val="FontStyle38"/>
          <w:sz w:val="24"/>
          <w:szCs w:val="24"/>
        </w:rPr>
        <w:t>Информация о рассмотрении и оценке заявок является конфиденциальной и не сообщается третьим лицам.</w:t>
      </w:r>
    </w:p>
    <w:p w:rsidR="00E04A59" w:rsidRPr="00C505CC" w:rsidRDefault="00E04A59" w:rsidP="00E04A59">
      <w:pPr>
        <w:pStyle w:val="Style4"/>
        <w:widowControl/>
        <w:spacing w:line="233" w:lineRule="auto"/>
        <w:ind w:firstLine="709"/>
        <w:rPr>
          <w:rStyle w:val="FontStyle38"/>
          <w:sz w:val="24"/>
          <w:szCs w:val="24"/>
        </w:rPr>
      </w:pPr>
    </w:p>
    <w:p w:rsidR="00E04A59" w:rsidRDefault="00E04A59" w:rsidP="00E04A59">
      <w:pPr>
        <w:tabs>
          <w:tab w:val="left" w:pos="600"/>
          <w:tab w:val="num" w:pos="1618"/>
        </w:tabs>
        <w:jc w:val="both"/>
        <w:rPr>
          <w:sz w:val="24"/>
          <w:szCs w:val="24"/>
        </w:rPr>
      </w:pPr>
      <w:r>
        <w:rPr>
          <w:sz w:val="24"/>
          <w:szCs w:val="24"/>
        </w:rPr>
        <w:tab/>
        <w:t xml:space="preserve">  </w:t>
      </w:r>
      <w:r w:rsidRPr="00D903DC">
        <w:rPr>
          <w:sz w:val="24"/>
          <w:szCs w:val="24"/>
        </w:rPr>
        <w:t>8.3. Комиссия рассматривает, оценивает и сопоставляет заявки на участие в конкурсе в соответствии с правилами оценки заявок.</w:t>
      </w:r>
    </w:p>
    <w:p w:rsidR="00E04A59" w:rsidRPr="00C82C04" w:rsidRDefault="00E04A59" w:rsidP="00E04A59">
      <w:pPr>
        <w:tabs>
          <w:tab w:val="left" w:pos="600"/>
          <w:tab w:val="num" w:pos="1618"/>
        </w:tabs>
        <w:jc w:val="both"/>
        <w:rPr>
          <w:sz w:val="24"/>
          <w:szCs w:val="24"/>
        </w:rPr>
      </w:pPr>
    </w:p>
    <w:p w:rsidR="00E04A59" w:rsidRPr="00C82C04" w:rsidRDefault="00E04A59" w:rsidP="00E04A59">
      <w:pPr>
        <w:tabs>
          <w:tab w:val="left" w:pos="600"/>
          <w:tab w:val="num" w:pos="1618"/>
        </w:tabs>
        <w:jc w:val="both"/>
        <w:rPr>
          <w:sz w:val="24"/>
          <w:szCs w:val="24"/>
        </w:rPr>
      </w:pPr>
      <w:r w:rsidRPr="00C82C04">
        <w:rPr>
          <w:sz w:val="24"/>
          <w:szCs w:val="24"/>
        </w:rPr>
        <w:tab/>
      </w:r>
      <w:r>
        <w:rPr>
          <w:sz w:val="24"/>
          <w:szCs w:val="24"/>
        </w:rPr>
        <w:t xml:space="preserve">  8.4</w:t>
      </w:r>
      <w:r w:rsidRPr="00C82C04">
        <w:rPr>
          <w:sz w:val="24"/>
          <w:szCs w:val="24"/>
        </w:rPr>
        <w:t xml:space="preserve">. </w:t>
      </w:r>
      <w:r>
        <w:rPr>
          <w:sz w:val="24"/>
          <w:szCs w:val="24"/>
        </w:rPr>
        <w:t>О</w:t>
      </w:r>
      <w:r w:rsidRPr="00C82C04">
        <w:rPr>
          <w:sz w:val="24"/>
          <w:szCs w:val="24"/>
        </w:rPr>
        <w:t xml:space="preserve">ценка и сопоставление заявок на участие в конкурсе осуществляются </w:t>
      </w:r>
      <w:r>
        <w:rPr>
          <w:sz w:val="24"/>
          <w:szCs w:val="24"/>
        </w:rPr>
        <w:t>в два этапа:</w:t>
      </w:r>
    </w:p>
    <w:p w:rsidR="00E04A59" w:rsidRPr="00C82C04" w:rsidRDefault="00E04A59" w:rsidP="00E04A59">
      <w:pPr>
        <w:tabs>
          <w:tab w:val="left" w:pos="600"/>
          <w:tab w:val="num" w:pos="1618"/>
        </w:tabs>
        <w:jc w:val="both"/>
        <w:rPr>
          <w:sz w:val="24"/>
          <w:szCs w:val="24"/>
        </w:rPr>
      </w:pPr>
      <w:r w:rsidRPr="00C82C04">
        <w:rPr>
          <w:sz w:val="24"/>
          <w:szCs w:val="24"/>
        </w:rPr>
        <w:tab/>
        <w:t>- на первом этапе рассматриваются, оцениваются и сопоставляются технические предложения. При этом конверты с финансовыми предложениями находятся у председателя конкурсной комиссии, который вскрывает их на заседании конкурсной комиссии после рассмотрения, оценки и сопоставления технических предложений;</w:t>
      </w:r>
    </w:p>
    <w:p w:rsidR="00E04A59" w:rsidRDefault="00E04A59" w:rsidP="00E04A59">
      <w:pPr>
        <w:tabs>
          <w:tab w:val="left" w:pos="600"/>
          <w:tab w:val="num" w:pos="1618"/>
        </w:tabs>
        <w:jc w:val="both"/>
        <w:rPr>
          <w:sz w:val="24"/>
          <w:szCs w:val="24"/>
        </w:rPr>
      </w:pPr>
      <w:r w:rsidRPr="00C82C04">
        <w:rPr>
          <w:sz w:val="24"/>
          <w:szCs w:val="24"/>
        </w:rPr>
        <w:tab/>
        <w:t>-  на втором  этапе - финансовые предложения.</w:t>
      </w:r>
    </w:p>
    <w:p w:rsidR="00E04A59" w:rsidRPr="006F1CC6" w:rsidRDefault="00E04A59" w:rsidP="00E04A59">
      <w:pPr>
        <w:tabs>
          <w:tab w:val="left" w:pos="600"/>
          <w:tab w:val="num" w:pos="1618"/>
        </w:tabs>
        <w:jc w:val="both"/>
        <w:rPr>
          <w:sz w:val="24"/>
          <w:szCs w:val="24"/>
        </w:rPr>
      </w:pPr>
    </w:p>
    <w:p w:rsidR="00E04A59" w:rsidRPr="00F15238" w:rsidRDefault="00E04A59" w:rsidP="00E04A5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8.5. </w:t>
      </w:r>
      <w:r w:rsidRPr="00F33A22">
        <w:rPr>
          <w:rFonts w:ascii="Times New Roman" w:hAnsi="Times New Roman" w:cs="Times New Roman"/>
          <w:sz w:val="24"/>
          <w:szCs w:val="24"/>
        </w:rPr>
        <w:t xml:space="preserve">Оценка заявки на участие в конкурсе в целом рассчитывается </w:t>
      </w:r>
      <w:r>
        <w:rPr>
          <w:rFonts w:ascii="Times New Roman" w:hAnsi="Times New Roman" w:cs="Times New Roman"/>
          <w:sz w:val="24"/>
          <w:szCs w:val="24"/>
        </w:rPr>
        <w:t>в соответствии с Приложением  № 2 к приказу департамента об утверждении настоящих правил.</w:t>
      </w:r>
    </w:p>
    <w:p w:rsidR="00E04A59" w:rsidRPr="00F73B75" w:rsidRDefault="00E04A59" w:rsidP="00E04A59">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8</w:t>
      </w:r>
      <w:r w:rsidRPr="00F15238">
        <w:rPr>
          <w:rFonts w:ascii="Times New Roman" w:hAnsi="Times New Roman" w:cs="Times New Roman"/>
          <w:sz w:val="24"/>
          <w:szCs w:val="24"/>
        </w:rPr>
        <w:t>.</w:t>
      </w:r>
      <w:r>
        <w:rPr>
          <w:rFonts w:ascii="Times New Roman" w:hAnsi="Times New Roman" w:cs="Times New Roman"/>
          <w:sz w:val="24"/>
          <w:szCs w:val="24"/>
        </w:rPr>
        <w:t>6</w:t>
      </w:r>
      <w:r w:rsidRPr="00F15238">
        <w:rPr>
          <w:rFonts w:ascii="Times New Roman" w:hAnsi="Times New Roman" w:cs="Times New Roman"/>
          <w:sz w:val="24"/>
          <w:szCs w:val="24"/>
        </w:rPr>
        <w:t>. На основании результатов оценки и сопоставления заявок на участие в конкурсе</w:t>
      </w:r>
      <w:r>
        <w:rPr>
          <w:rFonts w:ascii="Times New Roman" w:hAnsi="Times New Roman" w:cs="Times New Roman"/>
          <w:sz w:val="24"/>
          <w:szCs w:val="24"/>
        </w:rPr>
        <w:t>,</w:t>
      </w:r>
      <w:r w:rsidRPr="00F15238">
        <w:rPr>
          <w:rFonts w:ascii="Times New Roman" w:hAnsi="Times New Roman" w:cs="Times New Roman"/>
          <w:sz w:val="24"/>
          <w:szCs w:val="24"/>
        </w:rPr>
        <w:t xml:space="preserve"> </w:t>
      </w:r>
      <w:r>
        <w:rPr>
          <w:rFonts w:ascii="Times New Roman" w:hAnsi="Times New Roman" w:cs="Times New Roman"/>
          <w:sz w:val="24"/>
          <w:szCs w:val="24"/>
        </w:rPr>
        <w:t>к</w:t>
      </w:r>
      <w:r w:rsidRPr="00F15238">
        <w:rPr>
          <w:rFonts w:ascii="Times New Roman" w:hAnsi="Times New Roman" w:cs="Times New Roman"/>
          <w:sz w:val="24"/>
          <w:szCs w:val="24"/>
        </w:rPr>
        <w:t>омиссией каждой заявке на участие в конкурсе относительно</w:t>
      </w:r>
      <w:r w:rsidRPr="00F73B75">
        <w:rPr>
          <w:rFonts w:ascii="Times New Roman" w:hAnsi="Times New Roman" w:cs="Times New Roman"/>
          <w:sz w:val="24"/>
          <w:szCs w:val="24"/>
        </w:rPr>
        <w:t xml:space="preserve"> других по мере уменьшения количества баллов </w:t>
      </w:r>
      <w:r>
        <w:rPr>
          <w:rFonts w:ascii="Times New Roman" w:hAnsi="Times New Roman" w:cs="Times New Roman"/>
          <w:sz w:val="24"/>
          <w:szCs w:val="24"/>
        </w:rPr>
        <w:t xml:space="preserve">присваивается порядковый номер. </w:t>
      </w:r>
      <w:r w:rsidRPr="00F73B75">
        <w:rPr>
          <w:rFonts w:ascii="Times New Roman" w:hAnsi="Times New Roman" w:cs="Times New Roman"/>
          <w:sz w:val="24"/>
          <w:szCs w:val="24"/>
        </w:rPr>
        <w:t>Заявке на участие в конкурсе, набравшей максимальное количество баллов, присваивается первый номер.</w:t>
      </w:r>
    </w:p>
    <w:p w:rsidR="00E04A59" w:rsidRDefault="00E04A59" w:rsidP="00E04A59">
      <w:pPr>
        <w:pStyle w:val="Style4"/>
        <w:widowControl/>
        <w:spacing w:line="233" w:lineRule="auto"/>
        <w:ind w:firstLine="0"/>
        <w:rPr>
          <w:rStyle w:val="FontStyle38"/>
          <w:sz w:val="24"/>
          <w:szCs w:val="24"/>
        </w:rPr>
      </w:pPr>
    </w:p>
    <w:p w:rsidR="00E04A59" w:rsidRDefault="00E04A59" w:rsidP="00E04A59">
      <w:pPr>
        <w:tabs>
          <w:tab w:val="num" w:pos="500"/>
        </w:tabs>
        <w:jc w:val="both"/>
      </w:pPr>
    </w:p>
    <w:p w:rsidR="00E04A59" w:rsidRPr="0015487D" w:rsidRDefault="00E04A59" w:rsidP="00E04A59">
      <w:pPr>
        <w:tabs>
          <w:tab w:val="num" w:pos="500"/>
        </w:tabs>
        <w:jc w:val="both"/>
        <w:rPr>
          <w:b/>
          <w:sz w:val="24"/>
          <w:szCs w:val="24"/>
        </w:rPr>
      </w:pPr>
      <w:r>
        <w:tab/>
      </w:r>
      <w:r>
        <w:tab/>
      </w:r>
      <w:r>
        <w:tab/>
      </w:r>
      <w:r>
        <w:tab/>
      </w:r>
      <w:r>
        <w:rPr>
          <w:b/>
          <w:sz w:val="24"/>
          <w:szCs w:val="24"/>
        </w:rPr>
        <w:t>9</w:t>
      </w:r>
      <w:r w:rsidRPr="0015487D">
        <w:rPr>
          <w:b/>
          <w:sz w:val="24"/>
          <w:szCs w:val="24"/>
        </w:rPr>
        <w:t xml:space="preserve">. </w:t>
      </w:r>
      <w:r>
        <w:rPr>
          <w:b/>
          <w:sz w:val="24"/>
          <w:szCs w:val="24"/>
        </w:rPr>
        <w:t>Определение победителя конкурса</w:t>
      </w:r>
    </w:p>
    <w:p w:rsidR="00E04A59" w:rsidRPr="0015487D" w:rsidRDefault="00E04A59" w:rsidP="00E04A59">
      <w:pPr>
        <w:tabs>
          <w:tab w:val="num" w:pos="500"/>
        </w:tabs>
        <w:jc w:val="both"/>
        <w:rPr>
          <w:sz w:val="24"/>
          <w:szCs w:val="24"/>
        </w:rPr>
      </w:pPr>
    </w:p>
    <w:p w:rsidR="00E04A59" w:rsidRPr="00F15238" w:rsidRDefault="00E04A59" w:rsidP="00E04A59">
      <w:pPr>
        <w:ind w:firstLine="540"/>
        <w:jc w:val="both"/>
        <w:rPr>
          <w:sz w:val="24"/>
          <w:szCs w:val="24"/>
        </w:rPr>
      </w:pPr>
      <w:r>
        <w:rPr>
          <w:sz w:val="24"/>
          <w:szCs w:val="24"/>
        </w:rPr>
        <w:t>9</w:t>
      </w:r>
      <w:r w:rsidRPr="00F15238">
        <w:rPr>
          <w:sz w:val="24"/>
          <w:szCs w:val="24"/>
        </w:rPr>
        <w:t>.1. Победителем конкурса признается аудиторская организация, которая предложила лучшие условия исполнения контракта и заявке на участие в конкурсе которо</w:t>
      </w:r>
      <w:r>
        <w:rPr>
          <w:sz w:val="24"/>
          <w:szCs w:val="24"/>
        </w:rPr>
        <w:t>й</w:t>
      </w:r>
      <w:r w:rsidRPr="00F15238">
        <w:rPr>
          <w:sz w:val="24"/>
          <w:szCs w:val="24"/>
        </w:rPr>
        <w:t xml:space="preserve"> присвоен первый номер.</w:t>
      </w:r>
    </w:p>
    <w:p w:rsidR="00E04A59" w:rsidRDefault="00E04A59" w:rsidP="00E04A59">
      <w:pPr>
        <w:tabs>
          <w:tab w:val="num" w:pos="500"/>
        </w:tabs>
        <w:jc w:val="both"/>
        <w:rPr>
          <w:sz w:val="24"/>
          <w:szCs w:val="24"/>
        </w:rPr>
      </w:pPr>
      <w:r>
        <w:rPr>
          <w:sz w:val="24"/>
          <w:szCs w:val="24"/>
        </w:rPr>
        <w:tab/>
      </w:r>
      <w:r w:rsidRPr="00F15238">
        <w:rPr>
          <w:sz w:val="24"/>
          <w:szCs w:val="24"/>
        </w:rPr>
        <w:t>При равенстве оценок победителем конкурса признается аудиторская организация, заявка на участие в конкурсе которой подана раньше.</w:t>
      </w:r>
    </w:p>
    <w:p w:rsidR="00E04A59" w:rsidRPr="00F15238" w:rsidRDefault="00E04A59" w:rsidP="00E04A59">
      <w:pPr>
        <w:tabs>
          <w:tab w:val="num" w:pos="500"/>
        </w:tabs>
        <w:jc w:val="both"/>
        <w:rPr>
          <w:sz w:val="24"/>
          <w:szCs w:val="24"/>
        </w:rPr>
      </w:pPr>
    </w:p>
    <w:p w:rsidR="00E04A59" w:rsidRPr="00F15238" w:rsidRDefault="00E04A59" w:rsidP="00E04A59">
      <w:pPr>
        <w:pStyle w:val="ConsNormal"/>
        <w:widowControl/>
        <w:ind w:firstLine="0"/>
        <w:jc w:val="both"/>
        <w:rPr>
          <w:rFonts w:ascii="Times New Roman" w:hAnsi="Times New Roman" w:cs="Times New Roman"/>
          <w:sz w:val="24"/>
          <w:szCs w:val="24"/>
        </w:rPr>
      </w:pPr>
      <w:r w:rsidRPr="00F15238">
        <w:rPr>
          <w:rFonts w:ascii="Times New Roman" w:hAnsi="Times New Roman" w:cs="Times New Roman"/>
          <w:sz w:val="24"/>
          <w:szCs w:val="24"/>
        </w:rPr>
        <w:t xml:space="preserve">    </w:t>
      </w:r>
      <w:r>
        <w:rPr>
          <w:rFonts w:ascii="Times New Roman" w:hAnsi="Times New Roman" w:cs="Times New Roman"/>
          <w:sz w:val="24"/>
          <w:szCs w:val="24"/>
        </w:rPr>
        <w:t xml:space="preserve">    9</w:t>
      </w:r>
      <w:r w:rsidRPr="00F15238">
        <w:rPr>
          <w:rFonts w:ascii="Times New Roman" w:hAnsi="Times New Roman" w:cs="Times New Roman"/>
          <w:sz w:val="24"/>
          <w:szCs w:val="24"/>
        </w:rPr>
        <w:t xml:space="preserve">.2. Если до 18.00 местного времени дня подведения итогов конкурса </w:t>
      </w:r>
      <w:r>
        <w:rPr>
          <w:rFonts w:ascii="Times New Roman" w:hAnsi="Times New Roman" w:cs="Times New Roman"/>
          <w:sz w:val="24"/>
          <w:szCs w:val="24"/>
        </w:rPr>
        <w:t>К</w:t>
      </w:r>
      <w:r w:rsidRPr="00F15238">
        <w:rPr>
          <w:rFonts w:ascii="Times New Roman" w:hAnsi="Times New Roman" w:cs="Times New Roman"/>
          <w:sz w:val="24"/>
          <w:szCs w:val="24"/>
        </w:rPr>
        <w:t xml:space="preserve">омиссией не будет определен победитель, заседание </w:t>
      </w:r>
      <w:r>
        <w:rPr>
          <w:rFonts w:ascii="Times New Roman" w:hAnsi="Times New Roman" w:cs="Times New Roman"/>
          <w:sz w:val="24"/>
          <w:szCs w:val="24"/>
        </w:rPr>
        <w:t>К</w:t>
      </w:r>
      <w:r w:rsidRPr="00F15238">
        <w:rPr>
          <w:rFonts w:ascii="Times New Roman" w:hAnsi="Times New Roman" w:cs="Times New Roman"/>
          <w:sz w:val="24"/>
          <w:szCs w:val="24"/>
        </w:rPr>
        <w:t>омиссии может быть перенесено на следующий рабочий день.</w:t>
      </w:r>
    </w:p>
    <w:p w:rsidR="00E04A59" w:rsidRDefault="00E04A59" w:rsidP="00E04A59">
      <w:pPr>
        <w:pStyle w:val="ConsNormal"/>
        <w:widowControl/>
        <w:ind w:firstLine="0"/>
        <w:jc w:val="both"/>
        <w:rPr>
          <w:rFonts w:ascii="Times New Roman" w:hAnsi="Times New Roman" w:cs="Times New Roman"/>
          <w:sz w:val="24"/>
          <w:szCs w:val="24"/>
        </w:rPr>
      </w:pPr>
    </w:p>
    <w:p w:rsidR="00E04A59" w:rsidRPr="0015487D" w:rsidRDefault="00E04A59" w:rsidP="00E04A59">
      <w:pPr>
        <w:jc w:val="center"/>
        <w:rPr>
          <w:b/>
          <w:sz w:val="24"/>
          <w:szCs w:val="24"/>
        </w:rPr>
      </w:pPr>
      <w:r>
        <w:rPr>
          <w:b/>
          <w:sz w:val="24"/>
          <w:szCs w:val="24"/>
        </w:rPr>
        <w:t>10</w:t>
      </w:r>
      <w:r w:rsidRPr="0015487D">
        <w:rPr>
          <w:b/>
          <w:sz w:val="24"/>
          <w:szCs w:val="24"/>
        </w:rPr>
        <w:t xml:space="preserve">. </w:t>
      </w:r>
      <w:r>
        <w:rPr>
          <w:b/>
          <w:sz w:val="24"/>
          <w:szCs w:val="24"/>
        </w:rPr>
        <w:t>Заключительные положения</w:t>
      </w:r>
    </w:p>
    <w:p w:rsidR="00E04A59" w:rsidRDefault="00E04A59" w:rsidP="00E04A59">
      <w:pPr>
        <w:pStyle w:val="ConsNormal"/>
        <w:widowControl/>
        <w:ind w:firstLine="0"/>
        <w:jc w:val="both"/>
        <w:rPr>
          <w:rFonts w:ascii="Times New Roman" w:hAnsi="Times New Roman" w:cs="Times New Roman"/>
          <w:b/>
          <w:sz w:val="24"/>
          <w:szCs w:val="24"/>
        </w:rPr>
      </w:pPr>
    </w:p>
    <w:p w:rsidR="00E04A59" w:rsidRPr="000755F4" w:rsidRDefault="00E04A59" w:rsidP="00E04A59">
      <w:pPr>
        <w:pStyle w:val="ConsPlusNormal"/>
        <w:widowControl/>
        <w:ind w:firstLine="500"/>
        <w:jc w:val="both"/>
        <w:rPr>
          <w:rFonts w:ascii="Times New Roman" w:hAnsi="Times New Roman" w:cs="Times New Roman"/>
          <w:sz w:val="24"/>
          <w:szCs w:val="24"/>
        </w:rPr>
      </w:pPr>
      <w:r>
        <w:rPr>
          <w:rFonts w:ascii="Times New Roman" w:hAnsi="Times New Roman" w:cs="Times New Roman"/>
          <w:sz w:val="24"/>
          <w:szCs w:val="24"/>
        </w:rPr>
        <w:t>10</w:t>
      </w:r>
      <w:r w:rsidRPr="000755F4">
        <w:rPr>
          <w:rFonts w:ascii="Times New Roman" w:hAnsi="Times New Roman" w:cs="Times New Roman"/>
          <w:sz w:val="24"/>
          <w:szCs w:val="24"/>
        </w:rPr>
        <w:t>.</w:t>
      </w:r>
      <w:r>
        <w:rPr>
          <w:rFonts w:ascii="Times New Roman" w:hAnsi="Times New Roman" w:cs="Times New Roman"/>
          <w:sz w:val="24"/>
          <w:szCs w:val="24"/>
        </w:rPr>
        <w:t>1</w:t>
      </w:r>
      <w:r w:rsidRPr="000755F4">
        <w:rPr>
          <w:rFonts w:ascii="Times New Roman" w:hAnsi="Times New Roman" w:cs="Times New Roman"/>
          <w:sz w:val="24"/>
          <w:szCs w:val="24"/>
        </w:rPr>
        <w:t xml:space="preserve">. По итогам рассмотрения заявок секретарем </w:t>
      </w:r>
      <w:r>
        <w:rPr>
          <w:rFonts w:ascii="Times New Roman" w:hAnsi="Times New Roman" w:cs="Times New Roman"/>
          <w:sz w:val="24"/>
          <w:szCs w:val="24"/>
        </w:rPr>
        <w:t>к</w:t>
      </w:r>
      <w:r w:rsidRPr="000755F4">
        <w:rPr>
          <w:rFonts w:ascii="Times New Roman" w:hAnsi="Times New Roman" w:cs="Times New Roman"/>
          <w:sz w:val="24"/>
          <w:szCs w:val="24"/>
        </w:rPr>
        <w:t>омиссии составляется  протокол заседания, в котором указываются:</w:t>
      </w:r>
    </w:p>
    <w:p w:rsidR="00E04A59" w:rsidRPr="000755F4" w:rsidRDefault="00E04A59" w:rsidP="00E04A59">
      <w:pPr>
        <w:pStyle w:val="ConsNormal"/>
        <w:widowControl/>
        <w:ind w:firstLine="500"/>
        <w:jc w:val="both"/>
        <w:rPr>
          <w:rFonts w:ascii="Times New Roman" w:hAnsi="Times New Roman" w:cs="Times New Roman"/>
          <w:sz w:val="24"/>
          <w:szCs w:val="24"/>
        </w:rPr>
      </w:pPr>
      <w:r w:rsidRPr="000755F4">
        <w:rPr>
          <w:rFonts w:ascii="Times New Roman" w:hAnsi="Times New Roman" w:cs="Times New Roman"/>
          <w:sz w:val="24"/>
          <w:szCs w:val="24"/>
        </w:rPr>
        <w:t>а) предмет договора о проведении обязательного аудита;</w:t>
      </w:r>
    </w:p>
    <w:p w:rsidR="00E04A59" w:rsidRPr="000755F4" w:rsidRDefault="00E04A59" w:rsidP="00E04A59">
      <w:pPr>
        <w:pStyle w:val="ConsNormal"/>
        <w:widowControl/>
        <w:ind w:firstLine="500"/>
        <w:jc w:val="both"/>
        <w:rPr>
          <w:rFonts w:ascii="Times New Roman" w:hAnsi="Times New Roman" w:cs="Times New Roman"/>
          <w:sz w:val="24"/>
          <w:szCs w:val="24"/>
        </w:rPr>
      </w:pPr>
      <w:r w:rsidRPr="000755F4">
        <w:rPr>
          <w:rFonts w:ascii="Times New Roman" w:hAnsi="Times New Roman" w:cs="Times New Roman"/>
          <w:sz w:val="24"/>
          <w:szCs w:val="24"/>
        </w:rPr>
        <w:t>б) наименование и адрес участников конкурса, а также баллы, набранные каждым из них;</w:t>
      </w:r>
    </w:p>
    <w:p w:rsidR="00E04A59" w:rsidRPr="000755F4" w:rsidRDefault="00E04A59" w:rsidP="00E04A59">
      <w:pPr>
        <w:pStyle w:val="ConsNormal"/>
        <w:widowControl/>
        <w:ind w:firstLine="500"/>
        <w:jc w:val="both"/>
        <w:rPr>
          <w:rFonts w:ascii="Times New Roman" w:hAnsi="Times New Roman" w:cs="Times New Roman"/>
          <w:sz w:val="24"/>
          <w:szCs w:val="24"/>
        </w:rPr>
      </w:pPr>
      <w:r w:rsidRPr="000755F4">
        <w:rPr>
          <w:rFonts w:ascii="Times New Roman" w:hAnsi="Times New Roman" w:cs="Times New Roman"/>
          <w:sz w:val="24"/>
          <w:szCs w:val="24"/>
        </w:rPr>
        <w:t>в) наименование победителя конкурса и набранные им баллы;</w:t>
      </w:r>
    </w:p>
    <w:p w:rsidR="00E04A59" w:rsidRDefault="00E04A59" w:rsidP="00E04A59">
      <w:pPr>
        <w:pStyle w:val="ConsNormal"/>
        <w:widowControl/>
        <w:ind w:firstLine="500"/>
        <w:jc w:val="both"/>
        <w:rPr>
          <w:rFonts w:ascii="Times New Roman" w:hAnsi="Times New Roman" w:cs="Times New Roman"/>
          <w:sz w:val="24"/>
          <w:szCs w:val="24"/>
        </w:rPr>
      </w:pPr>
      <w:r w:rsidRPr="000755F4">
        <w:rPr>
          <w:rFonts w:ascii="Times New Roman" w:hAnsi="Times New Roman" w:cs="Times New Roman"/>
          <w:sz w:val="24"/>
          <w:szCs w:val="24"/>
        </w:rPr>
        <w:t>г) основания принятия решений об отклонении заявок на участие в конкурсе.</w:t>
      </w:r>
    </w:p>
    <w:p w:rsidR="00E04A59" w:rsidRPr="000755F4" w:rsidRDefault="00E04A59" w:rsidP="00E04A59">
      <w:pPr>
        <w:pStyle w:val="ConsNormal"/>
        <w:widowControl/>
        <w:ind w:firstLine="500"/>
        <w:jc w:val="both"/>
        <w:rPr>
          <w:rFonts w:ascii="Times New Roman" w:hAnsi="Times New Roman" w:cs="Times New Roman"/>
          <w:sz w:val="24"/>
          <w:szCs w:val="24"/>
        </w:rPr>
      </w:pPr>
    </w:p>
    <w:p w:rsidR="00E04A59" w:rsidRDefault="00E04A59" w:rsidP="00E04A59">
      <w:pPr>
        <w:pStyle w:val="ConsNonformat"/>
        <w:ind w:firstLine="500"/>
        <w:jc w:val="both"/>
        <w:rPr>
          <w:rFonts w:ascii="Times New Roman" w:hAnsi="Times New Roman" w:cs="Times New Roman"/>
          <w:sz w:val="24"/>
          <w:szCs w:val="24"/>
        </w:rPr>
      </w:pPr>
      <w:r>
        <w:rPr>
          <w:rFonts w:ascii="Times New Roman" w:hAnsi="Times New Roman" w:cs="Times New Roman"/>
          <w:sz w:val="24"/>
          <w:szCs w:val="24"/>
        </w:rPr>
        <w:t>10</w:t>
      </w:r>
      <w:r w:rsidRPr="000755F4">
        <w:rPr>
          <w:rFonts w:ascii="Times New Roman" w:hAnsi="Times New Roman" w:cs="Times New Roman"/>
          <w:sz w:val="24"/>
          <w:szCs w:val="24"/>
        </w:rPr>
        <w:t>.</w:t>
      </w:r>
      <w:r>
        <w:rPr>
          <w:rFonts w:ascii="Times New Roman" w:hAnsi="Times New Roman" w:cs="Times New Roman"/>
          <w:sz w:val="24"/>
          <w:szCs w:val="24"/>
        </w:rPr>
        <w:t>2</w:t>
      </w:r>
      <w:r w:rsidRPr="000755F4">
        <w:rPr>
          <w:rFonts w:ascii="Times New Roman" w:hAnsi="Times New Roman" w:cs="Times New Roman"/>
          <w:sz w:val="24"/>
          <w:szCs w:val="24"/>
        </w:rPr>
        <w:t>. Протокол подписывается секретарем</w:t>
      </w:r>
      <w:r>
        <w:rPr>
          <w:rFonts w:ascii="Times New Roman" w:hAnsi="Times New Roman" w:cs="Times New Roman"/>
          <w:sz w:val="24"/>
          <w:szCs w:val="24"/>
        </w:rPr>
        <w:t xml:space="preserve"> и всеми членами</w:t>
      </w:r>
      <w:r w:rsidRPr="000755F4">
        <w:rPr>
          <w:rFonts w:ascii="Times New Roman" w:hAnsi="Times New Roman" w:cs="Times New Roman"/>
          <w:sz w:val="24"/>
          <w:szCs w:val="24"/>
        </w:rPr>
        <w:t xml:space="preserve"> </w:t>
      </w:r>
      <w:r>
        <w:rPr>
          <w:rFonts w:ascii="Times New Roman" w:hAnsi="Times New Roman" w:cs="Times New Roman"/>
          <w:sz w:val="24"/>
          <w:szCs w:val="24"/>
        </w:rPr>
        <w:t>комиссии. О</w:t>
      </w:r>
      <w:r w:rsidRPr="000755F4">
        <w:rPr>
          <w:rFonts w:ascii="Times New Roman" w:hAnsi="Times New Roman" w:cs="Times New Roman"/>
          <w:sz w:val="24"/>
          <w:szCs w:val="24"/>
        </w:rPr>
        <w:t xml:space="preserve">рганизатор конкурса </w:t>
      </w:r>
      <w:r>
        <w:rPr>
          <w:rFonts w:ascii="Times New Roman" w:hAnsi="Times New Roman" w:cs="Times New Roman"/>
          <w:sz w:val="24"/>
          <w:szCs w:val="24"/>
        </w:rPr>
        <w:t xml:space="preserve">(заказчик) </w:t>
      </w:r>
      <w:r w:rsidRPr="000755F4">
        <w:rPr>
          <w:rFonts w:ascii="Times New Roman" w:hAnsi="Times New Roman" w:cs="Times New Roman"/>
          <w:sz w:val="24"/>
          <w:szCs w:val="24"/>
        </w:rPr>
        <w:t>вправе предоставить выписку из протокола конкурса заинтересованным лицам по их запросу.</w:t>
      </w:r>
    </w:p>
    <w:p w:rsidR="00E04A59" w:rsidRDefault="00E04A59" w:rsidP="00E04A59">
      <w:pPr>
        <w:pStyle w:val="ConsNonformat"/>
        <w:ind w:firstLine="500"/>
        <w:jc w:val="both"/>
        <w:rPr>
          <w:rFonts w:ascii="Times New Roman" w:hAnsi="Times New Roman" w:cs="Times New Roman"/>
          <w:sz w:val="24"/>
          <w:szCs w:val="24"/>
        </w:rPr>
      </w:pPr>
    </w:p>
    <w:p w:rsidR="00E04A59" w:rsidRDefault="00E04A59" w:rsidP="00E04A5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w:t>
      </w:r>
      <w:r w:rsidRPr="000755F4">
        <w:rPr>
          <w:rFonts w:ascii="Times New Roman" w:hAnsi="Times New Roman" w:cs="Times New Roman"/>
          <w:sz w:val="24"/>
          <w:szCs w:val="24"/>
        </w:rPr>
        <w:t>.</w:t>
      </w:r>
      <w:r>
        <w:rPr>
          <w:rFonts w:ascii="Times New Roman" w:hAnsi="Times New Roman" w:cs="Times New Roman"/>
          <w:sz w:val="24"/>
          <w:szCs w:val="24"/>
        </w:rPr>
        <w:t>3</w:t>
      </w:r>
      <w:r w:rsidRPr="000755F4">
        <w:rPr>
          <w:rFonts w:ascii="Times New Roman" w:hAnsi="Times New Roman" w:cs="Times New Roman"/>
          <w:sz w:val="24"/>
          <w:szCs w:val="24"/>
        </w:rPr>
        <w:t xml:space="preserve">. В случае если после объявления победителя конкурса </w:t>
      </w:r>
      <w:r>
        <w:rPr>
          <w:rFonts w:ascii="Times New Roman" w:hAnsi="Times New Roman" w:cs="Times New Roman"/>
          <w:sz w:val="24"/>
          <w:szCs w:val="24"/>
        </w:rPr>
        <w:t>заказчику</w:t>
      </w:r>
      <w:r w:rsidRPr="000755F4">
        <w:rPr>
          <w:rFonts w:ascii="Times New Roman" w:hAnsi="Times New Roman" w:cs="Times New Roman"/>
          <w:sz w:val="24"/>
          <w:szCs w:val="24"/>
        </w:rPr>
        <w:t xml:space="preserve"> становятся известны факты несоответствия победителя конкурса требованиям, предъявляемым к участникам конкурса, заявка победителя на участие в конкурсе отклоняется и новый победитель конкурса определяется в соответ</w:t>
      </w:r>
      <w:r>
        <w:rPr>
          <w:rFonts w:ascii="Times New Roman" w:hAnsi="Times New Roman" w:cs="Times New Roman"/>
          <w:sz w:val="24"/>
          <w:szCs w:val="24"/>
        </w:rPr>
        <w:t>ствии с требованиями настоящих п</w:t>
      </w:r>
      <w:r w:rsidRPr="000755F4">
        <w:rPr>
          <w:rFonts w:ascii="Times New Roman" w:hAnsi="Times New Roman" w:cs="Times New Roman"/>
          <w:sz w:val="24"/>
          <w:szCs w:val="24"/>
        </w:rPr>
        <w:t>равил из числа остальных участников конкурса.</w:t>
      </w:r>
    </w:p>
    <w:p w:rsidR="00E04A59" w:rsidRDefault="00E04A59" w:rsidP="00E04A59">
      <w:pPr>
        <w:pStyle w:val="ConsPlusNormal"/>
        <w:widowControl/>
        <w:ind w:firstLine="540"/>
        <w:jc w:val="both"/>
        <w:rPr>
          <w:rFonts w:ascii="Times New Roman" w:hAnsi="Times New Roman" w:cs="Times New Roman"/>
          <w:sz w:val="24"/>
          <w:szCs w:val="24"/>
        </w:rPr>
      </w:pPr>
    </w:p>
    <w:p w:rsidR="00E04A59" w:rsidRDefault="00E04A59" w:rsidP="00E04A59">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10.4. Протокол о результатах конкурса является основанием для дальнейшей процедуры утверждения аудиторской организации в соответствии с законодательством Российской Федерации.</w:t>
      </w:r>
    </w:p>
    <w:p w:rsidR="00E04A59" w:rsidRDefault="00E04A59" w:rsidP="00E04A59">
      <w:pPr>
        <w:pStyle w:val="ConsNonformat"/>
        <w:jc w:val="both"/>
        <w:rPr>
          <w:rFonts w:ascii="Times New Roman" w:hAnsi="Times New Roman" w:cs="Times New Roman"/>
          <w:sz w:val="24"/>
          <w:szCs w:val="24"/>
        </w:rPr>
      </w:pPr>
    </w:p>
    <w:p w:rsidR="00E04A59" w:rsidRDefault="00E04A59" w:rsidP="00E04A59">
      <w:pPr>
        <w:widowControl/>
        <w:ind w:firstLine="540"/>
        <w:jc w:val="both"/>
        <w:rPr>
          <w:sz w:val="24"/>
          <w:szCs w:val="24"/>
        </w:rPr>
      </w:pPr>
      <w:r>
        <w:rPr>
          <w:sz w:val="24"/>
          <w:szCs w:val="24"/>
        </w:rPr>
        <w:t>10.5.  Договор на осуществление аудита должен быть заключен в течение 10 дней со дня размещения на официальном сайте протокола оценки и сопоставления заявок на участие в конкурсе.</w:t>
      </w:r>
    </w:p>
    <w:p w:rsidR="00E04A59" w:rsidRDefault="00E04A59" w:rsidP="00E04A59">
      <w:pPr>
        <w:widowControl/>
        <w:ind w:firstLine="540"/>
        <w:jc w:val="both"/>
        <w:rPr>
          <w:sz w:val="24"/>
          <w:szCs w:val="24"/>
        </w:rPr>
      </w:pPr>
    </w:p>
    <w:p w:rsidR="00E04A59" w:rsidRDefault="00E04A59" w:rsidP="00E04A59">
      <w:pPr>
        <w:pStyle w:val="ConsNonformat"/>
        <w:jc w:val="both"/>
        <w:rPr>
          <w:rFonts w:ascii="Times New Roman" w:hAnsi="Times New Roman" w:cs="Times New Roman"/>
          <w:sz w:val="24"/>
          <w:szCs w:val="24"/>
        </w:rPr>
      </w:pPr>
      <w:r>
        <w:rPr>
          <w:rFonts w:ascii="Times New Roman" w:hAnsi="Times New Roman" w:cs="Times New Roman"/>
          <w:sz w:val="24"/>
          <w:szCs w:val="24"/>
        </w:rPr>
        <w:t xml:space="preserve">        10</w:t>
      </w:r>
      <w:r w:rsidRPr="000755F4">
        <w:rPr>
          <w:rFonts w:ascii="Times New Roman" w:hAnsi="Times New Roman" w:cs="Times New Roman"/>
          <w:sz w:val="24"/>
          <w:szCs w:val="24"/>
        </w:rPr>
        <w:t>.</w:t>
      </w:r>
      <w:r>
        <w:rPr>
          <w:rFonts w:ascii="Times New Roman" w:hAnsi="Times New Roman" w:cs="Times New Roman"/>
          <w:sz w:val="24"/>
          <w:szCs w:val="24"/>
        </w:rPr>
        <w:t>6</w:t>
      </w:r>
      <w:r w:rsidRPr="000755F4">
        <w:rPr>
          <w:rFonts w:ascii="Times New Roman" w:hAnsi="Times New Roman" w:cs="Times New Roman"/>
          <w:sz w:val="24"/>
          <w:szCs w:val="24"/>
        </w:rPr>
        <w:t>. Договор на оказание аудиторских услуг</w:t>
      </w:r>
      <w:r>
        <w:rPr>
          <w:rFonts w:ascii="Times New Roman" w:hAnsi="Times New Roman" w:cs="Times New Roman"/>
          <w:sz w:val="24"/>
          <w:szCs w:val="24"/>
        </w:rPr>
        <w:t xml:space="preserve"> </w:t>
      </w:r>
      <w:r w:rsidRPr="000755F4">
        <w:rPr>
          <w:rFonts w:ascii="Times New Roman" w:hAnsi="Times New Roman" w:cs="Times New Roman"/>
          <w:sz w:val="24"/>
          <w:szCs w:val="24"/>
        </w:rPr>
        <w:t xml:space="preserve"> заключается с победителем конкурса в течение 10 рабочих дней после утверждения аудитора годо</w:t>
      </w:r>
      <w:r>
        <w:rPr>
          <w:rFonts w:ascii="Times New Roman" w:hAnsi="Times New Roman" w:cs="Times New Roman"/>
          <w:sz w:val="24"/>
          <w:szCs w:val="24"/>
        </w:rPr>
        <w:t>вым общим собранием акционеров общества (для акционерных обществ с долей Воронежской области в уставном капитале не менее 25%). Для заключения д</w:t>
      </w:r>
      <w:r w:rsidRPr="000755F4">
        <w:rPr>
          <w:rFonts w:ascii="Times New Roman" w:hAnsi="Times New Roman" w:cs="Times New Roman"/>
          <w:sz w:val="24"/>
          <w:szCs w:val="24"/>
        </w:rPr>
        <w:t xml:space="preserve">оговора победитель конкурса после получения уведомления об утверждении его в качестве аудитора </w:t>
      </w:r>
      <w:r>
        <w:rPr>
          <w:rFonts w:ascii="Times New Roman" w:hAnsi="Times New Roman" w:cs="Times New Roman"/>
          <w:sz w:val="24"/>
          <w:szCs w:val="24"/>
        </w:rPr>
        <w:t>организации</w:t>
      </w:r>
      <w:r w:rsidRPr="000755F4">
        <w:rPr>
          <w:rFonts w:ascii="Times New Roman" w:hAnsi="Times New Roman" w:cs="Times New Roman"/>
          <w:sz w:val="24"/>
          <w:szCs w:val="24"/>
        </w:rPr>
        <w:t xml:space="preserve"> </w:t>
      </w:r>
      <w:r>
        <w:rPr>
          <w:rFonts w:ascii="Times New Roman" w:hAnsi="Times New Roman" w:cs="Times New Roman"/>
          <w:sz w:val="24"/>
          <w:szCs w:val="24"/>
        </w:rPr>
        <w:t xml:space="preserve">(заказчика) </w:t>
      </w:r>
      <w:r w:rsidRPr="000755F4">
        <w:rPr>
          <w:rFonts w:ascii="Times New Roman" w:hAnsi="Times New Roman" w:cs="Times New Roman"/>
          <w:sz w:val="24"/>
          <w:szCs w:val="24"/>
        </w:rPr>
        <w:t xml:space="preserve">в течение 10 рабочих дней направляет организатору </w:t>
      </w:r>
      <w:r>
        <w:rPr>
          <w:rFonts w:ascii="Times New Roman" w:hAnsi="Times New Roman" w:cs="Times New Roman"/>
          <w:sz w:val="24"/>
          <w:szCs w:val="24"/>
        </w:rPr>
        <w:t>конкурса подписанный им проект д</w:t>
      </w:r>
      <w:r w:rsidRPr="000755F4">
        <w:rPr>
          <w:rFonts w:ascii="Times New Roman" w:hAnsi="Times New Roman" w:cs="Times New Roman"/>
          <w:sz w:val="24"/>
          <w:szCs w:val="24"/>
        </w:rPr>
        <w:t>о</w:t>
      </w:r>
      <w:r>
        <w:rPr>
          <w:rFonts w:ascii="Times New Roman" w:hAnsi="Times New Roman" w:cs="Times New Roman"/>
          <w:sz w:val="24"/>
          <w:szCs w:val="24"/>
        </w:rPr>
        <w:t>говора</w:t>
      </w:r>
      <w:r w:rsidRPr="000755F4">
        <w:rPr>
          <w:rFonts w:ascii="Times New Roman" w:hAnsi="Times New Roman" w:cs="Times New Roman"/>
          <w:sz w:val="24"/>
          <w:szCs w:val="24"/>
        </w:rPr>
        <w:t>.</w:t>
      </w:r>
    </w:p>
    <w:p w:rsidR="00E04A59" w:rsidRPr="000755F4" w:rsidRDefault="00E04A59" w:rsidP="00E04A59">
      <w:pPr>
        <w:pStyle w:val="ConsNonformat"/>
        <w:jc w:val="both"/>
        <w:rPr>
          <w:rFonts w:ascii="Times New Roman" w:hAnsi="Times New Roman" w:cs="Times New Roman"/>
          <w:sz w:val="24"/>
          <w:szCs w:val="24"/>
        </w:rPr>
      </w:pPr>
    </w:p>
    <w:p w:rsidR="00E04A59" w:rsidRDefault="00E04A59" w:rsidP="00E04A59">
      <w:pPr>
        <w:pStyle w:val="Style4"/>
        <w:widowControl/>
        <w:spacing w:line="238" w:lineRule="auto"/>
        <w:ind w:firstLine="500"/>
      </w:pPr>
      <w:r>
        <w:t>10</w:t>
      </w:r>
      <w:r w:rsidRPr="000755F4">
        <w:t>.</w:t>
      </w:r>
      <w:r>
        <w:t>7</w:t>
      </w:r>
      <w:r w:rsidRPr="000755F4">
        <w:t>. В случае если победитель конкурса в указанный срок не представляет орг</w:t>
      </w:r>
      <w:r>
        <w:t>анизатору конкурса подписанный д</w:t>
      </w:r>
      <w:r w:rsidRPr="000755F4">
        <w:t xml:space="preserve">оговор, победитель конкурса признается уклонившимся от заключения договора. В данном случае </w:t>
      </w:r>
      <w:r>
        <w:t>заказчик заключает д</w:t>
      </w:r>
      <w:r w:rsidRPr="000755F4">
        <w:t xml:space="preserve">оговор с </w:t>
      </w:r>
      <w:r w:rsidRPr="000755F4">
        <w:lastRenderedPageBreak/>
        <w:t xml:space="preserve">участником конкурса, заявке на участие в конкурсе которого присвоен второй номер. При этом заключение договора для данного участника является обязательным. В случае отклонения данного участника от заключения договора конкурс признается не состоявшимся. </w:t>
      </w:r>
    </w:p>
    <w:p w:rsidR="00E04A59" w:rsidRDefault="00E04A59" w:rsidP="00E04A59">
      <w:pPr>
        <w:pStyle w:val="Style4"/>
        <w:widowControl/>
        <w:spacing w:line="238" w:lineRule="auto"/>
        <w:ind w:firstLine="500"/>
        <w:rPr>
          <w:rStyle w:val="FontStyle38"/>
          <w:i/>
          <w:sz w:val="24"/>
          <w:szCs w:val="24"/>
        </w:rPr>
      </w:pPr>
    </w:p>
    <w:p w:rsidR="00E04A59" w:rsidRPr="00CC0635" w:rsidRDefault="00E04A59" w:rsidP="00E04A59">
      <w:pPr>
        <w:ind w:firstLine="500"/>
        <w:jc w:val="both"/>
        <w:rPr>
          <w:sz w:val="24"/>
          <w:szCs w:val="24"/>
        </w:rPr>
      </w:pPr>
      <w:r>
        <w:rPr>
          <w:sz w:val="24"/>
          <w:szCs w:val="24"/>
        </w:rPr>
        <w:t>10</w:t>
      </w:r>
      <w:r w:rsidRPr="00CC0635">
        <w:rPr>
          <w:sz w:val="24"/>
          <w:szCs w:val="24"/>
        </w:rPr>
        <w:t>.</w:t>
      </w:r>
      <w:r>
        <w:rPr>
          <w:sz w:val="24"/>
          <w:szCs w:val="24"/>
        </w:rPr>
        <w:t>8</w:t>
      </w:r>
      <w:r w:rsidRPr="00CC0635">
        <w:rPr>
          <w:sz w:val="24"/>
          <w:szCs w:val="24"/>
        </w:rPr>
        <w:t>. В случаях, если конкурс признан несостоявшимся и договор на оказание аудиторских услуг не заключен с единственным участником конкурса или с аудиторской организацией, подавшей единственную заявку на участие в конкурсе (</w:t>
      </w:r>
      <w:r>
        <w:rPr>
          <w:sz w:val="24"/>
          <w:szCs w:val="24"/>
        </w:rPr>
        <w:t>при наличии таких участников), з</w:t>
      </w:r>
      <w:r w:rsidRPr="00CC0635">
        <w:rPr>
          <w:sz w:val="24"/>
          <w:szCs w:val="24"/>
        </w:rPr>
        <w:t xml:space="preserve">аказчик обязан объявить о проведении повторного конкурса. При этом </w:t>
      </w:r>
      <w:r>
        <w:rPr>
          <w:sz w:val="24"/>
          <w:szCs w:val="24"/>
        </w:rPr>
        <w:t>з</w:t>
      </w:r>
      <w:r w:rsidRPr="00CC0635">
        <w:rPr>
          <w:sz w:val="24"/>
          <w:szCs w:val="24"/>
        </w:rPr>
        <w:t>аказчик вправе изменить условия конкурса.</w:t>
      </w:r>
    </w:p>
    <w:p w:rsidR="00E04A59" w:rsidRDefault="00E04A59"/>
    <w:p w:rsidR="00E04A59" w:rsidRPr="00E04A59" w:rsidRDefault="00E04A59" w:rsidP="00E04A59"/>
    <w:p w:rsidR="00E04A59" w:rsidRPr="00E04A59" w:rsidRDefault="00E04A59" w:rsidP="00E04A59"/>
    <w:p w:rsidR="00E04A59" w:rsidRDefault="00E04A59" w:rsidP="00E04A59"/>
    <w:p w:rsidR="00E04A59" w:rsidRPr="0015487D" w:rsidRDefault="00E04A59" w:rsidP="00E04A59">
      <w:pPr>
        <w:pStyle w:val="ConsPlusTitle"/>
        <w:widowControl/>
        <w:jc w:val="center"/>
        <w:rPr>
          <w:rFonts w:ascii="Times New Roman" w:hAnsi="Times New Roman" w:cs="Times New Roman"/>
          <w:sz w:val="24"/>
          <w:szCs w:val="24"/>
        </w:rPr>
      </w:pPr>
      <w:r w:rsidRPr="0015487D">
        <w:rPr>
          <w:rFonts w:ascii="Times New Roman" w:hAnsi="Times New Roman" w:cs="Times New Roman"/>
          <w:sz w:val="24"/>
          <w:szCs w:val="24"/>
        </w:rPr>
        <w:t>ПРАВИЛА</w:t>
      </w:r>
    </w:p>
    <w:p w:rsidR="00E04A59" w:rsidRPr="0015487D" w:rsidRDefault="00E04A59" w:rsidP="00E04A59">
      <w:pPr>
        <w:pStyle w:val="1"/>
        <w:widowControl/>
        <w:shd w:val="clear" w:color="auto" w:fill="auto"/>
        <w:tabs>
          <w:tab w:val="left" w:pos="142"/>
        </w:tabs>
        <w:autoSpaceDE/>
        <w:autoSpaceDN/>
        <w:adjustRightInd/>
        <w:spacing w:before="0" w:line="240" w:lineRule="auto"/>
        <w:ind w:left="0"/>
        <w:jc w:val="center"/>
        <w:rPr>
          <w:b/>
          <w:bCs/>
          <w:caps/>
          <w:noProof/>
          <w:color w:val="auto"/>
          <w:spacing w:val="0"/>
          <w:kern w:val="28"/>
        </w:rPr>
      </w:pPr>
      <w:r w:rsidRPr="0015487D">
        <w:rPr>
          <w:b/>
        </w:rPr>
        <w:t>ОЦЕНКИ ЗАЯВОК НА УЧАСТИЕ В</w:t>
      </w:r>
      <w:r>
        <w:rPr>
          <w:b/>
        </w:rPr>
        <w:t xml:space="preserve"> ОТКРЫТОМ</w:t>
      </w:r>
      <w:r w:rsidRPr="0015487D">
        <w:rPr>
          <w:b/>
        </w:rPr>
        <w:t xml:space="preserve"> КОНКУРСЕ </w:t>
      </w:r>
      <w:r w:rsidRPr="0015487D">
        <w:rPr>
          <w:b/>
          <w:bCs/>
          <w:caps/>
          <w:noProof/>
          <w:color w:val="auto"/>
          <w:spacing w:val="0"/>
          <w:kern w:val="28"/>
        </w:rPr>
        <w:t>по отбору аудиторских организаций для осуществления ОБЯЗАТЕЛЬНОГО ЕЖЕГОДНОГО аудита государственных унитарных предприятий Воронежской области И АКЦИОНЕРНЫХ ОБЩЕСТВ С ДОЛЕЙ ВОРОНЕЖСКОЙ ОБЛАСТИ В УСТАВНОМ КАПИТАЛЕ не менее 25 %</w:t>
      </w:r>
    </w:p>
    <w:p w:rsidR="00E04A59" w:rsidRDefault="00E04A59" w:rsidP="00E04A59">
      <w:pPr>
        <w:pStyle w:val="ConsPlusTitle"/>
        <w:widowControl/>
        <w:jc w:val="center"/>
      </w:pPr>
    </w:p>
    <w:p w:rsidR="00E04A59" w:rsidRDefault="00E04A59" w:rsidP="00E04A59">
      <w:pPr>
        <w:ind w:firstLine="540"/>
        <w:jc w:val="both"/>
        <w:rPr>
          <w:sz w:val="24"/>
          <w:szCs w:val="24"/>
        </w:rPr>
      </w:pPr>
      <w:r w:rsidRPr="00A9519A">
        <w:rPr>
          <w:sz w:val="24"/>
          <w:szCs w:val="24"/>
        </w:rPr>
        <w:t>1. Оценка заявок на проведение ежегодного обязательного аудита, поступивших  от аудиторских организаций, производится в соответствии с  Правилами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w:t>
      </w:r>
      <w:r>
        <w:rPr>
          <w:sz w:val="24"/>
          <w:szCs w:val="24"/>
        </w:rPr>
        <w:t>иципальных нужд, утвержденными П</w:t>
      </w:r>
      <w:r w:rsidRPr="00A9519A">
        <w:rPr>
          <w:sz w:val="24"/>
          <w:szCs w:val="24"/>
        </w:rPr>
        <w:t>остановлением Правит</w:t>
      </w:r>
      <w:r>
        <w:rPr>
          <w:sz w:val="24"/>
          <w:szCs w:val="24"/>
        </w:rPr>
        <w:t>ельства РФ  от 10.09.2009  № 722.</w:t>
      </w:r>
    </w:p>
    <w:p w:rsidR="00E04A59" w:rsidRDefault="00E04A59" w:rsidP="00E04A59">
      <w:pPr>
        <w:ind w:firstLine="540"/>
        <w:jc w:val="both"/>
        <w:rPr>
          <w:sz w:val="24"/>
          <w:szCs w:val="24"/>
        </w:rPr>
      </w:pPr>
    </w:p>
    <w:p w:rsidR="00E04A59" w:rsidRPr="00A9519A" w:rsidRDefault="00E04A59" w:rsidP="00E04A59">
      <w:pPr>
        <w:pStyle w:val="ConsPlusNormal"/>
        <w:widowControl/>
        <w:ind w:firstLine="540"/>
        <w:jc w:val="both"/>
        <w:rPr>
          <w:rFonts w:ascii="Times New Roman" w:hAnsi="Times New Roman" w:cs="Times New Roman"/>
          <w:sz w:val="24"/>
          <w:szCs w:val="24"/>
        </w:rPr>
      </w:pPr>
      <w:r w:rsidRPr="00506CA0">
        <w:rPr>
          <w:rFonts w:ascii="Times New Roman" w:hAnsi="Times New Roman" w:cs="Times New Roman"/>
          <w:sz w:val="24"/>
          <w:szCs w:val="24"/>
        </w:rPr>
        <w:t>2</w:t>
      </w:r>
      <w:r>
        <w:rPr>
          <w:sz w:val="24"/>
          <w:szCs w:val="24"/>
        </w:rPr>
        <w:t xml:space="preserve">. </w:t>
      </w:r>
      <w:r w:rsidRPr="00A9519A">
        <w:rPr>
          <w:rFonts w:ascii="Times New Roman" w:hAnsi="Times New Roman" w:cs="Times New Roman"/>
          <w:sz w:val="24"/>
          <w:szCs w:val="24"/>
        </w:rPr>
        <w:t xml:space="preserve">Оценка заявок производится на основании критериев оценки, их содержания и значимости, установленных в </w:t>
      </w:r>
      <w:r>
        <w:rPr>
          <w:rFonts w:ascii="Times New Roman" w:hAnsi="Times New Roman" w:cs="Times New Roman"/>
          <w:sz w:val="24"/>
          <w:szCs w:val="24"/>
        </w:rPr>
        <w:t>конкурсной документации</w:t>
      </w:r>
      <w:r w:rsidRPr="00A9519A">
        <w:rPr>
          <w:rFonts w:ascii="Times New Roman" w:hAnsi="Times New Roman" w:cs="Times New Roman"/>
          <w:sz w:val="24"/>
          <w:szCs w:val="24"/>
        </w:rPr>
        <w:t>. Сумма значимостей критериев оценки заявок, установленных в конкурсной документации, составляет 100 процентов.</w:t>
      </w:r>
      <w:r w:rsidRPr="00506CA0">
        <w:rPr>
          <w:rFonts w:ascii="Times New Roman" w:hAnsi="Times New Roman" w:cs="Times New Roman"/>
          <w:sz w:val="24"/>
          <w:szCs w:val="24"/>
        </w:rPr>
        <w:t xml:space="preserve"> </w:t>
      </w:r>
      <w:r w:rsidRPr="00A9519A">
        <w:rPr>
          <w:rFonts w:ascii="Times New Roman" w:hAnsi="Times New Roman" w:cs="Times New Roman"/>
          <w:sz w:val="24"/>
          <w:szCs w:val="24"/>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r>
        <w:rPr>
          <w:rFonts w:ascii="Times New Roman" w:hAnsi="Times New Roman" w:cs="Times New Roman"/>
          <w:sz w:val="24"/>
          <w:szCs w:val="24"/>
        </w:rPr>
        <w:t xml:space="preserve"> </w:t>
      </w:r>
      <w:r w:rsidRPr="00A9519A">
        <w:rPr>
          <w:rFonts w:ascii="Times New Roman" w:hAnsi="Times New Roman" w:cs="Times New Roman"/>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Заявке, набравшей наибольший итоговый рейтинг, присваивается первый номер.</w:t>
      </w:r>
    </w:p>
    <w:p w:rsidR="00E04A59" w:rsidRDefault="00E04A59" w:rsidP="00E04A59">
      <w:pPr>
        <w:pStyle w:val="ConsPlusNormal"/>
        <w:widowControl/>
        <w:tabs>
          <w:tab w:val="left" w:pos="426"/>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p>
    <w:p w:rsidR="00E04A59" w:rsidRPr="00A9519A" w:rsidRDefault="00E04A59" w:rsidP="00E04A59">
      <w:pPr>
        <w:pStyle w:val="ConsPlusNormal"/>
        <w:widowControl/>
        <w:tabs>
          <w:tab w:val="left" w:pos="426"/>
          <w:tab w:val="left" w:pos="709"/>
        </w:tabs>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Pr="00A9519A">
        <w:rPr>
          <w:rFonts w:ascii="Times New Roman" w:hAnsi="Times New Roman" w:cs="Times New Roman"/>
          <w:sz w:val="24"/>
          <w:szCs w:val="24"/>
        </w:rPr>
        <w:t>Оценка заявок осуществляется с использованием</w:t>
      </w:r>
      <w:r>
        <w:rPr>
          <w:rFonts w:ascii="Times New Roman" w:hAnsi="Times New Roman" w:cs="Times New Roman"/>
          <w:sz w:val="24"/>
          <w:szCs w:val="24"/>
        </w:rPr>
        <w:t xml:space="preserve"> двух критериев оценки</w:t>
      </w:r>
      <w:r w:rsidRPr="00A9519A">
        <w:rPr>
          <w:rFonts w:ascii="Times New Roman" w:hAnsi="Times New Roman" w:cs="Times New Roman"/>
          <w:sz w:val="24"/>
          <w:szCs w:val="24"/>
        </w:rPr>
        <w:t>:</w:t>
      </w:r>
    </w:p>
    <w:p w:rsidR="00E04A59" w:rsidRDefault="00E04A59" w:rsidP="00E04A5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0B644A">
        <w:rPr>
          <w:rFonts w:ascii="Times New Roman" w:hAnsi="Times New Roman" w:cs="Times New Roman"/>
          <w:b/>
          <w:sz w:val="24"/>
          <w:szCs w:val="24"/>
        </w:rPr>
        <w:t>качество услуг и (или) квалификация участника конкурса при размещении заказа на оказание услуг</w:t>
      </w:r>
      <w:r w:rsidRPr="000B644A">
        <w:rPr>
          <w:rFonts w:ascii="Times New Roman" w:hAnsi="Times New Roman" w:cs="Times New Roman"/>
          <w:sz w:val="24"/>
          <w:szCs w:val="24"/>
        </w:rPr>
        <w:t>. Данный критерий состоит в оценке аудиторской фирмы  исходя из количества лет работы на рынке аудиторских услуг, количества  аудиторов в штате организации, имеющих квалификационный аттестат, их стажа работы, наличия документов подтверждающих обучение по программе повышения квалификации, количества аудиторов, предлагаемых к участию в проведении аудита заказчика, наличия лицензии на работу со сведениями, составляющими государственную тайну, иных лицензий, оказания аудиторских услуг юридическим лицам со сферой деятельности, аналогичной заказчику, нал</w:t>
      </w:r>
      <w:r>
        <w:rPr>
          <w:rFonts w:ascii="Times New Roman" w:hAnsi="Times New Roman" w:cs="Times New Roman"/>
          <w:sz w:val="24"/>
          <w:szCs w:val="24"/>
        </w:rPr>
        <w:t>ичия положительных рекомендаций</w:t>
      </w:r>
      <w:r w:rsidRPr="00506CA0">
        <w:rPr>
          <w:rFonts w:ascii="Times New Roman" w:hAnsi="Times New Roman" w:cs="Times New Roman"/>
          <w:sz w:val="24"/>
          <w:szCs w:val="24"/>
        </w:rPr>
        <w:t>;</w:t>
      </w:r>
      <w:r w:rsidRPr="000B644A">
        <w:rPr>
          <w:rFonts w:ascii="Times New Roman" w:hAnsi="Times New Roman" w:cs="Times New Roman"/>
          <w:sz w:val="24"/>
          <w:szCs w:val="24"/>
        </w:rPr>
        <w:t xml:space="preserve"> </w:t>
      </w:r>
    </w:p>
    <w:p w:rsidR="00E04A59" w:rsidRPr="00A9519A" w:rsidRDefault="00E04A59" w:rsidP="00E04A59">
      <w:pPr>
        <w:jc w:val="both"/>
        <w:rPr>
          <w:sz w:val="24"/>
          <w:szCs w:val="24"/>
        </w:rPr>
      </w:pPr>
      <w:r>
        <w:rPr>
          <w:sz w:val="24"/>
          <w:szCs w:val="24"/>
        </w:rPr>
        <w:t xml:space="preserve">- </w:t>
      </w:r>
      <w:r w:rsidRPr="000B644A">
        <w:rPr>
          <w:b/>
          <w:sz w:val="24"/>
          <w:szCs w:val="24"/>
        </w:rPr>
        <w:t>цена контракта (договора)</w:t>
      </w:r>
      <w:r w:rsidRPr="00A9519A">
        <w:rPr>
          <w:sz w:val="24"/>
          <w:szCs w:val="24"/>
        </w:rPr>
        <w:t xml:space="preserve">. Данный критерий состоит в оценке финансового </w:t>
      </w:r>
      <w:r w:rsidRPr="00A9519A">
        <w:rPr>
          <w:sz w:val="24"/>
          <w:szCs w:val="24"/>
        </w:rPr>
        <w:lastRenderedPageBreak/>
        <w:t>предложения аудиторской организации о стоим</w:t>
      </w:r>
      <w:r>
        <w:rPr>
          <w:sz w:val="24"/>
          <w:szCs w:val="24"/>
        </w:rPr>
        <w:t>ости проведения аудита.</w:t>
      </w:r>
    </w:p>
    <w:p w:rsidR="00E04A59" w:rsidRDefault="00E04A59" w:rsidP="00E04A59">
      <w:pPr>
        <w:pStyle w:val="ConsPlusNormal"/>
        <w:widowControl/>
        <w:tabs>
          <w:tab w:val="left" w:pos="567"/>
        </w:tabs>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w:t>
      </w:r>
    </w:p>
    <w:p w:rsidR="00E04A59" w:rsidRPr="00A9519A" w:rsidRDefault="00E04A59" w:rsidP="00E04A59">
      <w:pPr>
        <w:pStyle w:val="ConsPlusNormal"/>
        <w:widowControl/>
        <w:tabs>
          <w:tab w:val="left" w:pos="567"/>
        </w:tabs>
        <w:ind w:firstLine="0"/>
        <w:jc w:val="both"/>
        <w:outlineLvl w:val="2"/>
        <w:rPr>
          <w:rFonts w:ascii="Times New Roman" w:hAnsi="Times New Roman" w:cs="Times New Roman"/>
          <w:sz w:val="24"/>
          <w:szCs w:val="24"/>
        </w:rPr>
      </w:pPr>
      <w:r>
        <w:rPr>
          <w:rFonts w:ascii="Times New Roman" w:hAnsi="Times New Roman" w:cs="Times New Roman"/>
          <w:sz w:val="24"/>
          <w:szCs w:val="24"/>
        </w:rPr>
        <w:t xml:space="preserve">       3.1 </w:t>
      </w:r>
      <w:r w:rsidRPr="00A9519A">
        <w:rPr>
          <w:rFonts w:ascii="Times New Roman" w:hAnsi="Times New Roman" w:cs="Times New Roman"/>
          <w:sz w:val="24"/>
          <w:szCs w:val="24"/>
        </w:rPr>
        <w:t>Оценка заявок по критерию "качество услуг и (или) квалификация участника  конкурса при размещении заказа на оказание услуг"</w:t>
      </w:r>
    </w:p>
    <w:p w:rsidR="00E04A59" w:rsidRDefault="00E04A59" w:rsidP="00E04A59">
      <w:pPr>
        <w:pStyle w:val="Style4"/>
        <w:widowControl/>
        <w:spacing w:line="233" w:lineRule="auto"/>
        <w:ind w:firstLine="709"/>
      </w:pPr>
      <w:r w:rsidRPr="00A9519A">
        <w:t>Для оценки заявок по данному критерию установлены</w:t>
      </w:r>
      <w:r>
        <w:t xml:space="preserve"> максимальные значения в баллах для каждой характеристики</w:t>
      </w:r>
      <w:r w:rsidRPr="00C42F48">
        <w:t>:</w:t>
      </w:r>
      <w:r>
        <w:t xml:space="preserve"> </w:t>
      </w:r>
    </w:p>
    <w:p w:rsidR="00E04A59" w:rsidRPr="00865D2A" w:rsidRDefault="00E04A59" w:rsidP="00E04A59">
      <w:pPr>
        <w:pStyle w:val="Style4"/>
        <w:widowControl/>
        <w:spacing w:line="233" w:lineRule="auto"/>
        <w:ind w:firstLine="0"/>
        <w:rPr>
          <w:rStyle w:val="FontStyle38"/>
          <w:sz w:val="24"/>
          <w:szCs w:val="24"/>
        </w:rPr>
      </w:pPr>
      <w:r w:rsidRPr="00865D2A">
        <w:rPr>
          <w:rStyle w:val="FontStyle38"/>
          <w:sz w:val="24"/>
          <w:szCs w:val="24"/>
        </w:rPr>
        <w:t>- 15 баллов - оценка о</w:t>
      </w:r>
      <w:r w:rsidRPr="00865D2A">
        <w:rPr>
          <w:bCs/>
          <w:spacing w:val="1"/>
        </w:rPr>
        <w:t>пыта в области общего аудита предприятий (п</w:t>
      </w:r>
      <w:r w:rsidRPr="00865D2A">
        <w:t>родолжительность опыта по аудиту пред</w:t>
      </w:r>
      <w:r w:rsidRPr="00865D2A">
        <w:rPr>
          <w:spacing w:val="1"/>
        </w:rPr>
        <w:t>приятий, наличие опыта проверки крупных предприятий, оценка образца аудиторского заключения</w:t>
      </w:r>
      <w:r w:rsidRPr="00865D2A">
        <w:rPr>
          <w:bCs/>
          <w:spacing w:val="1"/>
        </w:rPr>
        <w:t>)</w:t>
      </w:r>
    </w:p>
    <w:p w:rsidR="00E04A59" w:rsidRPr="00865D2A" w:rsidRDefault="00E04A59" w:rsidP="00E04A59">
      <w:pPr>
        <w:pStyle w:val="Style4"/>
        <w:widowControl/>
        <w:spacing w:line="233" w:lineRule="auto"/>
        <w:ind w:firstLine="0"/>
        <w:rPr>
          <w:rStyle w:val="FontStyle38"/>
          <w:sz w:val="24"/>
          <w:szCs w:val="24"/>
        </w:rPr>
      </w:pPr>
      <w:r>
        <w:rPr>
          <w:rStyle w:val="FontStyle38"/>
          <w:sz w:val="24"/>
          <w:szCs w:val="24"/>
        </w:rPr>
        <w:t xml:space="preserve">- </w:t>
      </w:r>
      <w:r w:rsidRPr="00865D2A">
        <w:rPr>
          <w:rStyle w:val="FontStyle38"/>
          <w:sz w:val="24"/>
          <w:szCs w:val="24"/>
        </w:rPr>
        <w:t xml:space="preserve">20 баллов - </w:t>
      </w:r>
      <w:r w:rsidRPr="00865D2A">
        <w:rPr>
          <w:bCs/>
          <w:spacing w:val="1"/>
        </w:rPr>
        <w:t>надежность и репутация аудиторской организации</w:t>
      </w:r>
      <w:r w:rsidRPr="00865D2A">
        <w:rPr>
          <w:rStyle w:val="FontStyle38"/>
          <w:sz w:val="24"/>
          <w:szCs w:val="24"/>
        </w:rPr>
        <w:t xml:space="preserve"> (оценка наличия положительных и отрицательных отзывов, связанных с исполнением обязательств по ранее заключенным договорам в области проведения аудиторских проверок и оказания сопутствующих аудиту услуг и показателя практической пользы, которую получили клиенты аудиторской организации, а также страхового полиса);</w:t>
      </w:r>
    </w:p>
    <w:p w:rsidR="00E04A59" w:rsidRPr="00865D2A" w:rsidRDefault="00E04A59" w:rsidP="00E04A59">
      <w:pPr>
        <w:pStyle w:val="Style4"/>
        <w:widowControl/>
        <w:spacing w:line="233" w:lineRule="auto"/>
        <w:ind w:firstLine="0"/>
        <w:rPr>
          <w:rStyle w:val="FontStyle38"/>
          <w:sz w:val="24"/>
          <w:szCs w:val="24"/>
        </w:rPr>
      </w:pPr>
      <w:r w:rsidRPr="00865D2A">
        <w:rPr>
          <w:rStyle w:val="FontStyle38"/>
          <w:sz w:val="24"/>
          <w:szCs w:val="24"/>
        </w:rPr>
        <w:t>- 25 баллов - оценка методики осуществления аудита, включая его план, срок проведения и рекомендации по итогам проверки;</w:t>
      </w:r>
    </w:p>
    <w:p w:rsidR="00E04A59" w:rsidRPr="00865D2A" w:rsidRDefault="00E04A59" w:rsidP="00E04A59">
      <w:pPr>
        <w:pStyle w:val="Style4"/>
        <w:widowControl/>
        <w:spacing w:line="238" w:lineRule="auto"/>
        <w:ind w:firstLine="0"/>
        <w:rPr>
          <w:rStyle w:val="FontStyle38"/>
          <w:sz w:val="24"/>
          <w:szCs w:val="24"/>
        </w:rPr>
      </w:pPr>
      <w:r w:rsidRPr="00865D2A">
        <w:rPr>
          <w:rStyle w:val="FontStyle38"/>
          <w:sz w:val="24"/>
          <w:szCs w:val="24"/>
        </w:rPr>
        <w:t>- 20 баллов - оценка квалификации специалистов, которые предлагаются для проведения аудита, подтверждаемая соответствующими квалификационными аттестатами аудиторов, с учетом опыта проведения не менее 5 аудиторских проверок организаций соответствующего вида экономической деятельности.</w:t>
      </w:r>
    </w:p>
    <w:p w:rsidR="00E04A59" w:rsidRPr="00865D2A" w:rsidRDefault="00E04A59" w:rsidP="00E04A59">
      <w:pPr>
        <w:pStyle w:val="Style4"/>
        <w:widowControl/>
        <w:spacing w:line="238" w:lineRule="auto"/>
        <w:ind w:firstLine="0"/>
        <w:rPr>
          <w:rStyle w:val="FontStyle38"/>
          <w:sz w:val="24"/>
          <w:szCs w:val="24"/>
        </w:rPr>
      </w:pPr>
      <w:r w:rsidRPr="00865D2A">
        <w:rPr>
          <w:rStyle w:val="FontStyle38"/>
          <w:sz w:val="24"/>
          <w:szCs w:val="24"/>
        </w:rPr>
        <w:t>- 20 баллов - за дополнительную информацию.</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 xml:space="preserve">Рейтинг, присуждаемый заявке по критерию "качество услуг и (или) квалификация участника конкурса при размещении заказа на оказание услуг", определяется как среднее арифметическое оценок в баллах всех членов конкурсной комиссии, присуждаемых этой заявке по указанному критерию. В случае применения показателей рейтинг, присуждаемый </w:t>
      </w:r>
      <w:proofErr w:type="spellStart"/>
      <w:r w:rsidRPr="00A9519A">
        <w:rPr>
          <w:rFonts w:ascii="Times New Roman" w:hAnsi="Times New Roman" w:cs="Times New Roman"/>
          <w:sz w:val="24"/>
          <w:szCs w:val="24"/>
        </w:rPr>
        <w:t>i-й</w:t>
      </w:r>
      <w:proofErr w:type="spellEnd"/>
      <w:r w:rsidRPr="00A9519A">
        <w:rPr>
          <w:rFonts w:ascii="Times New Roman" w:hAnsi="Times New Roman" w:cs="Times New Roman"/>
          <w:sz w:val="24"/>
          <w:szCs w:val="24"/>
        </w:rPr>
        <w:t xml:space="preserve"> заявке по критерию "качество услуг и (или) квалификация участника конкурса при размещении заказа на оказание услуг", определяется по формуле:</w:t>
      </w:r>
    </w:p>
    <w:p w:rsidR="00E04A59" w:rsidRDefault="00E04A59" w:rsidP="00E04A59">
      <w:pPr>
        <w:tabs>
          <w:tab w:val="left" w:pos="1560"/>
        </w:tabs>
        <w:ind w:firstLine="709"/>
        <w:jc w:val="center"/>
        <w:outlineLvl w:val="2"/>
        <w:rPr>
          <w:b/>
          <w:bCs/>
          <w:sz w:val="24"/>
          <w:szCs w:val="24"/>
        </w:rPr>
      </w:pPr>
    </w:p>
    <w:p w:rsidR="00E04A59" w:rsidRPr="00A9519A" w:rsidRDefault="00E04A59" w:rsidP="00E04A59">
      <w:pPr>
        <w:tabs>
          <w:tab w:val="left" w:pos="1560"/>
        </w:tabs>
        <w:ind w:firstLine="709"/>
        <w:jc w:val="center"/>
        <w:outlineLvl w:val="2"/>
        <w:rPr>
          <w:b/>
          <w:bCs/>
          <w:sz w:val="24"/>
          <w:szCs w:val="24"/>
          <w:lang w:val="en-US"/>
        </w:rPr>
      </w:pPr>
      <w:proofErr w:type="spellStart"/>
      <w:r w:rsidRPr="00A9519A">
        <w:rPr>
          <w:b/>
          <w:bCs/>
          <w:sz w:val="24"/>
          <w:szCs w:val="24"/>
          <w:lang w:val="en-US"/>
        </w:rPr>
        <w:t>Rc</w:t>
      </w:r>
      <w:r w:rsidRPr="00A9519A">
        <w:rPr>
          <w:b/>
          <w:bCs/>
          <w:sz w:val="24"/>
          <w:szCs w:val="24"/>
          <w:vertAlign w:val="subscript"/>
          <w:lang w:val="en-US"/>
        </w:rPr>
        <w:t>i</w:t>
      </w:r>
      <w:proofErr w:type="spellEnd"/>
      <w:r w:rsidRPr="00A9519A">
        <w:rPr>
          <w:b/>
          <w:bCs/>
          <w:sz w:val="24"/>
          <w:szCs w:val="24"/>
          <w:lang w:val="en-US"/>
        </w:rPr>
        <w:t xml:space="preserve"> = C</w:t>
      </w:r>
      <w:r w:rsidRPr="00A9519A">
        <w:rPr>
          <w:b/>
          <w:bCs/>
          <w:sz w:val="24"/>
          <w:szCs w:val="24"/>
          <w:vertAlign w:val="superscript"/>
          <w:lang w:val="en-US"/>
        </w:rPr>
        <w:t xml:space="preserve"> i</w:t>
      </w:r>
      <w:r w:rsidRPr="00A9519A">
        <w:rPr>
          <w:b/>
          <w:bCs/>
          <w:sz w:val="24"/>
          <w:szCs w:val="24"/>
          <w:vertAlign w:val="subscript"/>
          <w:lang w:val="en-US"/>
        </w:rPr>
        <w:t>1</w:t>
      </w:r>
      <w:r w:rsidRPr="00A9519A">
        <w:rPr>
          <w:b/>
          <w:bCs/>
          <w:sz w:val="24"/>
          <w:szCs w:val="24"/>
          <w:lang w:val="en-US"/>
        </w:rPr>
        <w:t xml:space="preserve"> + C</w:t>
      </w:r>
      <w:r w:rsidRPr="00A9519A">
        <w:rPr>
          <w:b/>
          <w:bCs/>
          <w:sz w:val="24"/>
          <w:szCs w:val="24"/>
          <w:vertAlign w:val="superscript"/>
          <w:lang w:val="en-US"/>
        </w:rPr>
        <w:t>i</w:t>
      </w:r>
      <w:r w:rsidRPr="00A9519A">
        <w:rPr>
          <w:b/>
          <w:bCs/>
          <w:sz w:val="24"/>
          <w:szCs w:val="24"/>
          <w:vertAlign w:val="subscript"/>
          <w:lang w:val="en-US"/>
        </w:rPr>
        <w:t>2</w:t>
      </w:r>
      <w:r w:rsidRPr="00A9519A">
        <w:rPr>
          <w:b/>
          <w:bCs/>
          <w:sz w:val="24"/>
          <w:szCs w:val="24"/>
          <w:lang w:val="en-US"/>
        </w:rPr>
        <w:t xml:space="preserve"> + … + </w:t>
      </w:r>
      <w:proofErr w:type="spellStart"/>
      <w:r w:rsidRPr="00A9519A">
        <w:rPr>
          <w:b/>
          <w:bCs/>
          <w:sz w:val="24"/>
          <w:szCs w:val="24"/>
          <w:lang w:val="en-US"/>
        </w:rPr>
        <w:t>C</w:t>
      </w:r>
      <w:r w:rsidRPr="00A9519A">
        <w:rPr>
          <w:b/>
          <w:bCs/>
          <w:sz w:val="24"/>
          <w:szCs w:val="24"/>
          <w:vertAlign w:val="superscript"/>
          <w:lang w:val="en-US"/>
        </w:rPr>
        <w:t>i</w:t>
      </w:r>
      <w:r w:rsidRPr="00A9519A">
        <w:rPr>
          <w:b/>
          <w:bCs/>
          <w:sz w:val="24"/>
          <w:szCs w:val="24"/>
          <w:vertAlign w:val="subscript"/>
          <w:lang w:val="en-US"/>
        </w:rPr>
        <w:t>k</w:t>
      </w:r>
      <w:proofErr w:type="spellEnd"/>
    </w:p>
    <w:p w:rsidR="00E04A59" w:rsidRPr="00A9519A" w:rsidRDefault="00E04A59" w:rsidP="00E04A59">
      <w:pPr>
        <w:tabs>
          <w:tab w:val="left" w:pos="1560"/>
        </w:tabs>
        <w:ind w:firstLine="709"/>
        <w:jc w:val="both"/>
        <w:outlineLvl w:val="2"/>
        <w:rPr>
          <w:sz w:val="24"/>
          <w:szCs w:val="24"/>
          <w:lang w:val="en-US"/>
        </w:rPr>
      </w:pPr>
      <w:r w:rsidRPr="00A9519A">
        <w:rPr>
          <w:sz w:val="24"/>
          <w:szCs w:val="24"/>
        </w:rPr>
        <w:t>где</w:t>
      </w:r>
      <w:r w:rsidRPr="00A9519A">
        <w:rPr>
          <w:sz w:val="24"/>
          <w:szCs w:val="24"/>
          <w:lang w:val="en-US"/>
        </w:rPr>
        <w:t>:</w:t>
      </w:r>
    </w:p>
    <w:p w:rsidR="00E04A59" w:rsidRPr="00A9519A" w:rsidRDefault="00E04A59" w:rsidP="00E04A59">
      <w:pPr>
        <w:tabs>
          <w:tab w:val="left" w:pos="1560"/>
        </w:tabs>
        <w:ind w:firstLine="709"/>
        <w:jc w:val="both"/>
        <w:outlineLvl w:val="2"/>
        <w:rPr>
          <w:sz w:val="24"/>
          <w:szCs w:val="24"/>
        </w:rPr>
      </w:pPr>
      <w:proofErr w:type="spellStart"/>
      <w:r w:rsidRPr="00A9519A">
        <w:rPr>
          <w:b/>
          <w:bCs/>
          <w:sz w:val="24"/>
          <w:szCs w:val="24"/>
          <w:lang w:val="en-US"/>
        </w:rPr>
        <w:t>Rc</w:t>
      </w:r>
      <w:r w:rsidRPr="00A9519A">
        <w:rPr>
          <w:b/>
          <w:bCs/>
          <w:sz w:val="24"/>
          <w:szCs w:val="24"/>
          <w:vertAlign w:val="subscript"/>
          <w:lang w:val="en-US"/>
        </w:rPr>
        <w:t>i</w:t>
      </w:r>
      <w:proofErr w:type="spellEnd"/>
      <w:r w:rsidRPr="00A9519A">
        <w:rPr>
          <w:sz w:val="24"/>
          <w:szCs w:val="24"/>
        </w:rPr>
        <w:t xml:space="preserve"> </w:t>
      </w:r>
      <w:r w:rsidRPr="00A9519A">
        <w:rPr>
          <w:sz w:val="24"/>
          <w:szCs w:val="24"/>
        </w:rPr>
        <w:sym w:font="Symbol" w:char="F02D"/>
      </w:r>
      <w:r w:rsidRPr="00A9519A">
        <w:rPr>
          <w:sz w:val="24"/>
          <w:szCs w:val="24"/>
        </w:rPr>
        <w:t xml:space="preserve"> рейтинг, присуждаемый </w:t>
      </w:r>
      <w:proofErr w:type="spellStart"/>
      <w:r w:rsidRPr="00A9519A">
        <w:rPr>
          <w:b/>
          <w:bCs/>
          <w:sz w:val="24"/>
          <w:szCs w:val="24"/>
        </w:rPr>
        <w:t>i-й</w:t>
      </w:r>
      <w:proofErr w:type="spellEnd"/>
      <w:r w:rsidRPr="00A9519A">
        <w:rPr>
          <w:sz w:val="24"/>
          <w:szCs w:val="24"/>
        </w:rPr>
        <w:t xml:space="preserve"> заявке по указанному критерию;</w:t>
      </w:r>
    </w:p>
    <w:p w:rsidR="00E04A59" w:rsidRPr="00A9519A" w:rsidRDefault="00E04A59" w:rsidP="00E04A59">
      <w:pPr>
        <w:tabs>
          <w:tab w:val="left" w:pos="1560"/>
        </w:tabs>
        <w:ind w:firstLine="709"/>
        <w:jc w:val="both"/>
        <w:outlineLvl w:val="2"/>
        <w:rPr>
          <w:sz w:val="24"/>
          <w:szCs w:val="24"/>
        </w:rPr>
      </w:pPr>
      <w:proofErr w:type="spellStart"/>
      <w:r w:rsidRPr="00A9519A">
        <w:rPr>
          <w:b/>
          <w:bCs/>
          <w:sz w:val="24"/>
          <w:szCs w:val="24"/>
          <w:lang w:val="en-US"/>
        </w:rPr>
        <w:t>C</w:t>
      </w:r>
      <w:r w:rsidRPr="00A9519A">
        <w:rPr>
          <w:b/>
          <w:bCs/>
          <w:sz w:val="24"/>
          <w:szCs w:val="24"/>
          <w:vertAlign w:val="superscript"/>
          <w:lang w:val="en-US"/>
        </w:rPr>
        <w:t>i</w:t>
      </w:r>
      <w:r w:rsidRPr="00A9519A">
        <w:rPr>
          <w:b/>
          <w:bCs/>
          <w:sz w:val="24"/>
          <w:szCs w:val="24"/>
          <w:vertAlign w:val="subscript"/>
          <w:lang w:val="en-US"/>
        </w:rPr>
        <w:t>k</w:t>
      </w:r>
      <w:proofErr w:type="spellEnd"/>
      <w:r w:rsidRPr="00A9519A">
        <w:rPr>
          <w:sz w:val="24"/>
          <w:szCs w:val="24"/>
        </w:rPr>
        <w:t xml:space="preserve"> </w:t>
      </w:r>
      <w:r w:rsidRPr="00A9519A">
        <w:rPr>
          <w:sz w:val="24"/>
          <w:szCs w:val="24"/>
        </w:rPr>
        <w:sym w:font="Symbol" w:char="F02D"/>
      </w:r>
      <w:r w:rsidRPr="00A9519A">
        <w:rPr>
          <w:sz w:val="24"/>
          <w:szCs w:val="24"/>
        </w:rPr>
        <w:t xml:space="preserve"> значение в баллах (среднее арифметическое оценок в баллах всех членов конкурсной комиссии), присуждаемое комиссией </w:t>
      </w:r>
      <w:proofErr w:type="spellStart"/>
      <w:r w:rsidRPr="00A9519A">
        <w:rPr>
          <w:b/>
          <w:bCs/>
          <w:sz w:val="24"/>
          <w:szCs w:val="24"/>
        </w:rPr>
        <w:t>i-й</w:t>
      </w:r>
      <w:proofErr w:type="spellEnd"/>
      <w:r w:rsidRPr="00A9519A">
        <w:rPr>
          <w:sz w:val="24"/>
          <w:szCs w:val="24"/>
        </w:rPr>
        <w:t xml:space="preserve"> заявке на участие в конкурсе по </w:t>
      </w:r>
      <w:proofErr w:type="spellStart"/>
      <w:r w:rsidRPr="00A9519A">
        <w:rPr>
          <w:b/>
          <w:bCs/>
          <w:sz w:val="24"/>
          <w:szCs w:val="24"/>
        </w:rPr>
        <w:t>k-му</w:t>
      </w:r>
      <w:proofErr w:type="spellEnd"/>
      <w:r w:rsidRPr="00A9519A">
        <w:rPr>
          <w:sz w:val="24"/>
          <w:szCs w:val="24"/>
        </w:rPr>
        <w:t xml:space="preserve"> показателю, где </w:t>
      </w:r>
      <w:proofErr w:type="spellStart"/>
      <w:r w:rsidRPr="00A9519A">
        <w:rPr>
          <w:b/>
          <w:bCs/>
          <w:sz w:val="24"/>
          <w:szCs w:val="24"/>
        </w:rPr>
        <w:t>k</w:t>
      </w:r>
      <w:proofErr w:type="spellEnd"/>
      <w:r w:rsidRPr="00A9519A">
        <w:rPr>
          <w:sz w:val="24"/>
          <w:szCs w:val="24"/>
        </w:rPr>
        <w:t xml:space="preserve"> - количество установленных показателей.</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Для получения оценки (значения в баллах) по критерию для каждой заявки вычисляется среднее арифметическое оценок в баллах, присвоенных всеми членами конкурсной комиссии по критерию.</w:t>
      </w:r>
    </w:p>
    <w:p w:rsidR="00E04A59"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Для получения итогового рейтинга по заявке рейтинг, присуждаемый этой заявке по критерию "качество услуг и (или) квалификация участника конкурса при размещении заказа на оказание услуг", умножается на соответствующую указанному критерию значимость.</w:t>
      </w:r>
    </w:p>
    <w:p w:rsidR="00E04A59" w:rsidRPr="00A4206F" w:rsidRDefault="00E04A59" w:rsidP="00E04A59">
      <w:pPr>
        <w:pStyle w:val="ConsPlusNormal"/>
        <w:widowControl/>
        <w:ind w:firstLine="540"/>
        <w:jc w:val="both"/>
        <w:rPr>
          <w:rFonts w:ascii="Times New Roman" w:hAnsi="Times New Roman" w:cs="Times New Roman"/>
          <w:b/>
          <w:sz w:val="24"/>
          <w:szCs w:val="24"/>
        </w:rPr>
      </w:pPr>
      <w:r w:rsidRPr="00A4206F">
        <w:rPr>
          <w:rFonts w:ascii="Times New Roman" w:hAnsi="Times New Roman" w:cs="Times New Roman"/>
          <w:b/>
          <w:sz w:val="24"/>
          <w:szCs w:val="24"/>
        </w:rPr>
        <w:t>Коэффициент значимости для данного критерия составляет 0.65</w:t>
      </w:r>
    </w:p>
    <w:p w:rsidR="00E04A59"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При оценке заявок по критерию "качество услуг и (или) квалификация участника конкурса при размещении заказа на оказание услуг" наибольшее количество баллов присваивается заявке с лучшим предложением по качеству услуг и квалификации участника конкурса.</w:t>
      </w:r>
    </w:p>
    <w:p w:rsidR="00E04A59" w:rsidRPr="00A9519A" w:rsidRDefault="00E04A59" w:rsidP="00E04A59">
      <w:pPr>
        <w:pStyle w:val="ConsPlusNormal"/>
        <w:widowControl/>
        <w:ind w:firstLine="540"/>
        <w:jc w:val="both"/>
        <w:rPr>
          <w:rFonts w:ascii="Times New Roman" w:hAnsi="Times New Roman" w:cs="Times New Roman"/>
          <w:sz w:val="24"/>
          <w:szCs w:val="24"/>
        </w:rPr>
      </w:pPr>
    </w:p>
    <w:p w:rsidR="00E04A59" w:rsidRPr="00A9519A" w:rsidRDefault="00E04A59" w:rsidP="00E04A59">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A9519A">
        <w:rPr>
          <w:rFonts w:ascii="Times New Roman" w:hAnsi="Times New Roman" w:cs="Times New Roman"/>
          <w:sz w:val="24"/>
          <w:szCs w:val="24"/>
        </w:rPr>
        <w:t>.</w:t>
      </w:r>
      <w:r>
        <w:rPr>
          <w:rFonts w:ascii="Times New Roman" w:hAnsi="Times New Roman" w:cs="Times New Roman"/>
          <w:sz w:val="24"/>
          <w:szCs w:val="24"/>
        </w:rPr>
        <w:t xml:space="preserve">2. </w:t>
      </w:r>
      <w:r w:rsidRPr="00A9519A">
        <w:rPr>
          <w:rFonts w:ascii="Times New Roman" w:hAnsi="Times New Roman" w:cs="Times New Roman"/>
          <w:sz w:val="24"/>
          <w:szCs w:val="24"/>
        </w:rPr>
        <w:t>Оценка заявок по критерию "цена контракта</w:t>
      </w:r>
      <w:r>
        <w:rPr>
          <w:rFonts w:ascii="Times New Roman" w:hAnsi="Times New Roman" w:cs="Times New Roman"/>
          <w:sz w:val="24"/>
          <w:szCs w:val="24"/>
        </w:rPr>
        <w:t xml:space="preserve"> (договора)</w:t>
      </w:r>
      <w:r w:rsidRPr="00A9519A">
        <w:rPr>
          <w:rFonts w:ascii="Times New Roman" w:hAnsi="Times New Roman" w:cs="Times New Roman"/>
          <w:sz w:val="24"/>
          <w:szCs w:val="24"/>
        </w:rPr>
        <w:t>"</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При оценке заявок по критерию "цена контракта" использование подкритериев не допускается.</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Для определения рейтинга заявки по критерию "цена контракта" в конкурсной документации устанавливается начальная (максимальная) цена контракта.</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lastRenderedPageBreak/>
        <w:t>Рейтинг, присуждаемый заявке по критерию "цена контракта"  определяется по формуле:</w:t>
      </w:r>
    </w:p>
    <w:p w:rsidR="00E04A59" w:rsidRPr="00A9519A" w:rsidRDefault="00E04A59" w:rsidP="00E04A59">
      <w:pPr>
        <w:ind w:firstLine="540"/>
        <w:jc w:val="center"/>
        <w:outlineLvl w:val="0"/>
        <w:rPr>
          <w:b/>
          <w:bCs/>
          <w:sz w:val="24"/>
          <w:szCs w:val="24"/>
          <w:lang w:val="en-US"/>
        </w:rPr>
      </w:pPr>
      <w:proofErr w:type="spellStart"/>
      <w:r w:rsidRPr="00A9519A">
        <w:rPr>
          <w:b/>
          <w:bCs/>
          <w:sz w:val="24"/>
          <w:szCs w:val="24"/>
          <w:lang w:val="en-US"/>
        </w:rPr>
        <w:t>Ra</w:t>
      </w:r>
      <w:r w:rsidRPr="00A9519A">
        <w:rPr>
          <w:b/>
          <w:bCs/>
          <w:sz w:val="24"/>
          <w:szCs w:val="24"/>
          <w:vertAlign w:val="subscript"/>
          <w:lang w:val="en-US"/>
        </w:rPr>
        <w:t>i</w:t>
      </w:r>
      <w:proofErr w:type="spellEnd"/>
      <w:r w:rsidRPr="00A9519A">
        <w:rPr>
          <w:b/>
          <w:bCs/>
          <w:sz w:val="24"/>
          <w:szCs w:val="24"/>
          <w:lang w:val="en-US"/>
        </w:rPr>
        <w:t xml:space="preserve"> = (A</w:t>
      </w:r>
      <w:r w:rsidRPr="00A9519A">
        <w:rPr>
          <w:b/>
          <w:bCs/>
          <w:sz w:val="24"/>
          <w:szCs w:val="24"/>
          <w:vertAlign w:val="subscript"/>
          <w:lang w:val="en-US"/>
        </w:rPr>
        <w:t>max</w:t>
      </w:r>
      <w:r w:rsidRPr="00A9519A">
        <w:rPr>
          <w:b/>
          <w:bCs/>
          <w:sz w:val="24"/>
          <w:szCs w:val="24"/>
          <w:lang w:val="en-US"/>
        </w:rPr>
        <w:t xml:space="preserve"> – A</w:t>
      </w:r>
      <w:r w:rsidRPr="00A9519A">
        <w:rPr>
          <w:b/>
          <w:bCs/>
          <w:sz w:val="24"/>
          <w:szCs w:val="24"/>
          <w:vertAlign w:val="subscript"/>
          <w:lang w:val="en-US"/>
        </w:rPr>
        <w:t>i</w:t>
      </w:r>
      <w:r w:rsidRPr="00A9519A">
        <w:rPr>
          <w:b/>
          <w:bCs/>
          <w:sz w:val="24"/>
          <w:szCs w:val="24"/>
          <w:lang w:val="en-US"/>
        </w:rPr>
        <w:t>)/A</w:t>
      </w:r>
      <w:r w:rsidRPr="00A9519A">
        <w:rPr>
          <w:b/>
          <w:bCs/>
          <w:sz w:val="24"/>
          <w:szCs w:val="24"/>
          <w:vertAlign w:val="subscript"/>
          <w:lang w:val="en-US"/>
        </w:rPr>
        <w:t>max</w:t>
      </w:r>
      <w:r w:rsidRPr="00A9519A">
        <w:rPr>
          <w:b/>
          <w:bCs/>
          <w:sz w:val="24"/>
          <w:szCs w:val="24"/>
          <w:lang w:val="en-US"/>
        </w:rPr>
        <w:t xml:space="preserve"> x 100</w:t>
      </w:r>
      <w:r w:rsidRPr="00A9519A">
        <w:rPr>
          <w:sz w:val="24"/>
          <w:szCs w:val="24"/>
          <w:lang w:val="en-US"/>
        </w:rPr>
        <w:t>,</w:t>
      </w:r>
    </w:p>
    <w:p w:rsidR="00E04A59" w:rsidRPr="00A9519A" w:rsidRDefault="00E04A59" w:rsidP="00E04A59">
      <w:pPr>
        <w:pStyle w:val="ConsPlusNonformat"/>
        <w:ind w:firstLine="709"/>
        <w:rPr>
          <w:rFonts w:ascii="Times New Roman" w:hAnsi="Times New Roman" w:cs="Times New Roman"/>
          <w:sz w:val="24"/>
          <w:szCs w:val="24"/>
        </w:rPr>
      </w:pPr>
      <w:r w:rsidRPr="00A9519A">
        <w:rPr>
          <w:rFonts w:ascii="Times New Roman" w:hAnsi="Times New Roman" w:cs="Times New Roman"/>
          <w:sz w:val="24"/>
          <w:szCs w:val="24"/>
        </w:rPr>
        <w:t>где:</w:t>
      </w:r>
    </w:p>
    <w:p w:rsidR="00E04A59" w:rsidRPr="00A9519A" w:rsidRDefault="00E04A59" w:rsidP="00E04A59">
      <w:pPr>
        <w:pStyle w:val="ConsPlusNonformat"/>
        <w:ind w:firstLine="709"/>
        <w:jc w:val="both"/>
        <w:rPr>
          <w:rFonts w:ascii="Times New Roman" w:hAnsi="Times New Roman" w:cs="Times New Roman"/>
          <w:sz w:val="24"/>
          <w:szCs w:val="24"/>
        </w:rPr>
      </w:pPr>
      <w:proofErr w:type="spellStart"/>
      <w:r w:rsidRPr="00A9519A">
        <w:rPr>
          <w:rFonts w:ascii="Times New Roman" w:hAnsi="Times New Roman" w:cs="Times New Roman"/>
          <w:b/>
          <w:bCs/>
          <w:sz w:val="24"/>
          <w:szCs w:val="24"/>
        </w:rPr>
        <w:t>Ra</w:t>
      </w:r>
      <w:proofErr w:type="spellEnd"/>
      <w:r w:rsidRPr="00A9519A">
        <w:rPr>
          <w:rFonts w:ascii="Times New Roman" w:hAnsi="Times New Roman" w:cs="Times New Roman"/>
          <w:b/>
          <w:bCs/>
          <w:sz w:val="24"/>
          <w:szCs w:val="24"/>
          <w:vertAlign w:val="subscript"/>
          <w:lang w:val="en-US"/>
        </w:rPr>
        <w:t>j</w:t>
      </w:r>
      <w:r w:rsidRPr="00A9519A">
        <w:rPr>
          <w:rFonts w:ascii="Times New Roman" w:hAnsi="Times New Roman" w:cs="Times New Roman"/>
          <w:sz w:val="24"/>
          <w:szCs w:val="24"/>
        </w:rPr>
        <w:t xml:space="preserve"> </w:t>
      </w:r>
      <w:r w:rsidRPr="00A9519A">
        <w:rPr>
          <w:rFonts w:ascii="Times New Roman" w:hAnsi="Times New Roman" w:cs="Times New Roman"/>
          <w:sz w:val="24"/>
          <w:szCs w:val="24"/>
        </w:rPr>
        <w:sym w:font="Symbol" w:char="F02D"/>
      </w:r>
      <w:r w:rsidRPr="00A9519A">
        <w:rPr>
          <w:rFonts w:ascii="Times New Roman" w:hAnsi="Times New Roman" w:cs="Times New Roman"/>
          <w:sz w:val="24"/>
          <w:szCs w:val="24"/>
        </w:rPr>
        <w:t xml:space="preserve"> рейтинг, присуждаемый </w:t>
      </w:r>
      <w:proofErr w:type="spellStart"/>
      <w:r w:rsidRPr="00A9519A">
        <w:rPr>
          <w:rFonts w:ascii="Times New Roman" w:hAnsi="Times New Roman" w:cs="Times New Roman"/>
          <w:b/>
          <w:bCs/>
          <w:sz w:val="24"/>
          <w:szCs w:val="24"/>
        </w:rPr>
        <w:t>i-й</w:t>
      </w:r>
      <w:proofErr w:type="spellEnd"/>
      <w:r w:rsidRPr="00A9519A">
        <w:rPr>
          <w:rFonts w:ascii="Times New Roman" w:hAnsi="Times New Roman" w:cs="Times New Roman"/>
          <w:sz w:val="24"/>
          <w:szCs w:val="24"/>
        </w:rPr>
        <w:t xml:space="preserve"> заявке по указанному критерию;</w:t>
      </w:r>
    </w:p>
    <w:p w:rsidR="00E04A59" w:rsidRPr="00A9519A" w:rsidRDefault="00E04A59" w:rsidP="00E04A59">
      <w:pPr>
        <w:pStyle w:val="ConsPlusNonformat"/>
        <w:ind w:firstLine="709"/>
        <w:jc w:val="both"/>
        <w:rPr>
          <w:rFonts w:ascii="Times New Roman" w:hAnsi="Times New Roman" w:cs="Times New Roman"/>
          <w:sz w:val="24"/>
          <w:szCs w:val="24"/>
        </w:rPr>
      </w:pPr>
      <w:r w:rsidRPr="00A9519A">
        <w:rPr>
          <w:rFonts w:ascii="Times New Roman" w:hAnsi="Times New Roman" w:cs="Times New Roman"/>
          <w:b/>
          <w:bCs/>
          <w:sz w:val="24"/>
          <w:szCs w:val="24"/>
          <w:lang w:val="en-US"/>
        </w:rPr>
        <w:t>A</w:t>
      </w:r>
      <w:r w:rsidRPr="00A9519A">
        <w:rPr>
          <w:rFonts w:ascii="Times New Roman" w:hAnsi="Times New Roman" w:cs="Times New Roman"/>
          <w:b/>
          <w:bCs/>
          <w:sz w:val="24"/>
          <w:szCs w:val="24"/>
          <w:vertAlign w:val="subscript"/>
          <w:lang w:val="en-US"/>
        </w:rPr>
        <w:t>max</w:t>
      </w:r>
      <w:r w:rsidRPr="00A9519A">
        <w:rPr>
          <w:rFonts w:ascii="Times New Roman" w:hAnsi="Times New Roman" w:cs="Times New Roman"/>
          <w:sz w:val="24"/>
          <w:szCs w:val="24"/>
        </w:rPr>
        <w:t xml:space="preserve"> – начальная (максимальная) цена договора, установленная в конкурсной документации;</w:t>
      </w:r>
    </w:p>
    <w:p w:rsidR="00E04A59" w:rsidRPr="00A9519A" w:rsidRDefault="00E04A59" w:rsidP="00E04A59">
      <w:pPr>
        <w:pStyle w:val="ConsPlusNonformat"/>
        <w:ind w:firstLine="709"/>
        <w:jc w:val="both"/>
        <w:rPr>
          <w:rFonts w:ascii="Times New Roman" w:hAnsi="Times New Roman" w:cs="Times New Roman"/>
          <w:sz w:val="24"/>
          <w:szCs w:val="24"/>
        </w:rPr>
      </w:pPr>
      <w:r w:rsidRPr="00A9519A">
        <w:rPr>
          <w:rFonts w:ascii="Times New Roman" w:hAnsi="Times New Roman" w:cs="Times New Roman"/>
          <w:b/>
          <w:bCs/>
          <w:sz w:val="24"/>
          <w:szCs w:val="24"/>
          <w:lang w:val="en-US"/>
        </w:rPr>
        <w:t>A</w:t>
      </w:r>
      <w:r w:rsidRPr="00A9519A">
        <w:rPr>
          <w:rFonts w:ascii="Times New Roman" w:hAnsi="Times New Roman" w:cs="Times New Roman"/>
          <w:b/>
          <w:bCs/>
          <w:sz w:val="24"/>
          <w:szCs w:val="24"/>
          <w:vertAlign w:val="subscript"/>
          <w:lang w:val="en-US"/>
        </w:rPr>
        <w:t>i</w:t>
      </w:r>
      <w:r w:rsidRPr="00A9519A">
        <w:rPr>
          <w:rFonts w:ascii="Times New Roman" w:hAnsi="Times New Roman" w:cs="Times New Roman"/>
          <w:b/>
          <w:bCs/>
          <w:sz w:val="24"/>
          <w:szCs w:val="24"/>
        </w:rPr>
        <w:t xml:space="preserve"> </w:t>
      </w:r>
      <w:r w:rsidRPr="00A9519A">
        <w:rPr>
          <w:rFonts w:ascii="Times New Roman" w:hAnsi="Times New Roman" w:cs="Times New Roman"/>
          <w:sz w:val="24"/>
          <w:szCs w:val="24"/>
        </w:rPr>
        <w:t xml:space="preserve">– предложение </w:t>
      </w:r>
      <w:r w:rsidRPr="00A9519A">
        <w:rPr>
          <w:rFonts w:ascii="Times New Roman" w:hAnsi="Times New Roman" w:cs="Times New Roman"/>
          <w:b/>
          <w:bCs/>
          <w:sz w:val="24"/>
          <w:szCs w:val="24"/>
        </w:rPr>
        <w:t>i-го</w:t>
      </w:r>
      <w:r w:rsidRPr="00A9519A">
        <w:rPr>
          <w:rFonts w:ascii="Times New Roman" w:hAnsi="Times New Roman" w:cs="Times New Roman"/>
          <w:sz w:val="24"/>
          <w:szCs w:val="24"/>
        </w:rPr>
        <w:t xml:space="preserve"> участника конкурса по цене договора.</w:t>
      </w:r>
    </w:p>
    <w:p w:rsidR="00E04A59"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E04A59" w:rsidRPr="00A4206F" w:rsidRDefault="00E04A59" w:rsidP="00E04A59">
      <w:pPr>
        <w:pStyle w:val="ConsPlusNormal"/>
        <w:widowControl/>
        <w:ind w:firstLine="540"/>
        <w:jc w:val="both"/>
        <w:rPr>
          <w:rFonts w:ascii="Times New Roman" w:hAnsi="Times New Roman" w:cs="Times New Roman"/>
          <w:b/>
          <w:sz w:val="24"/>
          <w:szCs w:val="24"/>
        </w:rPr>
      </w:pPr>
      <w:r w:rsidRPr="00A4206F">
        <w:rPr>
          <w:rFonts w:ascii="Times New Roman" w:hAnsi="Times New Roman" w:cs="Times New Roman"/>
          <w:b/>
          <w:sz w:val="24"/>
          <w:szCs w:val="24"/>
        </w:rPr>
        <w:t>Коэффициент значимости для данного критерия составляет 0.35</w:t>
      </w:r>
    </w:p>
    <w:p w:rsidR="00E04A59" w:rsidRPr="00A9519A" w:rsidRDefault="00E04A59" w:rsidP="00E04A59">
      <w:pPr>
        <w:pStyle w:val="ConsPlusNormal"/>
        <w:widowControl/>
        <w:ind w:firstLine="540"/>
        <w:jc w:val="both"/>
        <w:rPr>
          <w:rFonts w:ascii="Times New Roman" w:hAnsi="Times New Roman" w:cs="Times New Roman"/>
          <w:sz w:val="24"/>
          <w:szCs w:val="24"/>
        </w:rPr>
      </w:pPr>
      <w:r w:rsidRPr="00A9519A">
        <w:rPr>
          <w:rFonts w:ascii="Times New Roman" w:hAnsi="Times New Roman" w:cs="Times New Roman"/>
          <w:sz w:val="24"/>
          <w:szCs w:val="24"/>
        </w:rPr>
        <w:t>При оценке заявок по критерию "цена контракта"  лучшим условием исполнения государственного контракта по указанному критерию признается предложение участника конкурса с наименьшей ценой контракта.</w:t>
      </w:r>
    </w:p>
    <w:p w:rsidR="00E04A59" w:rsidRDefault="00E04A59" w:rsidP="00E04A59"/>
    <w:p w:rsidR="00154718" w:rsidRDefault="00154718" w:rsidP="00E04A59"/>
    <w:p w:rsidR="00154718" w:rsidRDefault="00154718" w:rsidP="00E04A59"/>
    <w:p w:rsidR="00154718" w:rsidRDefault="00154718" w:rsidP="00154718">
      <w:pPr>
        <w:pStyle w:val="1"/>
        <w:widowControl/>
        <w:shd w:val="clear" w:color="auto" w:fill="auto"/>
        <w:tabs>
          <w:tab w:val="left" w:pos="142"/>
        </w:tabs>
        <w:autoSpaceDE/>
        <w:adjustRightInd/>
        <w:spacing w:before="0" w:line="360" w:lineRule="auto"/>
        <w:ind w:left="0"/>
        <w:jc w:val="center"/>
        <w:rPr>
          <w:b/>
          <w:bCs/>
          <w:caps/>
          <w:noProof/>
          <w:color w:val="auto"/>
          <w:spacing w:val="0"/>
          <w:kern w:val="28"/>
          <w:sz w:val="22"/>
          <w:szCs w:val="22"/>
        </w:rPr>
      </w:pPr>
      <w:r>
        <w:rPr>
          <w:b/>
          <w:bCs/>
          <w:caps/>
          <w:noProof/>
          <w:color w:val="auto"/>
          <w:spacing w:val="0"/>
          <w:kern w:val="28"/>
          <w:sz w:val="22"/>
          <w:szCs w:val="22"/>
        </w:rPr>
        <w:t>Ведомости оценки предложений участников конкурса</w:t>
      </w:r>
    </w:p>
    <w:p w:rsidR="00154718" w:rsidRDefault="00154718" w:rsidP="00154718">
      <w:pPr>
        <w:pStyle w:val="a5"/>
        <w:spacing w:before="120"/>
        <w:jc w:val="center"/>
        <w:rPr>
          <w:b/>
          <w:bCs/>
        </w:rPr>
      </w:pPr>
      <w:r>
        <w:rPr>
          <w:b/>
          <w:bCs/>
        </w:rPr>
        <w:t>Форма оценки полноты представленных документов, подтверждающих соответствие аудиторской организации установленным правилами требованиям</w:t>
      </w:r>
    </w:p>
    <w:p w:rsidR="00154718" w:rsidRDefault="00154718" w:rsidP="00154718">
      <w:pPr>
        <w:pStyle w:val="a5"/>
        <w:spacing w:before="120"/>
        <w:jc w:val="center"/>
        <w:rPr>
          <w:b/>
          <w:bCs/>
        </w:rPr>
      </w:pPr>
    </w:p>
    <w:p w:rsidR="00154718" w:rsidRDefault="00154718" w:rsidP="00154718">
      <w:pPr>
        <w:tabs>
          <w:tab w:val="left" w:pos="3150"/>
        </w:tabs>
        <w:spacing w:after="120"/>
        <w:ind w:right="4"/>
        <w:rPr>
          <w:rFonts w:ascii="Courier New" w:hAnsi="Courier New" w:cs="Courier New"/>
          <w:b/>
          <w:bCs/>
          <w:sz w:val="2"/>
          <w:szCs w:val="2"/>
        </w:rPr>
      </w:pPr>
      <w:r>
        <w:rPr>
          <w:rFonts w:ascii="Courier New" w:hAnsi="Courier New" w:cs="Courier New"/>
          <w:b/>
          <w:bCs/>
          <w:sz w:val="2"/>
          <w:szCs w:val="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54718" w:rsidRDefault="00154718" w:rsidP="00154718">
      <w:pPr>
        <w:tabs>
          <w:tab w:val="left" w:pos="3150"/>
        </w:tabs>
        <w:spacing w:after="120"/>
        <w:ind w:right="4"/>
        <w:rPr>
          <w:rFonts w:ascii="Courier New" w:hAnsi="Courier New" w:cs="Courier New"/>
          <w:b/>
          <w:bCs/>
          <w:sz w:val="2"/>
          <w:szCs w:val="2"/>
        </w:rPr>
      </w:pPr>
    </w:p>
    <w:tbl>
      <w:tblPr>
        <w:tblW w:w="5000" w:type="pct"/>
        <w:tblCellMar>
          <w:left w:w="40" w:type="dxa"/>
          <w:right w:w="40" w:type="dxa"/>
        </w:tblCellMar>
        <w:tblLook w:val="04A0"/>
      </w:tblPr>
      <w:tblGrid>
        <w:gridCol w:w="448"/>
        <w:gridCol w:w="4496"/>
        <w:gridCol w:w="1348"/>
        <w:gridCol w:w="1347"/>
        <w:gridCol w:w="1796"/>
      </w:tblGrid>
      <w:tr w:rsidR="00154718" w:rsidTr="00154718">
        <w:trPr>
          <w:cantSplit/>
          <w:trHeight w:val="370"/>
        </w:trPr>
        <w:tc>
          <w:tcPr>
            <w:tcW w:w="23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ind w:right="4"/>
              <w:jc w:val="center"/>
            </w:pPr>
            <w:r>
              <w:rPr>
                <w:i/>
                <w:iCs/>
              </w:rPr>
              <w:t>№</w:t>
            </w:r>
          </w:p>
        </w:tc>
        <w:tc>
          <w:tcPr>
            <w:tcW w:w="238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ind w:right="4"/>
              <w:jc w:val="center"/>
            </w:pPr>
            <w:r>
              <w:rPr>
                <w:spacing w:val="-1"/>
              </w:rPr>
              <w:t>Наименование документа</w:t>
            </w:r>
          </w:p>
        </w:tc>
        <w:tc>
          <w:tcPr>
            <w:tcW w:w="142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ind w:left="48" w:right="4"/>
              <w:jc w:val="center"/>
            </w:pPr>
            <w:r>
              <w:rPr>
                <w:spacing w:val="-3"/>
              </w:rPr>
              <w:t xml:space="preserve">Представлен </w:t>
            </w:r>
            <w:r>
              <w:rPr>
                <w:spacing w:val="-1"/>
              </w:rPr>
              <w:t>документ</w:t>
            </w:r>
          </w:p>
        </w:tc>
        <w:tc>
          <w:tcPr>
            <w:tcW w:w="95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4"/>
              <w:jc w:val="center"/>
            </w:pPr>
            <w:r>
              <w:t>Решение о допуске к участию в конкурсе</w:t>
            </w:r>
          </w:p>
        </w:tc>
      </w:tr>
      <w:tr w:rsidR="00154718" w:rsidTr="00154718">
        <w:trPr>
          <w:cantSplit/>
          <w:trHeight w:hRule="exact" w:val="352"/>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82" w:right="4"/>
              <w:jc w:val="center"/>
              <w:rPr>
                <w:b/>
              </w:rPr>
            </w:pPr>
            <w:r>
              <w:rPr>
                <w:b/>
              </w:rPr>
              <w:t>да</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15" w:right="4"/>
              <w:jc w:val="center"/>
              <w:rPr>
                <w:b/>
              </w:rPr>
            </w:pPr>
            <w:r>
              <w:rPr>
                <w:b/>
              </w:rPr>
              <w:t>нет</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trHeight w:val="678"/>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hanging="5"/>
              <w:rPr>
                <w:color w:val="FF0000"/>
                <w:sz w:val="22"/>
                <w:szCs w:val="22"/>
              </w:rPr>
            </w:pPr>
            <w:r>
              <w:rPr>
                <w:sz w:val="22"/>
                <w:szCs w:val="22"/>
              </w:rPr>
              <w:t>Подтверждение отсутствия в уставном капитале  аудиторской организации доли, принадлежащей иностранным  инвесторам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hanging="5"/>
              <w:rPr>
                <w:sz w:val="22"/>
                <w:szCs w:val="22"/>
              </w:rPr>
            </w:pPr>
            <w:r>
              <w:rPr>
                <w:sz w:val="22"/>
                <w:szCs w:val="22"/>
              </w:rPr>
              <w:t xml:space="preserve">Наличие лицензии на осуществление аудиторской  деятельности  в области общего аудита, выданной Министерством финансов Российской Федерации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hanging="5"/>
              <w:rPr>
                <w:sz w:val="22"/>
                <w:szCs w:val="22"/>
              </w:rPr>
            </w:pPr>
            <w:r>
              <w:rPr>
                <w:sz w:val="22"/>
                <w:szCs w:val="22"/>
              </w:rPr>
              <w:t xml:space="preserve">Подтверждение членства аудиторской организации в </w:t>
            </w:r>
            <w:proofErr w:type="spellStart"/>
            <w:r>
              <w:rPr>
                <w:sz w:val="22"/>
                <w:szCs w:val="22"/>
              </w:rPr>
              <w:t>саморегулируемой</w:t>
            </w:r>
            <w:proofErr w:type="spellEnd"/>
            <w:r>
              <w:rPr>
                <w:sz w:val="22"/>
                <w:szCs w:val="22"/>
              </w:rPr>
              <w:t xml:space="preserve"> организац</w:t>
            </w:r>
            <w:proofErr w:type="gramStart"/>
            <w:r>
              <w:rPr>
                <w:sz w:val="22"/>
                <w:szCs w:val="22"/>
              </w:rPr>
              <w:t>ии ау</w:t>
            </w:r>
            <w:proofErr w:type="gramEnd"/>
            <w:r>
              <w:rPr>
                <w:sz w:val="22"/>
                <w:szCs w:val="22"/>
              </w:rPr>
              <w:t xml:space="preserve">диторов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firstLine="10"/>
              <w:rPr>
                <w:sz w:val="22"/>
                <w:szCs w:val="22"/>
              </w:rPr>
            </w:pPr>
            <w:r>
              <w:rPr>
                <w:sz w:val="22"/>
                <w:szCs w:val="22"/>
              </w:rPr>
              <w:t>Наличие страхового полиса профессиональной ответ</w:t>
            </w:r>
            <w:r>
              <w:rPr>
                <w:sz w:val="22"/>
                <w:szCs w:val="22"/>
              </w:rPr>
              <w:softHyphen/>
              <w:t xml:space="preserve">ственности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firstLine="10"/>
              <w:rPr>
                <w:sz w:val="22"/>
                <w:szCs w:val="22"/>
              </w:rPr>
            </w:pPr>
            <w:r>
              <w:rPr>
                <w:sz w:val="22"/>
                <w:szCs w:val="22"/>
              </w:rPr>
              <w:t xml:space="preserve">Подтверждение срока  деятельности аудиторской организации на  рынке аудиторских услуг  (не менее 7 лет)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firstLine="10"/>
              <w:rPr>
                <w:sz w:val="22"/>
                <w:szCs w:val="22"/>
              </w:rPr>
            </w:pPr>
            <w:r>
              <w:rPr>
                <w:sz w:val="22"/>
                <w:szCs w:val="22"/>
              </w:rPr>
              <w:t xml:space="preserve">Наличие информационной записки, подтверждающей 3-летний опыт проведения аудиторских проверок бухгалтерской отчетности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ind w:right="4"/>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firstLine="5"/>
              <w:rPr>
                <w:color w:val="FF0000"/>
                <w:sz w:val="22"/>
                <w:szCs w:val="22"/>
              </w:rPr>
            </w:pPr>
            <w:r>
              <w:rPr>
                <w:sz w:val="22"/>
                <w:szCs w:val="22"/>
              </w:rPr>
              <w:t>Наличие в штате организации не менее 5-ти специалистов, имеющих действующие квалификационные аттестаты аудиторов на право осуществления аудиторской деятельности в области общего  аудита</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rPr>
                <w:color w:val="FF0000"/>
                <w:sz w:val="22"/>
                <w:szCs w:val="22"/>
              </w:rPr>
            </w:pPr>
            <w:r>
              <w:rPr>
                <w:sz w:val="22"/>
                <w:szCs w:val="22"/>
              </w:rPr>
              <w:t>Подтверждение финансовой дееспособности организации</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rPr>
                <w:sz w:val="22"/>
                <w:szCs w:val="22"/>
              </w:rPr>
            </w:pPr>
            <w:r>
              <w:rPr>
                <w:sz w:val="22"/>
                <w:szCs w:val="22"/>
                <w:lang w:val="en-US"/>
              </w:rPr>
              <w:t>X</w:t>
            </w: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7"/>
              </w:numPr>
              <w:shd w:val="clear" w:color="auto" w:fill="FFFFFF"/>
              <w:jc w:val="center"/>
              <w:rPr>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rPr>
                <w:sz w:val="22"/>
                <w:szCs w:val="22"/>
              </w:rPr>
            </w:pPr>
            <w:r>
              <w:rPr>
                <w:sz w:val="22"/>
                <w:szCs w:val="22"/>
              </w:rPr>
              <w:t xml:space="preserve">Подтверждение независимости аудиторских организаций в соответствии с п. 1.8 правил </w:t>
            </w:r>
            <w:r>
              <w:rPr>
                <w:sz w:val="22"/>
                <w:szCs w:val="22"/>
              </w:rPr>
              <w:lastRenderedPageBreak/>
              <w:t>проведения конкурса</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rPr>
                <w:color w:val="FF0000"/>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rPr>
                <w:color w:val="FF0000"/>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jc w:val="center"/>
              <w:rPr>
                <w:sz w:val="22"/>
                <w:szCs w:val="22"/>
              </w:rPr>
            </w:pPr>
          </w:p>
        </w:tc>
      </w:tr>
      <w:tr w:rsidR="00154718" w:rsidTr="00154718">
        <w:trPr>
          <w:trHeight w:val="20"/>
        </w:trPr>
        <w:tc>
          <w:tcPr>
            <w:tcW w:w="237"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left="-40" w:right="4"/>
              <w:rPr>
                <w:b/>
                <w:sz w:val="22"/>
                <w:szCs w:val="22"/>
              </w:rPr>
            </w:pPr>
          </w:p>
        </w:tc>
        <w:tc>
          <w:tcPr>
            <w:tcW w:w="2382" w:type="pct"/>
            <w:tcBorders>
              <w:top w:val="single" w:sz="6" w:space="0" w:color="auto"/>
              <w:left w:val="single" w:sz="6" w:space="0" w:color="auto"/>
              <w:bottom w:val="single" w:sz="6" w:space="0" w:color="auto"/>
              <w:right w:val="single" w:sz="6" w:space="0" w:color="auto"/>
            </w:tcBorders>
            <w:shd w:val="clear" w:color="auto" w:fill="FFFFFF"/>
            <w:hideMark/>
          </w:tcPr>
          <w:p w:rsidR="00154718" w:rsidRDefault="00154718">
            <w:pPr>
              <w:shd w:val="clear" w:color="auto" w:fill="FFFFFF"/>
              <w:ind w:right="4"/>
              <w:rPr>
                <w:b/>
                <w:sz w:val="22"/>
                <w:szCs w:val="22"/>
              </w:rPr>
            </w:pPr>
            <w:r>
              <w:rPr>
                <w:b/>
                <w:sz w:val="22"/>
                <w:szCs w:val="22"/>
              </w:rPr>
              <w:t xml:space="preserve">Итоговое решение о допуске </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jc w:val="center"/>
              <w:rPr>
                <w:b/>
                <w:sz w:val="22"/>
                <w:szCs w:val="22"/>
              </w:rPr>
            </w:pP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jc w:val="center"/>
              <w:rPr>
                <w:b/>
                <w:sz w:val="22"/>
                <w:szCs w:val="22"/>
              </w:rPr>
            </w:pPr>
          </w:p>
        </w:tc>
        <w:tc>
          <w:tcPr>
            <w:tcW w:w="952" w:type="pct"/>
            <w:tcBorders>
              <w:top w:val="single" w:sz="6" w:space="0" w:color="auto"/>
              <w:left w:val="single" w:sz="6" w:space="0" w:color="auto"/>
              <w:bottom w:val="single" w:sz="6" w:space="0" w:color="auto"/>
              <w:right w:val="single" w:sz="6" w:space="0" w:color="auto"/>
            </w:tcBorders>
            <w:shd w:val="clear" w:color="auto" w:fill="FFFFFF"/>
          </w:tcPr>
          <w:p w:rsidR="00154718" w:rsidRDefault="00154718">
            <w:pPr>
              <w:shd w:val="clear" w:color="auto" w:fill="FFFFFF"/>
              <w:ind w:right="4"/>
              <w:jc w:val="center"/>
              <w:rPr>
                <w:b/>
                <w:sz w:val="22"/>
                <w:szCs w:val="22"/>
              </w:rPr>
            </w:pPr>
          </w:p>
        </w:tc>
      </w:tr>
    </w:tbl>
    <w:p w:rsidR="00154718" w:rsidRDefault="00154718" w:rsidP="00154718">
      <w:pPr>
        <w:ind w:left="360"/>
        <w:rPr>
          <w:b/>
          <w:i/>
          <w:iCs/>
          <w:spacing w:val="-3"/>
          <w:u w:val="single"/>
        </w:rPr>
      </w:pPr>
    </w:p>
    <w:p w:rsidR="00154718" w:rsidRDefault="00154718" w:rsidP="00154718">
      <w:pPr>
        <w:rPr>
          <w:b/>
          <w:i/>
          <w:iCs/>
          <w:spacing w:val="-3"/>
          <w:u w:val="single"/>
        </w:rPr>
      </w:pPr>
    </w:p>
    <w:p w:rsidR="00154718" w:rsidRDefault="00154718" w:rsidP="00154718">
      <w:pPr>
        <w:ind w:firstLine="426"/>
        <w:rPr>
          <w:b/>
          <w:i/>
          <w:iCs/>
          <w:spacing w:val="-3"/>
          <w:u w:val="single"/>
        </w:rPr>
      </w:pPr>
      <w:r>
        <w:rPr>
          <w:b/>
          <w:i/>
          <w:iCs/>
          <w:spacing w:val="-3"/>
          <w:u w:val="single"/>
        </w:rPr>
        <w:t>Примечание:</w:t>
      </w:r>
    </w:p>
    <w:p w:rsidR="00154718" w:rsidRDefault="00154718" w:rsidP="00154718">
      <w:pPr>
        <w:ind w:firstLine="360"/>
        <w:jc w:val="both"/>
        <w:rPr>
          <w:i/>
          <w:iCs/>
          <w:spacing w:val="-2"/>
        </w:rPr>
      </w:pPr>
      <w:r>
        <w:rPr>
          <w:i/>
          <w:iCs/>
          <w:spacing w:val="-2"/>
        </w:rPr>
        <w:t>Аудиторская организация не допускается к участию в конкурсе, в случае отсутствия подтверждения хотя бы по одному из указанных критериев.</w:t>
      </w:r>
    </w:p>
    <w:p w:rsidR="00154718" w:rsidRDefault="00154718" w:rsidP="00154718">
      <w:pPr>
        <w:ind w:firstLine="360"/>
        <w:jc w:val="both"/>
        <w:rPr>
          <w:i/>
          <w:iCs/>
          <w:spacing w:val="-2"/>
        </w:rPr>
      </w:pPr>
    </w:p>
    <w:p w:rsidR="00154718" w:rsidRDefault="00154718" w:rsidP="00154718">
      <w:pPr>
        <w:ind w:firstLine="360"/>
        <w:jc w:val="both"/>
        <w:rPr>
          <w:i/>
          <w:iCs/>
          <w:spacing w:val="-2"/>
        </w:rPr>
      </w:pPr>
    </w:p>
    <w:p w:rsidR="00154718" w:rsidRDefault="00154718" w:rsidP="00154718">
      <w:pPr>
        <w:ind w:left="360"/>
        <w:rPr>
          <w:iCs/>
          <w:spacing w:val="-3"/>
          <w:sz w:val="22"/>
          <w:szCs w:val="22"/>
        </w:rPr>
      </w:pPr>
      <w:r>
        <w:rPr>
          <w:iCs/>
          <w:spacing w:val="-3"/>
          <w:sz w:val="22"/>
          <w:szCs w:val="22"/>
        </w:rPr>
        <w:t>Председатель Конкурсной комиссии  _______________________  /  _________________________/</w:t>
      </w:r>
    </w:p>
    <w:p w:rsidR="00154718" w:rsidRDefault="00154718" w:rsidP="00154718">
      <w:pPr>
        <w:ind w:left="360"/>
        <w:rPr>
          <w:iCs/>
          <w:spacing w:val="-3"/>
          <w:sz w:val="22"/>
          <w:szCs w:val="22"/>
        </w:rPr>
      </w:pPr>
    </w:p>
    <w:p w:rsidR="00154718" w:rsidRDefault="00154718" w:rsidP="00154718">
      <w:pPr>
        <w:ind w:left="360"/>
        <w:rPr>
          <w:iCs/>
          <w:spacing w:val="-3"/>
          <w:sz w:val="22"/>
          <w:szCs w:val="22"/>
        </w:rPr>
      </w:pPr>
    </w:p>
    <w:p w:rsidR="00154718" w:rsidRDefault="00154718" w:rsidP="00154718">
      <w:pPr>
        <w:ind w:left="360"/>
        <w:rPr>
          <w:iCs/>
          <w:spacing w:val="-3"/>
          <w:sz w:val="22"/>
          <w:szCs w:val="22"/>
        </w:rPr>
      </w:pPr>
      <w:r>
        <w:rPr>
          <w:iCs/>
          <w:spacing w:val="-3"/>
          <w:sz w:val="22"/>
          <w:szCs w:val="22"/>
        </w:rPr>
        <w:t>Секретарь Конкурсной комиссии      __________________________ /_________________________/</w:t>
      </w:r>
    </w:p>
    <w:p w:rsidR="00154718" w:rsidRDefault="00154718" w:rsidP="00154718">
      <w:pPr>
        <w:rPr>
          <w:iCs/>
          <w:spacing w:val="-3"/>
          <w:sz w:val="22"/>
          <w:szCs w:val="22"/>
        </w:rPr>
      </w:pPr>
    </w:p>
    <w:p w:rsidR="00154718" w:rsidRDefault="00154718" w:rsidP="00154718">
      <w:pPr>
        <w:ind w:left="360"/>
        <w:rPr>
          <w:b/>
          <w:bCs/>
          <w:spacing w:val="1"/>
          <w:sz w:val="22"/>
          <w:szCs w:val="22"/>
        </w:rPr>
      </w:pPr>
      <w:r>
        <w:rPr>
          <w:iCs/>
          <w:spacing w:val="-3"/>
          <w:sz w:val="22"/>
          <w:szCs w:val="22"/>
        </w:rPr>
        <w:t xml:space="preserve">Член Конкурсной комиссии </w:t>
      </w:r>
      <w:r>
        <w:rPr>
          <w:iCs/>
          <w:spacing w:val="-3"/>
          <w:sz w:val="22"/>
          <w:szCs w:val="22"/>
        </w:rPr>
        <w:tab/>
        <w:t xml:space="preserve">   __________________________ /_________________________/</w:t>
      </w:r>
    </w:p>
    <w:p w:rsidR="00154718" w:rsidRDefault="00154718" w:rsidP="00154718">
      <w:pPr>
        <w:shd w:val="clear" w:color="auto" w:fill="FFFFFF"/>
        <w:spacing w:line="288" w:lineRule="auto"/>
        <w:ind w:right="6"/>
        <w:jc w:val="right"/>
        <w:rPr>
          <w:b/>
          <w:bCs/>
          <w:spacing w:val="1"/>
          <w:sz w:val="22"/>
          <w:szCs w:val="22"/>
        </w:rPr>
      </w:pPr>
    </w:p>
    <w:p w:rsidR="00154718" w:rsidRDefault="00154718" w:rsidP="00154718">
      <w:pPr>
        <w:pStyle w:val="a3"/>
        <w:widowControl/>
        <w:autoSpaceDE/>
        <w:adjustRightInd/>
        <w:spacing w:line="288" w:lineRule="auto"/>
        <w:ind w:right="6"/>
        <w:jc w:val="center"/>
        <w:rPr>
          <w:b/>
          <w:bCs/>
          <w:spacing w:val="1"/>
          <w:sz w:val="22"/>
          <w:szCs w:val="22"/>
        </w:rPr>
      </w:pPr>
    </w:p>
    <w:p w:rsidR="00154718" w:rsidRDefault="00154718" w:rsidP="00154718">
      <w:pPr>
        <w:pStyle w:val="a3"/>
        <w:widowControl/>
        <w:autoSpaceDE/>
        <w:adjustRightInd/>
        <w:spacing w:line="288" w:lineRule="auto"/>
        <w:ind w:right="6"/>
        <w:jc w:val="center"/>
        <w:rPr>
          <w:b/>
          <w:bCs/>
          <w:spacing w:val="1"/>
          <w:sz w:val="22"/>
          <w:szCs w:val="22"/>
        </w:rPr>
      </w:pPr>
    </w:p>
    <w:p w:rsidR="00154718" w:rsidRDefault="00154718" w:rsidP="00154718">
      <w:pPr>
        <w:pStyle w:val="a3"/>
        <w:widowControl/>
        <w:autoSpaceDE/>
        <w:adjustRightInd/>
        <w:spacing w:line="288" w:lineRule="auto"/>
        <w:ind w:right="6"/>
        <w:jc w:val="center"/>
        <w:rPr>
          <w:b/>
          <w:bCs/>
          <w:spacing w:val="1"/>
          <w:sz w:val="22"/>
          <w:szCs w:val="22"/>
        </w:rPr>
      </w:pPr>
      <w:r>
        <w:rPr>
          <w:b/>
          <w:bCs/>
          <w:spacing w:val="1"/>
          <w:sz w:val="22"/>
          <w:szCs w:val="22"/>
        </w:rPr>
        <w:t xml:space="preserve">1 этап: форма оценки по критерию качество услуг и (или) квалификация участника конкурса  </w:t>
      </w:r>
    </w:p>
    <w:p w:rsidR="00154718" w:rsidRDefault="00154718" w:rsidP="00154718">
      <w:pPr>
        <w:pBdr>
          <w:bottom w:val="single" w:sz="12" w:space="1" w:color="auto"/>
        </w:pBdr>
        <w:spacing w:after="58"/>
        <w:rPr>
          <w:b/>
          <w:sz w:val="24"/>
          <w:szCs w:val="24"/>
          <w:u w:val="single"/>
        </w:rPr>
      </w:pPr>
    </w:p>
    <w:p w:rsidR="00154718" w:rsidRDefault="00154718" w:rsidP="00154718">
      <w:pPr>
        <w:spacing w:after="58"/>
        <w:jc w:val="center"/>
        <w:rPr>
          <w:sz w:val="24"/>
          <w:szCs w:val="24"/>
        </w:rPr>
      </w:pPr>
      <w:r>
        <w:rPr>
          <w:sz w:val="24"/>
          <w:szCs w:val="24"/>
        </w:rPr>
        <w:t>Надежность и репутация аудиторской организации</w:t>
      </w:r>
    </w:p>
    <w:p w:rsidR="00154718" w:rsidRDefault="00154718" w:rsidP="00154718">
      <w:pPr>
        <w:spacing w:after="58"/>
        <w:rPr>
          <w:rFonts w:ascii="Courier New" w:hAnsi="Courier New" w:cs="Courier New"/>
          <w:b/>
          <w:bCs/>
          <w:color w:val="FF0000"/>
          <w:sz w:val="2"/>
          <w:szCs w:val="2"/>
        </w:rPr>
      </w:pPr>
    </w:p>
    <w:tbl>
      <w:tblPr>
        <w:tblW w:w="5000" w:type="pct"/>
        <w:tblCellMar>
          <w:left w:w="40" w:type="dxa"/>
          <w:right w:w="40" w:type="dxa"/>
        </w:tblCellMar>
        <w:tblLook w:val="04A0"/>
      </w:tblPr>
      <w:tblGrid>
        <w:gridCol w:w="343"/>
        <w:gridCol w:w="3165"/>
        <w:gridCol w:w="551"/>
        <w:gridCol w:w="591"/>
        <w:gridCol w:w="1784"/>
        <w:gridCol w:w="980"/>
        <w:gridCol w:w="1078"/>
        <w:gridCol w:w="943"/>
      </w:tblGrid>
      <w:tr w:rsidR="00154718" w:rsidTr="00154718">
        <w:trPr>
          <w:cantSplit/>
          <w:trHeight w:hRule="exact" w:val="326"/>
        </w:trPr>
        <w:tc>
          <w:tcPr>
            <w:tcW w:w="20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w:t>
            </w:r>
          </w:p>
        </w:tc>
        <w:tc>
          <w:tcPr>
            <w:tcW w:w="170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
              </w:rPr>
              <w:t>Критерий оценки</w:t>
            </w:r>
          </w:p>
        </w:tc>
        <w:tc>
          <w:tcPr>
            <w:tcW w:w="65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2"/>
              </w:rPr>
              <w:t>Оценка</w:t>
            </w:r>
          </w:p>
        </w:tc>
        <w:tc>
          <w:tcPr>
            <w:tcW w:w="90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jc w:val="center"/>
            </w:pPr>
            <w:r>
              <w:rPr>
                <w:spacing w:val="-2"/>
              </w:rPr>
              <w:t xml:space="preserve">Оценка (высокая, </w:t>
            </w:r>
            <w:r>
              <w:rPr>
                <w:spacing w:val="-5"/>
              </w:rPr>
              <w:t>удовлетво</w:t>
            </w:r>
            <w:r>
              <w:rPr>
                <w:spacing w:val="-3"/>
              </w:rPr>
              <w:t xml:space="preserve">рительная, </w:t>
            </w:r>
            <w:r>
              <w:t>низкая)</w:t>
            </w:r>
          </w:p>
        </w:tc>
        <w:tc>
          <w:tcPr>
            <w:tcW w:w="52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ind w:left="-39" w:right="-44"/>
              <w:jc w:val="center"/>
            </w:pPr>
            <w:r>
              <w:t>Количес</w:t>
            </w:r>
            <w:r>
              <w:rPr>
                <w:spacing w:val="-6"/>
              </w:rPr>
              <w:t xml:space="preserve">тво </w:t>
            </w:r>
            <w:r>
              <w:rPr>
                <w:spacing w:val="-5"/>
              </w:rPr>
              <w:t>бал</w:t>
            </w:r>
            <w:r>
              <w:rPr>
                <w:spacing w:val="-2"/>
              </w:rPr>
              <w:t>лов</w:t>
            </w:r>
          </w:p>
        </w:tc>
        <w:tc>
          <w:tcPr>
            <w:tcW w:w="454"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Значимость</w:t>
            </w:r>
          </w:p>
          <w:p w:rsidR="00154718" w:rsidRDefault="00154718">
            <w:pPr>
              <w:shd w:val="clear" w:color="auto" w:fill="FFFFFF"/>
              <w:spacing w:line="192" w:lineRule="exact"/>
              <w:jc w:val="center"/>
            </w:pPr>
            <w:r>
              <w:t>кри</w:t>
            </w:r>
            <w:r>
              <w:rPr>
                <w:spacing w:val="-4"/>
              </w:rPr>
              <w:t>те</w:t>
            </w:r>
            <w:r>
              <w:rPr>
                <w:spacing w:val="-7"/>
              </w:rPr>
              <w:t>рия</w:t>
            </w:r>
          </w:p>
        </w:tc>
        <w:tc>
          <w:tcPr>
            <w:tcW w:w="54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3"/>
              </w:rPr>
              <w:t>Рейтинг</w:t>
            </w:r>
          </w:p>
        </w:tc>
      </w:tr>
      <w:tr w:rsidR="00154718" w:rsidTr="00154718">
        <w:trPr>
          <w:cantSplit/>
          <w:trHeight w:hRule="exact" w:val="259"/>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3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да</w:t>
            </w:r>
          </w:p>
        </w:tc>
        <w:tc>
          <w:tcPr>
            <w:tcW w:w="33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нет</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cantSplit/>
          <w:trHeight w:hRule="exact" w:val="309"/>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cantSplit/>
          <w:trHeight w:val="378"/>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53"/>
              <w:jc w:val="center"/>
            </w:pPr>
            <w:r>
              <w:t>1</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jc w:val="center"/>
            </w:pPr>
            <w:r>
              <w:rPr>
                <w:spacing w:val="-2"/>
              </w:rPr>
              <w:t xml:space="preserve">Наличие полиса страхования </w:t>
            </w:r>
            <w:r>
              <w:rPr>
                <w:spacing w:val="-1"/>
              </w:rPr>
              <w:t>профессиональной ответст</w:t>
            </w:r>
            <w:r>
              <w:rPr>
                <w:spacing w:val="-3"/>
              </w:rPr>
              <w:t>венности</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0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378"/>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53"/>
              <w:jc w:val="center"/>
            </w:pPr>
            <w:r>
              <w:t>2</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jc w:val="center"/>
              <w:rPr>
                <w:spacing w:val="-2"/>
              </w:rPr>
            </w:pPr>
            <w:r>
              <w:rPr>
                <w:spacing w:val="-2"/>
              </w:rPr>
              <w:t>Наличие положительных отзывов проверенных организаций</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0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378"/>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53"/>
              <w:jc w:val="center"/>
            </w:pPr>
            <w:r>
              <w:t>3</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jc w:val="center"/>
              <w:rPr>
                <w:spacing w:val="-2"/>
              </w:rPr>
            </w:pPr>
            <w:r>
              <w:rPr>
                <w:spacing w:val="-2"/>
              </w:rPr>
              <w:t>Наличие отрицательных отзывов проверенных организаций</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0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4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378"/>
        </w:trPr>
        <w:tc>
          <w:tcPr>
            <w:tcW w:w="20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9"/>
              <w:jc w:val="center"/>
              <w:rPr>
                <w:b/>
                <w:caps/>
              </w:rPr>
            </w:pPr>
            <w:r>
              <w:rPr>
                <w:b/>
                <w:caps/>
              </w:rPr>
              <w:t>итого</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c>
          <w:tcPr>
            <w:tcW w:w="90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c>
          <w:tcPr>
            <w:tcW w:w="52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c>
          <w:tcPr>
            <w:tcW w:w="454"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9"/>
              <w:jc w:val="center"/>
              <w:rPr>
                <w:b/>
                <w:caps/>
              </w:rPr>
            </w:pPr>
            <w:r>
              <w:rPr>
                <w:b/>
                <w:caps/>
              </w:rPr>
              <w:t>0.65</w:t>
            </w:r>
          </w:p>
        </w:tc>
        <w:tc>
          <w:tcPr>
            <w:tcW w:w="54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caps/>
              </w:rPr>
            </w:pPr>
          </w:p>
        </w:tc>
      </w:tr>
    </w:tbl>
    <w:p w:rsidR="00154718" w:rsidRDefault="00154718" w:rsidP="00154718">
      <w:pPr>
        <w:ind w:left="360"/>
        <w:rPr>
          <w:i/>
          <w:iCs/>
          <w:color w:val="FF0000"/>
          <w:spacing w:val="-3"/>
        </w:rPr>
      </w:pPr>
    </w:p>
    <w:p w:rsidR="00154718" w:rsidRDefault="00154718" w:rsidP="00154718">
      <w:pPr>
        <w:ind w:left="360"/>
        <w:rPr>
          <w:b/>
          <w:i/>
          <w:iCs/>
          <w:spacing w:val="-3"/>
          <w:u w:val="single"/>
        </w:rPr>
      </w:pPr>
      <w:r>
        <w:rPr>
          <w:b/>
          <w:i/>
          <w:iCs/>
          <w:spacing w:val="-3"/>
          <w:u w:val="single"/>
        </w:rPr>
        <w:t>Примечание:</w:t>
      </w:r>
    </w:p>
    <w:p w:rsidR="00154718" w:rsidRDefault="00154718" w:rsidP="00154718">
      <w:pPr>
        <w:numPr>
          <w:ilvl w:val="0"/>
          <w:numId w:val="8"/>
        </w:numPr>
        <w:rPr>
          <w:i/>
          <w:iCs/>
          <w:spacing w:val="-3"/>
        </w:rPr>
      </w:pPr>
      <w:r>
        <w:rPr>
          <w:i/>
          <w:iCs/>
          <w:spacing w:val="-2"/>
        </w:rPr>
        <w:t xml:space="preserve">Наличие полиса страхования </w:t>
      </w:r>
      <w:r>
        <w:rPr>
          <w:i/>
          <w:iCs/>
          <w:spacing w:val="-1"/>
        </w:rPr>
        <w:t>профессиональной ответст</w:t>
      </w:r>
      <w:r>
        <w:rPr>
          <w:i/>
          <w:iCs/>
          <w:spacing w:val="-1"/>
        </w:rPr>
        <w:softHyphen/>
      </w:r>
      <w:r>
        <w:rPr>
          <w:i/>
          <w:iCs/>
          <w:spacing w:val="-3"/>
        </w:rPr>
        <w:t xml:space="preserve">венности: </w:t>
      </w:r>
    </w:p>
    <w:p w:rsidR="00154718" w:rsidRDefault="00154718" w:rsidP="00154718">
      <w:pPr>
        <w:ind w:left="360"/>
        <w:rPr>
          <w:i/>
          <w:iCs/>
          <w:spacing w:val="-3"/>
        </w:rPr>
      </w:pPr>
    </w:p>
    <w:tbl>
      <w:tblPr>
        <w:tblW w:w="0" w:type="auto"/>
        <w:tblInd w:w="4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3081"/>
        <w:gridCol w:w="3076"/>
        <w:gridCol w:w="2989"/>
      </w:tblGrid>
      <w:tr w:rsidR="00154718" w:rsidTr="00154718">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Низкая оценка</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Удовлетворительная оценка</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Высокая оценка</w:t>
            </w:r>
          </w:p>
        </w:tc>
      </w:tr>
      <w:tr w:rsidR="00154718" w:rsidTr="00154718">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 xml:space="preserve">полис с суммой страхового покрытия до 1 000 </w:t>
            </w:r>
            <w:proofErr w:type="spellStart"/>
            <w:r>
              <w:rPr>
                <w:i/>
                <w:iCs/>
              </w:rPr>
              <w:t>000</w:t>
            </w:r>
            <w:proofErr w:type="spellEnd"/>
            <w:r>
              <w:rPr>
                <w:i/>
                <w:iCs/>
              </w:rPr>
              <w:t> руб</w:t>
            </w:r>
            <w:proofErr w:type="gramStart"/>
            <w:r>
              <w:rPr>
                <w:i/>
                <w:iCs/>
              </w:rPr>
              <w:t>.в</w:t>
            </w:r>
            <w:proofErr w:type="gramEnd"/>
            <w:r>
              <w:rPr>
                <w:i/>
                <w:iCs/>
              </w:rPr>
              <w:t>ключительно;</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полис с суммой страхового покрытия от 1 000 000 руб. до 4 000 000 руб. включительно;</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полис с суммой страхового покрытия более 4 000 000 руб.;</w:t>
            </w:r>
          </w:p>
        </w:tc>
      </w:tr>
      <w:tr w:rsidR="00154718" w:rsidTr="00154718">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0 баллов</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4 баллов</w:t>
            </w:r>
          </w:p>
        </w:tc>
        <w:tc>
          <w:tcPr>
            <w:tcW w:w="317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7 баллов</w:t>
            </w:r>
          </w:p>
        </w:tc>
      </w:tr>
    </w:tbl>
    <w:p w:rsidR="00154718" w:rsidRDefault="00154718" w:rsidP="00154718">
      <w:pPr>
        <w:ind w:left="360"/>
        <w:rPr>
          <w:i/>
          <w:iCs/>
          <w:spacing w:val="-3"/>
        </w:rPr>
      </w:pPr>
    </w:p>
    <w:p w:rsidR="00154718" w:rsidRDefault="00154718" w:rsidP="00154718">
      <w:pPr>
        <w:numPr>
          <w:ilvl w:val="0"/>
          <w:numId w:val="8"/>
        </w:numPr>
        <w:rPr>
          <w:i/>
          <w:iCs/>
          <w:spacing w:val="-2"/>
        </w:rPr>
      </w:pPr>
      <w:r>
        <w:rPr>
          <w:i/>
          <w:iCs/>
          <w:spacing w:val="-2"/>
        </w:rPr>
        <w:t>Наличие положительных отзывов проверенных организаций</w:t>
      </w:r>
    </w:p>
    <w:p w:rsidR="00154718" w:rsidRDefault="00154718" w:rsidP="00154718">
      <w:pPr>
        <w:ind w:left="360"/>
        <w:rPr>
          <w:i/>
          <w:iCs/>
          <w:spacing w:val="-2"/>
        </w:rPr>
      </w:pPr>
    </w:p>
    <w:tbl>
      <w:tblPr>
        <w:tblW w:w="9135"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181"/>
        <w:gridCol w:w="2978"/>
        <w:gridCol w:w="2976"/>
      </w:tblGrid>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Низкая оценка</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Удовлетворительная оценка</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Высокая оценка</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Отсутствие</w:t>
            </w:r>
          </w:p>
          <w:p w:rsidR="00154718" w:rsidRDefault="00154718">
            <w:pPr>
              <w:jc w:val="center"/>
              <w:rPr>
                <w:i/>
                <w:iCs/>
              </w:rPr>
            </w:pPr>
            <w:r>
              <w:rPr>
                <w:i/>
                <w:iCs/>
              </w:rPr>
              <w:t xml:space="preserve"> положительных отзывов</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положительных отзывов от 1 до 5 включительно</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положительных отзывов более 5</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0 баллов</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3 баллов</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6 баллов</w:t>
            </w:r>
          </w:p>
        </w:tc>
      </w:tr>
    </w:tbl>
    <w:p w:rsidR="00154718" w:rsidRDefault="00154718" w:rsidP="00154718">
      <w:pPr>
        <w:ind w:left="360"/>
        <w:rPr>
          <w:i/>
          <w:iCs/>
          <w:spacing w:val="-2"/>
        </w:rPr>
      </w:pPr>
    </w:p>
    <w:p w:rsidR="00154718" w:rsidRDefault="00154718" w:rsidP="00154718">
      <w:pPr>
        <w:numPr>
          <w:ilvl w:val="0"/>
          <w:numId w:val="8"/>
        </w:numPr>
        <w:rPr>
          <w:i/>
          <w:iCs/>
          <w:spacing w:val="-2"/>
        </w:rPr>
      </w:pPr>
      <w:r>
        <w:rPr>
          <w:i/>
          <w:spacing w:val="-2"/>
        </w:rPr>
        <w:t>Наличие отрицательных отзывов проверенных организаций</w:t>
      </w:r>
    </w:p>
    <w:p w:rsidR="00154718" w:rsidRDefault="00154718" w:rsidP="00154718">
      <w:pPr>
        <w:rPr>
          <w:i/>
          <w:iCs/>
          <w:spacing w:val="-2"/>
        </w:rPr>
      </w:pPr>
    </w:p>
    <w:tbl>
      <w:tblPr>
        <w:tblW w:w="9135"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181"/>
        <w:gridCol w:w="2978"/>
        <w:gridCol w:w="2976"/>
      </w:tblGrid>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Низкая оценка</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Удовлетворительная оценка</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Высокая оценка</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отрицательных отзывов более 3</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отрицательных отзывов от 1 до 3 включительно</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Отсутствие</w:t>
            </w:r>
          </w:p>
          <w:p w:rsidR="00154718" w:rsidRDefault="00154718">
            <w:pPr>
              <w:jc w:val="center"/>
              <w:rPr>
                <w:i/>
                <w:iCs/>
              </w:rPr>
            </w:pPr>
            <w:r>
              <w:rPr>
                <w:i/>
                <w:iCs/>
              </w:rPr>
              <w:t xml:space="preserve"> отрицательных отзывов </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0 баллов</w:t>
            </w:r>
          </w:p>
        </w:tc>
        <w:tc>
          <w:tcPr>
            <w:tcW w:w="2979"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4 баллов</w:t>
            </w:r>
          </w:p>
        </w:tc>
        <w:tc>
          <w:tcPr>
            <w:tcW w:w="2977"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7 баллов</w:t>
            </w:r>
          </w:p>
        </w:tc>
      </w:tr>
    </w:tbl>
    <w:p w:rsidR="00154718" w:rsidRDefault="00154718" w:rsidP="00154718">
      <w:pPr>
        <w:ind w:left="360"/>
        <w:rPr>
          <w:i/>
          <w:iCs/>
          <w:spacing w:val="-3"/>
        </w:rPr>
      </w:pPr>
    </w:p>
    <w:p w:rsidR="00154718" w:rsidRDefault="00154718" w:rsidP="00154718">
      <w:pPr>
        <w:ind w:left="360"/>
        <w:rPr>
          <w:i/>
          <w:iCs/>
          <w:spacing w:val="-3"/>
        </w:rPr>
      </w:pPr>
    </w:p>
    <w:p w:rsidR="00154718" w:rsidRDefault="00154718" w:rsidP="00154718">
      <w:pPr>
        <w:ind w:left="360"/>
        <w:rPr>
          <w:i/>
          <w:iCs/>
          <w:spacing w:val="-3"/>
        </w:rPr>
      </w:pPr>
    </w:p>
    <w:p w:rsidR="00154718" w:rsidRDefault="00154718" w:rsidP="00154718">
      <w:pPr>
        <w:ind w:left="360"/>
        <w:rPr>
          <w:i/>
          <w:iCs/>
          <w:spacing w:val="-3"/>
        </w:rPr>
      </w:pPr>
    </w:p>
    <w:p w:rsidR="00154718" w:rsidRDefault="00154718" w:rsidP="00154718">
      <w:pPr>
        <w:jc w:val="center"/>
        <w:rPr>
          <w:iCs/>
          <w:spacing w:val="-3"/>
          <w:sz w:val="22"/>
          <w:szCs w:val="22"/>
        </w:rPr>
      </w:pPr>
    </w:p>
    <w:p w:rsidR="00154718" w:rsidRDefault="00154718" w:rsidP="00154718">
      <w:pPr>
        <w:jc w:val="center"/>
        <w:rPr>
          <w:b/>
          <w:bCs/>
          <w:spacing w:val="1"/>
          <w:sz w:val="22"/>
          <w:szCs w:val="22"/>
        </w:rPr>
      </w:pPr>
      <w:r>
        <w:rPr>
          <w:iCs/>
          <w:spacing w:val="-3"/>
          <w:sz w:val="22"/>
          <w:szCs w:val="22"/>
        </w:rPr>
        <w:t>Оценка опыта в области общего аудита предприятий</w:t>
      </w:r>
    </w:p>
    <w:p w:rsidR="00154718" w:rsidRDefault="00154718" w:rsidP="00154718">
      <w:pPr>
        <w:pStyle w:val="a3"/>
        <w:widowControl/>
        <w:autoSpaceDE/>
        <w:adjustRightInd/>
        <w:spacing w:line="288" w:lineRule="auto"/>
        <w:ind w:right="6"/>
        <w:jc w:val="center"/>
        <w:rPr>
          <w:b/>
          <w:bCs/>
          <w:spacing w:val="1"/>
          <w:sz w:val="22"/>
          <w:szCs w:val="22"/>
        </w:rPr>
      </w:pPr>
    </w:p>
    <w:p w:rsidR="00154718" w:rsidRDefault="00154718" w:rsidP="00154718">
      <w:pPr>
        <w:tabs>
          <w:tab w:val="left" w:pos="4020"/>
        </w:tabs>
        <w:spacing w:after="58"/>
        <w:rPr>
          <w:rFonts w:ascii="Courier New" w:hAnsi="Courier New" w:cs="Courier New"/>
          <w:b/>
          <w:bCs/>
          <w:sz w:val="2"/>
          <w:szCs w:val="2"/>
          <w:u w:val="single"/>
        </w:rPr>
      </w:pPr>
    </w:p>
    <w:p w:rsidR="00154718" w:rsidRDefault="00154718" w:rsidP="00154718">
      <w:pPr>
        <w:spacing w:after="58"/>
        <w:rPr>
          <w:rFonts w:ascii="Courier New" w:hAnsi="Courier New" w:cs="Courier New"/>
          <w:b/>
          <w:bCs/>
          <w:color w:val="FF0000"/>
          <w:sz w:val="2"/>
          <w:szCs w:val="2"/>
        </w:rPr>
      </w:pPr>
    </w:p>
    <w:p w:rsidR="00154718" w:rsidRDefault="00154718" w:rsidP="00154718">
      <w:pPr>
        <w:spacing w:after="58"/>
        <w:rPr>
          <w:rFonts w:ascii="Courier New" w:hAnsi="Courier New" w:cs="Courier New"/>
          <w:b/>
          <w:bCs/>
          <w:color w:val="FF0000"/>
          <w:sz w:val="2"/>
          <w:szCs w:val="2"/>
        </w:rPr>
      </w:pPr>
    </w:p>
    <w:p w:rsidR="00154718" w:rsidRDefault="00154718" w:rsidP="00154718">
      <w:pPr>
        <w:spacing w:after="58"/>
        <w:rPr>
          <w:rFonts w:ascii="Courier New" w:hAnsi="Courier New" w:cs="Courier New"/>
          <w:b/>
          <w:bCs/>
          <w:color w:val="FF0000"/>
          <w:sz w:val="2"/>
          <w:szCs w:val="2"/>
        </w:rPr>
      </w:pPr>
    </w:p>
    <w:tbl>
      <w:tblPr>
        <w:tblW w:w="5000" w:type="pct"/>
        <w:tblCellMar>
          <w:left w:w="40" w:type="dxa"/>
          <w:right w:w="40" w:type="dxa"/>
        </w:tblCellMar>
        <w:tblLook w:val="04A0"/>
      </w:tblPr>
      <w:tblGrid>
        <w:gridCol w:w="333"/>
        <w:gridCol w:w="3156"/>
        <w:gridCol w:w="542"/>
        <w:gridCol w:w="582"/>
        <w:gridCol w:w="1784"/>
        <w:gridCol w:w="980"/>
        <w:gridCol w:w="1078"/>
        <w:gridCol w:w="980"/>
      </w:tblGrid>
      <w:tr w:rsidR="00154718" w:rsidTr="00154718">
        <w:trPr>
          <w:cantSplit/>
          <w:trHeight w:hRule="exact" w:val="326"/>
        </w:trPr>
        <w:tc>
          <w:tcPr>
            <w:tcW w:w="207"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w:t>
            </w:r>
          </w:p>
        </w:tc>
        <w:tc>
          <w:tcPr>
            <w:tcW w:w="170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
              </w:rPr>
              <w:t>Критерий оценки</w:t>
            </w:r>
          </w:p>
        </w:tc>
        <w:tc>
          <w:tcPr>
            <w:tcW w:w="657"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2"/>
              </w:rPr>
              <w:t>Оценка</w:t>
            </w:r>
          </w:p>
        </w:tc>
        <w:tc>
          <w:tcPr>
            <w:tcW w:w="89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jc w:val="center"/>
            </w:pPr>
            <w:r>
              <w:rPr>
                <w:spacing w:val="-2"/>
              </w:rPr>
              <w:t xml:space="preserve">Оценка (высокая, </w:t>
            </w:r>
            <w:r>
              <w:rPr>
                <w:spacing w:val="-5"/>
              </w:rPr>
              <w:t>удовлетво</w:t>
            </w:r>
            <w:r>
              <w:rPr>
                <w:spacing w:val="-3"/>
              </w:rPr>
              <w:t xml:space="preserve">рительная, </w:t>
            </w:r>
            <w:r>
              <w:t>низкая)</w:t>
            </w:r>
          </w:p>
        </w:tc>
        <w:tc>
          <w:tcPr>
            <w:tcW w:w="53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ind w:left="-39" w:right="-44"/>
              <w:jc w:val="center"/>
            </w:pPr>
            <w:r>
              <w:t>Количес</w:t>
            </w:r>
            <w:r>
              <w:rPr>
                <w:spacing w:val="-6"/>
              </w:rPr>
              <w:t xml:space="preserve">тво </w:t>
            </w:r>
            <w:r>
              <w:rPr>
                <w:spacing w:val="-5"/>
              </w:rPr>
              <w:t>бал</w:t>
            </w:r>
            <w:r>
              <w:rPr>
                <w:spacing w:val="-2"/>
              </w:rPr>
              <w:t>лов</w:t>
            </w:r>
          </w:p>
        </w:tc>
        <w:tc>
          <w:tcPr>
            <w:tcW w:w="44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Значимость</w:t>
            </w:r>
          </w:p>
          <w:p w:rsidR="00154718" w:rsidRDefault="00154718">
            <w:pPr>
              <w:shd w:val="clear" w:color="auto" w:fill="FFFFFF"/>
              <w:spacing w:line="192" w:lineRule="exact"/>
              <w:jc w:val="center"/>
            </w:pPr>
            <w:r>
              <w:t>кри</w:t>
            </w:r>
            <w:r>
              <w:rPr>
                <w:spacing w:val="-4"/>
              </w:rPr>
              <w:t>те</w:t>
            </w:r>
            <w:r>
              <w:rPr>
                <w:spacing w:val="-7"/>
              </w:rPr>
              <w:t>рия</w:t>
            </w:r>
          </w:p>
        </w:tc>
        <w:tc>
          <w:tcPr>
            <w:tcW w:w="56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3"/>
              </w:rPr>
              <w:t>Рейтинг</w:t>
            </w:r>
          </w:p>
        </w:tc>
      </w:tr>
      <w:tr w:rsidR="00154718" w:rsidTr="00154718">
        <w:trPr>
          <w:cantSplit/>
          <w:trHeight w:hRule="exact" w:val="259"/>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318"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да</w:t>
            </w:r>
          </w:p>
        </w:tc>
        <w:tc>
          <w:tcPr>
            <w:tcW w:w="33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нет</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cantSplit/>
          <w:trHeight w:val="230"/>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cantSplit/>
          <w:trHeight w:val="477"/>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9"/>
              <w:jc w:val="center"/>
            </w:pPr>
            <w:r>
              <w:t>1</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Продолжительность опыта по аудиту пред</w:t>
            </w:r>
            <w:r>
              <w:rPr>
                <w:spacing w:val="1"/>
              </w:rPr>
              <w:t xml:space="preserve">приятий </w:t>
            </w:r>
            <w:r>
              <w:rPr>
                <w:spacing w:val="-2"/>
              </w:rPr>
              <w:t>более 7 лет;</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465"/>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9"/>
              <w:jc w:val="center"/>
            </w:pPr>
            <w:r>
              <w:t>2</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Продолжительность опыта по аудиту пред</w:t>
            </w:r>
            <w:r>
              <w:rPr>
                <w:spacing w:val="-2"/>
              </w:rPr>
              <w:t>приятий 5-7 лет;</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485"/>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9"/>
              <w:jc w:val="center"/>
            </w:pPr>
            <w:r>
              <w:t>3</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Продолжительность опыта по аудиту пред</w:t>
            </w:r>
            <w:r>
              <w:rPr>
                <w:spacing w:val="-2"/>
              </w:rPr>
              <w:t>приятий 3-5 лет;</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cantSplit/>
          <w:trHeight w:val="485"/>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9"/>
              <w:jc w:val="center"/>
            </w:pPr>
            <w:r>
              <w:t>4</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Наличие опыта по аудиту крупных пред</w:t>
            </w:r>
            <w:r>
              <w:rPr>
                <w:spacing w:val="1"/>
              </w:rPr>
              <w:t>приятий (</w:t>
            </w:r>
            <w:r>
              <w:rPr>
                <w:i/>
                <w:sz w:val="16"/>
                <w:szCs w:val="16"/>
              </w:rPr>
              <w:t xml:space="preserve">объем реализации продукции (выполнения работ, оказания услуг) за один год превышает в 500 тысяч раз установленный законодательством Российской Федерации минимальный </w:t>
            </w:r>
            <w:proofErr w:type="gramStart"/>
            <w:r>
              <w:rPr>
                <w:i/>
                <w:sz w:val="16"/>
                <w:szCs w:val="16"/>
              </w:rPr>
              <w:t>размер оплаты труда</w:t>
            </w:r>
            <w:proofErr w:type="gramEnd"/>
            <w:r>
              <w:rPr>
                <w:i/>
                <w:sz w:val="16"/>
                <w:szCs w:val="16"/>
              </w:rPr>
              <w:t xml:space="preserve"> или сумма активов баланса превышает на конец отчетного года в 200 тысяч раз установленный законодательством Российской Федерации минимальный размер оплаты труда</w:t>
            </w:r>
            <w:r>
              <w:rPr>
                <w:spacing w:val="-2"/>
              </w:rPr>
              <w:t>);</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jc w:val="center"/>
            </w:pP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jc w:val="center"/>
            </w:pPr>
          </w:p>
        </w:tc>
      </w:tr>
      <w:tr w:rsidR="00154718" w:rsidTr="00154718">
        <w:trPr>
          <w:cantSplit/>
          <w:trHeight w:val="485"/>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19"/>
              <w:jc w:val="center"/>
            </w:pPr>
            <w:r>
              <w:t>5</w:t>
            </w: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Полнота  содержания аудиторского отчета и ценность выработанных рекомендаций</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jc w:val="center"/>
            </w:pP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jc w:val="center"/>
            </w:pPr>
          </w:p>
        </w:tc>
      </w:tr>
      <w:tr w:rsidR="00154718" w:rsidTr="00154718">
        <w:trPr>
          <w:trHeight w:hRule="exact" w:val="252"/>
        </w:trPr>
        <w:tc>
          <w:tcPr>
            <w:tcW w:w="207"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19"/>
              <w:jc w:val="center"/>
              <w:rPr>
                <w:b/>
              </w:rPr>
            </w:pPr>
          </w:p>
        </w:tc>
        <w:tc>
          <w:tcPr>
            <w:tcW w:w="17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spacing w:val="-8"/>
              </w:rPr>
              <w:t>ИТОГО</w:t>
            </w:r>
          </w:p>
        </w:tc>
        <w:tc>
          <w:tcPr>
            <w:tcW w:w="318"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3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892"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53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44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spacing w:val="-9"/>
              </w:rPr>
              <w:t>0.65</w:t>
            </w:r>
          </w:p>
        </w:tc>
        <w:tc>
          <w:tcPr>
            <w:tcW w:w="56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r>
    </w:tbl>
    <w:p w:rsidR="00154718" w:rsidRDefault="00154718" w:rsidP="00154718">
      <w:pPr>
        <w:ind w:left="360"/>
        <w:rPr>
          <w:b/>
          <w:i/>
          <w:iCs/>
          <w:spacing w:val="-3"/>
          <w:u w:val="single"/>
        </w:rPr>
      </w:pPr>
    </w:p>
    <w:p w:rsidR="00154718" w:rsidRDefault="00154718" w:rsidP="00154718">
      <w:pPr>
        <w:ind w:left="360"/>
        <w:rPr>
          <w:b/>
          <w:i/>
          <w:iCs/>
          <w:spacing w:val="-3"/>
          <w:u w:val="single"/>
        </w:rPr>
      </w:pPr>
      <w:r>
        <w:rPr>
          <w:b/>
          <w:i/>
          <w:iCs/>
          <w:spacing w:val="-3"/>
          <w:u w:val="single"/>
        </w:rPr>
        <w:t>Примечание:</w:t>
      </w:r>
    </w:p>
    <w:p w:rsidR="00154718" w:rsidRDefault="00154718" w:rsidP="00154718">
      <w:pPr>
        <w:spacing w:before="120" w:after="120"/>
        <w:ind w:left="357"/>
        <w:rPr>
          <w:b/>
          <w:i/>
          <w:iCs/>
          <w:spacing w:val="-3"/>
          <w:u w:val="single"/>
        </w:rPr>
      </w:pPr>
      <w:r>
        <w:rPr>
          <w:i/>
          <w:u w:val="single"/>
        </w:rPr>
        <w:t>1. Продолжительность опыта по аудиту пред</w:t>
      </w:r>
      <w:r>
        <w:rPr>
          <w:i/>
          <w:spacing w:val="1"/>
          <w:u w:val="single"/>
        </w:rPr>
        <w:t>приятий</w:t>
      </w: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182"/>
        <w:gridCol w:w="3183"/>
        <w:gridCol w:w="3183"/>
      </w:tblGrid>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Низкая оценка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Удовлетворительная оценка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Высокая оценка</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Продолжительность опыта</w:t>
            </w:r>
          </w:p>
          <w:p w:rsidR="00154718" w:rsidRDefault="00154718">
            <w:pPr>
              <w:jc w:val="center"/>
              <w:rPr>
                <w:i/>
                <w:iCs/>
              </w:rPr>
            </w:pPr>
            <w:r>
              <w:rPr>
                <w:i/>
                <w:iCs/>
              </w:rPr>
              <w:t>менее 5 лет</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 xml:space="preserve">Продолжительность опыта </w:t>
            </w:r>
          </w:p>
          <w:p w:rsidR="00154718" w:rsidRDefault="00154718">
            <w:pPr>
              <w:jc w:val="center"/>
              <w:rPr>
                <w:i/>
                <w:iCs/>
              </w:rPr>
            </w:pPr>
            <w:r>
              <w:rPr>
                <w:i/>
                <w:iCs/>
              </w:rPr>
              <w:t>5-7 лет</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Продолжительность опыта более 7 лет</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2 балла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4 балла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6 баллов</w:t>
            </w:r>
          </w:p>
        </w:tc>
      </w:tr>
    </w:tbl>
    <w:p w:rsidR="00154718" w:rsidRDefault="00154718" w:rsidP="00154718">
      <w:pPr>
        <w:ind w:left="360"/>
        <w:rPr>
          <w:i/>
          <w:iCs/>
          <w:spacing w:val="-3"/>
        </w:rPr>
      </w:pPr>
    </w:p>
    <w:p w:rsidR="00154718" w:rsidRDefault="00154718" w:rsidP="00154718">
      <w:pPr>
        <w:spacing w:after="120"/>
        <w:ind w:left="357"/>
        <w:rPr>
          <w:i/>
          <w:spacing w:val="1"/>
          <w:u w:val="single"/>
        </w:rPr>
      </w:pPr>
      <w:r>
        <w:rPr>
          <w:i/>
          <w:u w:val="single"/>
        </w:rPr>
        <w:t>2. Наличие опыта по аудиту крупных пред</w:t>
      </w:r>
      <w:r>
        <w:rPr>
          <w:i/>
          <w:spacing w:val="1"/>
          <w:u w:val="single"/>
        </w:rPr>
        <w:t>приятий</w:t>
      </w:r>
    </w:p>
    <w:p w:rsidR="00154718" w:rsidRDefault="00154718" w:rsidP="00154718">
      <w:pPr>
        <w:ind w:left="360"/>
        <w:rPr>
          <w:i/>
          <w:spacing w:val="1"/>
        </w:rPr>
      </w:pPr>
      <w:r>
        <w:rPr>
          <w:i/>
          <w:spacing w:val="1"/>
        </w:rPr>
        <w:t>Если предприятие проводило проверки крупных предприятий – 3 балла;</w:t>
      </w:r>
    </w:p>
    <w:p w:rsidR="00154718" w:rsidRDefault="00154718" w:rsidP="00154718">
      <w:pPr>
        <w:ind w:left="360"/>
        <w:rPr>
          <w:i/>
          <w:spacing w:val="1"/>
        </w:rPr>
      </w:pPr>
      <w:r>
        <w:rPr>
          <w:i/>
          <w:spacing w:val="1"/>
        </w:rPr>
        <w:t>Предприятие не проводило проверок крупных предприятий – 0 баллов.</w:t>
      </w:r>
    </w:p>
    <w:p w:rsidR="00154718" w:rsidRDefault="00154718" w:rsidP="00154718">
      <w:pPr>
        <w:spacing w:before="120" w:after="120"/>
        <w:ind w:left="357"/>
        <w:rPr>
          <w:i/>
          <w:iCs/>
          <w:spacing w:val="-3"/>
          <w:u w:val="single"/>
        </w:rPr>
      </w:pPr>
      <w:r>
        <w:rPr>
          <w:i/>
          <w:spacing w:val="1"/>
          <w:u w:val="single"/>
        </w:rPr>
        <w:t xml:space="preserve">3. </w:t>
      </w:r>
      <w:r>
        <w:rPr>
          <w:i/>
          <w:u w:val="single"/>
        </w:rPr>
        <w:t>Полнота  содержания аудиторского отчета и ценность выработанных рекомендаций</w:t>
      </w:r>
    </w:p>
    <w:p w:rsidR="00154718" w:rsidRDefault="00154718" w:rsidP="00154718">
      <w:pPr>
        <w:ind w:left="360"/>
        <w:rPr>
          <w:i/>
          <w:iCs/>
          <w:spacing w:val="-3"/>
        </w:rPr>
      </w:pPr>
      <w:r>
        <w:rPr>
          <w:i/>
          <w:iCs/>
          <w:spacing w:val="-3"/>
        </w:rPr>
        <w:t>Максимальное значение показателя – 6 баллов.</w:t>
      </w:r>
    </w:p>
    <w:p w:rsidR="00154718" w:rsidRDefault="00154718" w:rsidP="00154718">
      <w:pPr>
        <w:spacing w:after="254"/>
        <w:rPr>
          <w:rFonts w:ascii="Courier New" w:hAnsi="Courier New" w:cs="Courier New"/>
          <w:b/>
          <w:bCs/>
          <w:sz w:val="2"/>
          <w:szCs w:val="2"/>
        </w:rPr>
      </w:pPr>
    </w:p>
    <w:p w:rsidR="00154718" w:rsidRDefault="00154718" w:rsidP="00154718">
      <w:pPr>
        <w:spacing w:after="254"/>
        <w:rPr>
          <w:rFonts w:ascii="Courier New" w:hAnsi="Courier New" w:cs="Courier New"/>
          <w:b/>
          <w:bCs/>
          <w:sz w:val="2"/>
          <w:szCs w:val="2"/>
        </w:rPr>
      </w:pPr>
    </w:p>
    <w:p w:rsidR="00154718" w:rsidRDefault="00154718" w:rsidP="00154718">
      <w:pPr>
        <w:spacing w:after="254"/>
        <w:rPr>
          <w:rFonts w:ascii="Courier New" w:hAnsi="Courier New" w:cs="Courier New"/>
          <w:b/>
          <w:bCs/>
          <w:sz w:val="2"/>
          <w:szCs w:val="2"/>
        </w:rPr>
      </w:pPr>
    </w:p>
    <w:tbl>
      <w:tblPr>
        <w:tblW w:w="9360" w:type="dxa"/>
        <w:tblInd w:w="324" w:type="dxa"/>
        <w:tblLayout w:type="fixed"/>
        <w:tblCellMar>
          <w:left w:w="40" w:type="dxa"/>
          <w:right w:w="40" w:type="dxa"/>
        </w:tblCellMar>
        <w:tblLook w:val="04A0"/>
      </w:tblPr>
      <w:tblGrid>
        <w:gridCol w:w="425"/>
        <w:gridCol w:w="3447"/>
        <w:gridCol w:w="709"/>
        <w:gridCol w:w="677"/>
        <w:gridCol w:w="1276"/>
        <w:gridCol w:w="994"/>
        <w:gridCol w:w="839"/>
        <w:gridCol w:w="993"/>
      </w:tblGrid>
      <w:tr w:rsidR="00154718" w:rsidTr="00154718">
        <w:trPr>
          <w:cantSplit/>
          <w:trHeight w:hRule="exact" w:val="438"/>
        </w:trPr>
        <w:tc>
          <w:tcPr>
            <w:tcW w:w="42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w:t>
            </w:r>
          </w:p>
        </w:tc>
        <w:tc>
          <w:tcPr>
            <w:tcW w:w="344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Критерий оценки</w:t>
            </w:r>
          </w:p>
        </w:tc>
        <w:tc>
          <w:tcPr>
            <w:tcW w:w="138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10"/>
              <w:jc w:val="center"/>
            </w:pPr>
            <w:r>
              <w:t>Оценка</w:t>
            </w:r>
          </w:p>
        </w:tc>
        <w:tc>
          <w:tcPr>
            <w:tcW w:w="127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
              </w:rPr>
              <w:t>Оценка (вы</w:t>
            </w:r>
            <w:r>
              <w:rPr>
                <w:spacing w:val="1"/>
              </w:rPr>
              <w:softHyphen/>
            </w:r>
            <w:r>
              <w:rPr>
                <w:spacing w:val="-1"/>
              </w:rPr>
              <w:t>сокая, удовле</w:t>
            </w:r>
            <w:r>
              <w:rPr>
                <w:spacing w:val="-1"/>
              </w:rPr>
              <w:softHyphen/>
              <w:t xml:space="preserve">творительная, </w:t>
            </w:r>
            <w:r>
              <w:t>низкая)</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2"/>
              </w:rPr>
              <w:t>Коли</w:t>
            </w:r>
            <w:r>
              <w:rPr>
                <w:spacing w:val="-2"/>
              </w:rPr>
              <w:softHyphen/>
            </w:r>
            <w:r>
              <w:rPr>
                <w:spacing w:val="-3"/>
              </w:rPr>
              <w:t xml:space="preserve">чество </w:t>
            </w:r>
            <w:r>
              <w:rPr>
                <w:spacing w:val="-4"/>
              </w:rPr>
              <w:t>баллов</w:t>
            </w:r>
          </w:p>
        </w:tc>
        <w:tc>
          <w:tcPr>
            <w:tcW w:w="83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rPr>
                <w:spacing w:val="-10"/>
              </w:rPr>
              <w:t>Значимость</w:t>
            </w:r>
          </w:p>
          <w:p w:rsidR="00154718" w:rsidRDefault="00154718">
            <w:pPr>
              <w:shd w:val="clear" w:color="auto" w:fill="FFFFFF"/>
              <w:jc w:val="center"/>
            </w:pPr>
            <w:r>
              <w:rPr>
                <w:spacing w:val="1"/>
              </w:rPr>
              <w:t>кри</w:t>
            </w:r>
            <w:r>
              <w:rPr>
                <w:spacing w:val="1"/>
              </w:rPr>
              <w:softHyphen/>
            </w:r>
            <w:r>
              <w:rPr>
                <w:spacing w:val="-2"/>
              </w:rPr>
              <w:t>терия</w:t>
            </w:r>
          </w:p>
        </w:tc>
        <w:tc>
          <w:tcPr>
            <w:tcW w:w="992"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4"/>
              </w:rPr>
              <w:t>Рейтинг</w:t>
            </w:r>
          </w:p>
        </w:tc>
      </w:tr>
      <w:tr w:rsidR="00154718" w:rsidTr="00154718">
        <w:trPr>
          <w:cantSplit/>
          <w:trHeight w:hRule="exact" w:val="551"/>
        </w:trPr>
        <w:tc>
          <w:tcPr>
            <w:tcW w:w="425"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3445"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9"/>
              <w:jc w:val="center"/>
            </w:pPr>
            <w:r>
              <w:t>Да</w:t>
            </w: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нет</w:t>
            </w: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993"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839"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trHeight w:hRule="exact" w:val="1294"/>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77"/>
              <w:jc w:val="center"/>
            </w:pPr>
            <w:r>
              <w:t>1</w:t>
            </w:r>
          </w:p>
        </w:tc>
        <w:tc>
          <w:tcPr>
            <w:tcW w:w="344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spacing w:line="192" w:lineRule="exact"/>
              <w:ind w:firstLine="24"/>
              <w:jc w:val="center"/>
              <w:rPr>
                <w:spacing w:val="1"/>
              </w:rPr>
            </w:pPr>
            <w:r>
              <w:rPr>
                <w:spacing w:val="3"/>
              </w:rPr>
              <w:t>количество аудиторских проверок ана</w:t>
            </w:r>
            <w:r>
              <w:rPr>
                <w:spacing w:val="3"/>
              </w:rPr>
              <w:softHyphen/>
            </w:r>
            <w:r>
              <w:t xml:space="preserve">логичных    компаний    данного    сектора </w:t>
            </w:r>
            <w:r>
              <w:rPr>
                <w:spacing w:val="3"/>
              </w:rPr>
              <w:t xml:space="preserve">экономики, в которых принимал участие </w:t>
            </w:r>
            <w:r>
              <w:rPr>
                <w:spacing w:val="2"/>
              </w:rPr>
              <w:t>каждый из заявленных на аудит предприятия</w:t>
            </w:r>
            <w:r>
              <w:rPr>
                <w:spacing w:val="1"/>
              </w:rPr>
              <w:t xml:space="preserve"> специалистов, составляет 7 и более;</w:t>
            </w:r>
          </w:p>
          <w:p w:rsidR="00154718" w:rsidRDefault="00154718">
            <w:pPr>
              <w:shd w:val="clear" w:color="auto" w:fill="FFFFFF"/>
              <w:spacing w:line="192" w:lineRule="exact"/>
              <w:ind w:firstLine="24"/>
              <w:jc w:val="cente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hRule="exact" w:val="126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43"/>
              <w:jc w:val="center"/>
            </w:pPr>
            <w:r>
              <w:lastRenderedPageBreak/>
              <w:t>2</w:t>
            </w:r>
          </w:p>
        </w:tc>
        <w:tc>
          <w:tcPr>
            <w:tcW w:w="34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19"/>
              <w:jc w:val="center"/>
            </w:pPr>
            <w:r>
              <w:rPr>
                <w:spacing w:val="4"/>
              </w:rPr>
              <w:t>количество аудиторских проверок ана</w:t>
            </w:r>
            <w:r>
              <w:rPr>
                <w:spacing w:val="4"/>
              </w:rPr>
              <w:softHyphen/>
            </w:r>
            <w:r>
              <w:t xml:space="preserve">логичных    компаний    данного    сектора </w:t>
            </w:r>
            <w:r>
              <w:rPr>
                <w:spacing w:val="3"/>
              </w:rPr>
              <w:t xml:space="preserve">экономики, в которых принимал участие </w:t>
            </w:r>
            <w:r>
              <w:rPr>
                <w:spacing w:val="2"/>
              </w:rPr>
              <w:t>каждый из заявленных на аудит предприятия</w:t>
            </w:r>
            <w:r>
              <w:rPr>
                <w:spacing w:val="1"/>
              </w:rPr>
              <w:t xml:space="preserve"> специалистов, составляет 5- 6;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hRule="exact" w:val="1268"/>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43"/>
              <w:jc w:val="center"/>
            </w:pPr>
            <w:r>
              <w:t>3</w:t>
            </w:r>
          </w:p>
        </w:tc>
        <w:tc>
          <w:tcPr>
            <w:tcW w:w="34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19"/>
              <w:jc w:val="center"/>
              <w:rPr>
                <w:spacing w:val="4"/>
              </w:rPr>
            </w:pPr>
            <w:r>
              <w:rPr>
                <w:spacing w:val="4"/>
              </w:rPr>
              <w:t>количество аудиторских проверок ана</w:t>
            </w:r>
            <w:r>
              <w:rPr>
                <w:spacing w:val="4"/>
              </w:rPr>
              <w:softHyphen/>
            </w:r>
            <w:r>
              <w:t xml:space="preserve">логичных    компаний    данного    сектора </w:t>
            </w:r>
            <w:r>
              <w:rPr>
                <w:spacing w:val="3"/>
              </w:rPr>
              <w:t xml:space="preserve">экономики, в которых принимал участие </w:t>
            </w:r>
            <w:r>
              <w:rPr>
                <w:spacing w:val="2"/>
              </w:rPr>
              <w:t>каждый из заявленных на аудит предприятия</w:t>
            </w:r>
            <w:r>
              <w:rPr>
                <w:spacing w:val="1"/>
              </w:rPr>
              <w:t xml:space="preserve"> специалистов, составляет менее 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hRule="exact" w:val="342"/>
        </w:trPr>
        <w:tc>
          <w:tcPr>
            <w:tcW w:w="42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24"/>
              <w:jc w:val="center"/>
              <w:rPr>
                <w:b/>
              </w:rPr>
            </w:pPr>
          </w:p>
        </w:tc>
        <w:tc>
          <w:tcPr>
            <w:tcW w:w="34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2650"/>
              <w:jc w:val="center"/>
              <w:rPr>
                <w:b/>
              </w:rPr>
            </w:pPr>
            <w:r>
              <w:rPr>
                <w:b/>
                <w:spacing w:val="-5"/>
              </w:rPr>
              <w:t>ИТОГО</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67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83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spacing w:val="-5"/>
              </w:rPr>
              <w:t>0.65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r>
    </w:tbl>
    <w:p w:rsidR="00154718" w:rsidRDefault="00154718" w:rsidP="00154718">
      <w:pPr>
        <w:ind w:left="360"/>
        <w:rPr>
          <w:b/>
          <w:i/>
          <w:iCs/>
          <w:spacing w:val="-3"/>
          <w:u w:val="single"/>
        </w:rPr>
      </w:pPr>
    </w:p>
    <w:p w:rsidR="00154718" w:rsidRDefault="00154718" w:rsidP="00154718">
      <w:pPr>
        <w:ind w:left="360"/>
        <w:rPr>
          <w:b/>
          <w:i/>
          <w:iCs/>
          <w:spacing w:val="-3"/>
          <w:u w:val="single"/>
        </w:rPr>
      </w:pPr>
      <w:r>
        <w:rPr>
          <w:b/>
          <w:i/>
          <w:iCs/>
          <w:spacing w:val="-3"/>
          <w:u w:val="single"/>
        </w:rPr>
        <w:t>Примечание:</w:t>
      </w:r>
    </w:p>
    <w:p w:rsidR="00154718" w:rsidRDefault="00154718" w:rsidP="00154718">
      <w:pPr>
        <w:ind w:left="360"/>
        <w:rPr>
          <w:b/>
          <w:i/>
          <w:iCs/>
          <w:spacing w:val="-3"/>
          <w:u w:val="single"/>
        </w:rPr>
      </w:pPr>
    </w:p>
    <w:tbl>
      <w:tblPr>
        <w:tblW w:w="0" w:type="auto"/>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182"/>
        <w:gridCol w:w="3183"/>
        <w:gridCol w:w="3183"/>
      </w:tblGrid>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Низкая оценка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Удовлетворительная оценка</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Cs/>
              </w:rPr>
            </w:pPr>
            <w:r>
              <w:rPr>
                <w:b/>
                <w:iCs/>
              </w:rPr>
              <w:t>Высокая оценка</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проверок</w:t>
            </w:r>
          </w:p>
          <w:p w:rsidR="00154718" w:rsidRDefault="00154718">
            <w:pPr>
              <w:jc w:val="center"/>
              <w:rPr>
                <w:i/>
                <w:iCs/>
              </w:rPr>
            </w:pPr>
            <w:r>
              <w:rPr>
                <w:i/>
                <w:iCs/>
              </w:rPr>
              <w:t xml:space="preserve">менее 5 </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проверок</w:t>
            </w:r>
          </w:p>
          <w:p w:rsidR="00154718" w:rsidRDefault="00154718">
            <w:pPr>
              <w:jc w:val="center"/>
              <w:rPr>
                <w:i/>
                <w:iCs/>
              </w:rPr>
            </w:pPr>
            <w:r>
              <w:rPr>
                <w:i/>
                <w:iCs/>
              </w:rPr>
              <w:t xml:space="preserve">5-6 </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i/>
                <w:iCs/>
              </w:rPr>
            </w:pPr>
            <w:r>
              <w:rPr>
                <w:i/>
                <w:iCs/>
              </w:rPr>
              <w:t>Количество проверок</w:t>
            </w:r>
          </w:p>
          <w:p w:rsidR="00154718" w:rsidRDefault="00154718">
            <w:pPr>
              <w:jc w:val="center"/>
              <w:rPr>
                <w:i/>
                <w:iCs/>
              </w:rPr>
            </w:pPr>
            <w:r>
              <w:rPr>
                <w:i/>
                <w:iCs/>
              </w:rPr>
              <w:t xml:space="preserve">более 7 </w:t>
            </w:r>
          </w:p>
        </w:tc>
      </w:tr>
      <w:tr w:rsidR="00154718" w:rsidTr="00154718">
        <w:tc>
          <w:tcPr>
            <w:tcW w:w="3182"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5 баллов</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10 баллов</w:t>
            </w:r>
          </w:p>
        </w:tc>
        <w:tc>
          <w:tcPr>
            <w:tcW w:w="3183" w:type="dxa"/>
            <w:tcBorders>
              <w:top w:val="dotted" w:sz="4" w:space="0" w:color="auto"/>
              <w:left w:val="dotted" w:sz="4" w:space="0" w:color="auto"/>
              <w:bottom w:val="dotted" w:sz="4" w:space="0" w:color="auto"/>
              <w:right w:val="dotted" w:sz="4" w:space="0" w:color="auto"/>
            </w:tcBorders>
            <w:hideMark/>
          </w:tcPr>
          <w:p w:rsidR="00154718" w:rsidRDefault="00154718">
            <w:pPr>
              <w:jc w:val="center"/>
              <w:rPr>
                <w:b/>
                <w:i/>
                <w:iCs/>
              </w:rPr>
            </w:pPr>
            <w:r>
              <w:rPr>
                <w:b/>
                <w:i/>
                <w:iCs/>
              </w:rPr>
              <w:t>20 баллов</w:t>
            </w:r>
          </w:p>
        </w:tc>
      </w:tr>
    </w:tbl>
    <w:p w:rsidR="00154718" w:rsidRDefault="00154718" w:rsidP="00154718">
      <w:pPr>
        <w:ind w:left="360"/>
        <w:rPr>
          <w:i/>
          <w:iCs/>
          <w:spacing w:val="-3"/>
        </w:rPr>
      </w:pPr>
    </w:p>
    <w:p w:rsidR="00154718" w:rsidRDefault="00154718" w:rsidP="00154718">
      <w:pPr>
        <w:ind w:left="360"/>
        <w:rPr>
          <w:i/>
          <w:iCs/>
          <w:spacing w:val="-3"/>
        </w:rPr>
      </w:pPr>
    </w:p>
    <w:p w:rsidR="00154718" w:rsidRDefault="00154718" w:rsidP="00154718">
      <w:pPr>
        <w:ind w:left="360"/>
        <w:rPr>
          <w:i/>
          <w:iCs/>
          <w:spacing w:val="-3"/>
        </w:rPr>
      </w:pPr>
    </w:p>
    <w:p w:rsidR="00154718" w:rsidRDefault="00154718" w:rsidP="00154718">
      <w:pPr>
        <w:shd w:val="clear" w:color="auto" w:fill="FFFFFF"/>
        <w:spacing w:line="288" w:lineRule="auto"/>
        <w:ind w:right="6"/>
        <w:rPr>
          <w:i/>
          <w:iCs/>
          <w:spacing w:val="-3"/>
        </w:rPr>
      </w:pPr>
    </w:p>
    <w:p w:rsidR="00154718" w:rsidRDefault="00154718" w:rsidP="00154718">
      <w:pPr>
        <w:shd w:val="clear" w:color="auto" w:fill="FFFFFF"/>
        <w:spacing w:line="288" w:lineRule="auto"/>
        <w:ind w:right="6"/>
        <w:jc w:val="center"/>
        <w:rPr>
          <w:iCs/>
          <w:spacing w:val="-3"/>
          <w:sz w:val="22"/>
          <w:szCs w:val="22"/>
        </w:rPr>
      </w:pPr>
      <w:r>
        <w:rPr>
          <w:iCs/>
          <w:spacing w:val="-3"/>
          <w:sz w:val="22"/>
          <w:szCs w:val="22"/>
        </w:rPr>
        <w:t>Оценка методики осуществления аудита</w:t>
      </w:r>
    </w:p>
    <w:p w:rsidR="00154718" w:rsidRDefault="00154718" w:rsidP="00154718">
      <w:pPr>
        <w:shd w:val="clear" w:color="auto" w:fill="FFFFFF"/>
        <w:spacing w:line="288" w:lineRule="auto"/>
        <w:ind w:right="6"/>
        <w:jc w:val="center"/>
        <w:rPr>
          <w:b/>
          <w:bCs/>
          <w:spacing w:val="1"/>
          <w:sz w:val="22"/>
          <w:szCs w:val="22"/>
        </w:rPr>
      </w:pPr>
    </w:p>
    <w:tbl>
      <w:tblPr>
        <w:tblW w:w="5000" w:type="pct"/>
        <w:tblCellMar>
          <w:left w:w="40" w:type="dxa"/>
          <w:right w:w="40" w:type="dxa"/>
        </w:tblCellMar>
        <w:tblLook w:val="04A0"/>
      </w:tblPr>
      <w:tblGrid>
        <w:gridCol w:w="543"/>
        <w:gridCol w:w="3166"/>
        <w:gridCol w:w="526"/>
        <w:gridCol w:w="568"/>
        <w:gridCol w:w="1168"/>
        <w:gridCol w:w="1282"/>
        <w:gridCol w:w="1041"/>
        <w:gridCol w:w="1141"/>
      </w:tblGrid>
      <w:tr w:rsidR="00154718" w:rsidTr="00154718">
        <w:trPr>
          <w:trHeight w:val="20"/>
          <w:tblHeader/>
        </w:trPr>
        <w:tc>
          <w:tcPr>
            <w:tcW w:w="29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w:t>
            </w:r>
          </w:p>
        </w:tc>
        <w:tc>
          <w:tcPr>
            <w:tcW w:w="168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Критерий оценки</w:t>
            </w:r>
          </w:p>
        </w:tc>
        <w:tc>
          <w:tcPr>
            <w:tcW w:w="584"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53"/>
              <w:jc w:val="center"/>
            </w:pPr>
            <w:r>
              <w:rPr>
                <w:spacing w:val="-1"/>
              </w:rPr>
              <w:t>Оценка</w:t>
            </w:r>
          </w:p>
        </w:tc>
        <w:tc>
          <w:tcPr>
            <w:tcW w:w="60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
              </w:rPr>
              <w:t>Оценка (вы</w:t>
            </w:r>
            <w:r>
              <w:rPr>
                <w:spacing w:val="1"/>
              </w:rPr>
              <w:softHyphen/>
            </w:r>
            <w:r>
              <w:t>сокая, удов</w:t>
            </w:r>
            <w:r>
              <w:softHyphen/>
            </w:r>
            <w:r>
              <w:rPr>
                <w:spacing w:val="-2"/>
              </w:rPr>
              <w:t>летворитель</w:t>
            </w:r>
            <w:r>
              <w:rPr>
                <w:spacing w:val="-2"/>
              </w:rPr>
              <w:softHyphen/>
            </w:r>
            <w:r>
              <w:rPr>
                <w:spacing w:val="2"/>
              </w:rPr>
              <w:t>ная, низкая)</w:t>
            </w:r>
          </w:p>
        </w:tc>
        <w:tc>
          <w:tcPr>
            <w:tcW w:w="681"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2"/>
              </w:rPr>
              <w:t>Количе</w:t>
            </w:r>
            <w:r>
              <w:rPr>
                <w:spacing w:val="-2"/>
              </w:rPr>
              <w:softHyphen/>
            </w:r>
            <w:r>
              <w:rPr>
                <w:spacing w:val="-3"/>
              </w:rPr>
              <w:t>ство баллов</w:t>
            </w:r>
          </w:p>
        </w:tc>
        <w:tc>
          <w:tcPr>
            <w:tcW w:w="553"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2"/>
              </w:rPr>
              <w:t xml:space="preserve">Значимость </w:t>
            </w:r>
            <w:r>
              <w:rPr>
                <w:spacing w:val="-4"/>
              </w:rPr>
              <w:t>крите</w:t>
            </w:r>
            <w:r>
              <w:rPr>
                <w:spacing w:val="-4"/>
              </w:rPr>
              <w:softHyphen/>
            </w:r>
            <w:r>
              <w:rPr>
                <w:spacing w:val="-6"/>
              </w:rPr>
              <w:t>рия</w:t>
            </w:r>
          </w:p>
        </w:tc>
        <w:tc>
          <w:tcPr>
            <w:tcW w:w="606"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4"/>
              </w:rPr>
              <w:t>Рейтинг</w:t>
            </w:r>
          </w:p>
        </w:tc>
      </w:tr>
      <w:tr w:rsidR="00154718" w:rsidTr="00154718">
        <w:trPr>
          <w:trHeight w:val="20"/>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4"/>
              <w:jc w:val="center"/>
            </w:pPr>
            <w:r>
              <w:t>да</w:t>
            </w: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нет</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154718" w:rsidRDefault="00154718">
            <w:pPr>
              <w:widowControl/>
              <w:autoSpaceDE/>
              <w:autoSpaceDN/>
              <w:adjustRightInd/>
            </w:pP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right="144" w:firstLine="5"/>
              <w:jc w:val="center"/>
            </w:pPr>
            <w:r>
              <w:t>Наличие обязательства завершить аудит и представить по его итогам аудиторское заключение не позднее установленного срока</w:t>
            </w:r>
            <w:r>
              <w:rPr>
                <w:spacing w:val="-3"/>
              </w:rPr>
              <w:t>.</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14"/>
              <w:jc w:val="center"/>
            </w:pPr>
            <w:r>
              <w:rPr>
                <w:spacing w:val="2"/>
              </w:rPr>
              <w:t xml:space="preserve">Проведение проверки в три этапа: </w:t>
            </w:r>
            <w:r>
              <w:rPr>
                <w:spacing w:val="1"/>
              </w:rPr>
              <w:t xml:space="preserve">1-й этап - аудит отчетности за 1-е </w:t>
            </w:r>
            <w:r>
              <w:rPr>
                <w:spacing w:val="-3"/>
              </w:rPr>
              <w:t xml:space="preserve">полугодие; </w:t>
            </w:r>
            <w:r>
              <w:rPr>
                <w:spacing w:val="2"/>
              </w:rPr>
              <w:t>2-й этап - аудит за 3-й квартал</w:t>
            </w:r>
            <w:r>
              <w:rPr>
                <w:spacing w:val="-5"/>
              </w:rPr>
              <w:t xml:space="preserve">; </w:t>
            </w:r>
            <w:r>
              <w:rPr>
                <w:spacing w:val="1"/>
              </w:rPr>
              <w:t xml:space="preserve">3-й этап - аудит за 4-й квартал </w:t>
            </w:r>
            <w:r>
              <w:t>и годовой отчетности.</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right="19" w:firstLine="10"/>
              <w:jc w:val="center"/>
            </w:pPr>
            <w:r>
              <w:rPr>
                <w:spacing w:val="1"/>
              </w:rPr>
              <w:t>Наличие данных о совокупных тру</w:t>
            </w:r>
            <w:r>
              <w:rPr>
                <w:spacing w:val="1"/>
              </w:rPr>
              <w:softHyphen/>
            </w:r>
            <w:r>
              <w:rPr>
                <w:spacing w:val="-1"/>
              </w:rPr>
              <w:t>дозатратах на аудиторскую проверку.</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ind w:right="82" w:firstLine="5"/>
              <w:jc w:val="center"/>
            </w:pPr>
            <w:r>
              <w:rPr>
                <w:spacing w:val="1"/>
              </w:rPr>
              <w:t xml:space="preserve"> Раскрытие информации о разделах </w:t>
            </w:r>
            <w:r>
              <w:t xml:space="preserve">бухгалтерского учета, по которым </w:t>
            </w:r>
            <w:r>
              <w:rPr>
                <w:spacing w:val="-2"/>
              </w:rPr>
              <w:t>будет проводиться аудит.</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right="24"/>
              <w:jc w:val="center"/>
            </w:pPr>
            <w:r>
              <w:rPr>
                <w:spacing w:val="2"/>
              </w:rPr>
              <w:t xml:space="preserve"> Наличие детальной программы ау</w:t>
            </w:r>
            <w:r>
              <w:rPr>
                <w:spacing w:val="2"/>
              </w:rPr>
              <w:softHyphen/>
            </w:r>
            <w:r>
              <w:t>дита по каждому этапу в разрезе про</w:t>
            </w:r>
            <w:r>
              <w:softHyphen/>
            </w:r>
            <w:r>
              <w:rPr>
                <w:spacing w:val="-1"/>
              </w:rPr>
              <w:t>веряемых структурных подразделе</w:t>
            </w:r>
            <w:r>
              <w:rPr>
                <w:spacing w:val="-1"/>
              </w:rPr>
              <w:softHyphen/>
            </w:r>
            <w:r>
              <w:rPr>
                <w:spacing w:val="2"/>
              </w:rPr>
              <w:t xml:space="preserve">ний, сроков проверки и предметных </w:t>
            </w:r>
            <w:r>
              <w:rPr>
                <w:spacing w:val="-1"/>
              </w:rPr>
              <w:t>областях проверки.</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24"/>
              <w:jc w:val="center"/>
            </w:pPr>
            <w:r>
              <w:rPr>
                <w:spacing w:val="-1"/>
              </w:rPr>
              <w:t xml:space="preserve"> Наличие обязательства и раскрытие информации об объеме аудита нало</w:t>
            </w:r>
            <w:r>
              <w:rPr>
                <w:spacing w:val="-1"/>
              </w:rPr>
              <w:softHyphen/>
            </w:r>
            <w:r>
              <w:rPr>
                <w:spacing w:val="-2"/>
              </w:rPr>
              <w:t>говых обязательств и налоговой от</w:t>
            </w:r>
            <w:r>
              <w:rPr>
                <w:spacing w:val="-2"/>
              </w:rPr>
              <w:softHyphen/>
            </w:r>
            <w:r>
              <w:rPr>
                <w:spacing w:val="-3"/>
              </w:rPr>
              <w:t>четности.</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14"/>
              <w:jc w:val="center"/>
            </w:pPr>
            <w:r>
              <w:rPr>
                <w:spacing w:val="3"/>
              </w:rPr>
              <w:t xml:space="preserve"> Наличие обязательства о проведе</w:t>
            </w:r>
            <w:r>
              <w:rPr>
                <w:spacing w:val="3"/>
              </w:rPr>
              <w:softHyphen/>
            </w:r>
            <w:r>
              <w:rPr>
                <w:spacing w:val="-2"/>
              </w:rPr>
              <w:t>н</w:t>
            </w:r>
            <w:proofErr w:type="gramStart"/>
            <w:r>
              <w:rPr>
                <w:spacing w:val="-2"/>
              </w:rPr>
              <w:t>ии ау</w:t>
            </w:r>
            <w:proofErr w:type="gramEnd"/>
            <w:r>
              <w:rPr>
                <w:spacing w:val="-2"/>
              </w:rPr>
              <w:t xml:space="preserve">дита соответствия совершаемых </w:t>
            </w:r>
            <w:r>
              <w:t>хозяйственных операций действую</w:t>
            </w:r>
            <w:r>
              <w:softHyphen/>
            </w:r>
            <w:r>
              <w:rPr>
                <w:spacing w:val="-2"/>
              </w:rPr>
              <w:t>щему законодательству.</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firstLine="5"/>
              <w:jc w:val="center"/>
            </w:pPr>
            <w:r>
              <w:t xml:space="preserve"> Наличие обязательства оказывать </w:t>
            </w:r>
            <w:r>
              <w:rPr>
                <w:spacing w:val="-1"/>
              </w:rPr>
              <w:t>оперативный консалтинг по бухгал</w:t>
            </w:r>
            <w:r>
              <w:rPr>
                <w:spacing w:val="-1"/>
              </w:rPr>
              <w:softHyphen/>
            </w:r>
            <w:r>
              <w:rPr>
                <w:spacing w:val="-2"/>
              </w:rPr>
              <w:t xml:space="preserve">терскому учету, налогообложению и </w:t>
            </w:r>
            <w:r>
              <w:rPr>
                <w:spacing w:val="-5"/>
              </w:rPr>
              <w:t>праву.</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rPr>
                <w:spacing w:val="-1"/>
              </w:rPr>
              <w:t xml:space="preserve"> Наличие обязательства по методи</w:t>
            </w:r>
            <w:r>
              <w:rPr>
                <w:spacing w:val="-1"/>
              </w:rPr>
              <w:softHyphen/>
            </w:r>
            <w:r>
              <w:t xml:space="preserve">ческому обеспечению организации </w:t>
            </w:r>
            <w:r>
              <w:rPr>
                <w:spacing w:val="-3"/>
              </w:rPr>
              <w:t>бухгалтерского учета.</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ind w:hanging="5"/>
              <w:jc w:val="center"/>
            </w:pPr>
            <w:r>
              <w:rPr>
                <w:spacing w:val="-1"/>
              </w:rPr>
              <w:t xml:space="preserve"> Наличие обязательства о представ</w:t>
            </w:r>
            <w:r>
              <w:rPr>
                <w:spacing w:val="-1"/>
              </w:rPr>
              <w:softHyphen/>
              <w:t xml:space="preserve">лении и защите интересов </w:t>
            </w:r>
            <w:r>
              <w:rPr>
                <w:spacing w:val="-1"/>
              </w:rPr>
              <w:lastRenderedPageBreak/>
              <w:t xml:space="preserve">предприятия </w:t>
            </w:r>
            <w:r>
              <w:t>перед налоговыми органами.</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rsidP="00154718">
            <w:pPr>
              <w:numPr>
                <w:ilvl w:val="0"/>
                <w:numId w:val="9"/>
              </w:numPr>
              <w:shd w:val="clear" w:color="auto" w:fill="FFFFFF"/>
              <w:jc w:val="cente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7" w:lineRule="exact"/>
              <w:ind w:hanging="14"/>
              <w:jc w:val="center"/>
            </w:pPr>
            <w:r>
              <w:rPr>
                <w:spacing w:val="-1"/>
              </w:rPr>
              <w:t xml:space="preserve"> Соответствие методики аудита Тех</w:t>
            </w:r>
            <w:r>
              <w:rPr>
                <w:spacing w:val="-1"/>
              </w:rPr>
              <w:softHyphen/>
              <w:t>ническому заданию.</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290"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1680"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2371"/>
              <w:jc w:val="center"/>
              <w:rPr>
                <w:b/>
              </w:rPr>
            </w:pPr>
            <w:r>
              <w:rPr>
                <w:b/>
                <w:spacing w:val="-6"/>
              </w:rPr>
              <w:t>ИТОГО</w:t>
            </w:r>
          </w:p>
        </w:tc>
        <w:tc>
          <w:tcPr>
            <w:tcW w:w="2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30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681"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5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62"/>
              <w:jc w:val="center"/>
              <w:rPr>
                <w:b/>
              </w:rPr>
            </w:pPr>
            <w:r>
              <w:rPr>
                <w:b/>
                <w:iCs/>
                <w:spacing w:val="-8"/>
              </w:rPr>
              <w:t>0.65</w:t>
            </w:r>
          </w:p>
        </w:tc>
        <w:tc>
          <w:tcPr>
            <w:tcW w:w="60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r>
    </w:tbl>
    <w:p w:rsidR="00154718" w:rsidRDefault="00154718" w:rsidP="00154718">
      <w:pPr>
        <w:ind w:left="360"/>
        <w:rPr>
          <w:b/>
          <w:i/>
          <w:iCs/>
          <w:spacing w:val="-3"/>
          <w:u w:val="single"/>
        </w:rPr>
      </w:pPr>
    </w:p>
    <w:p w:rsidR="00154718" w:rsidRDefault="00154718" w:rsidP="00154718">
      <w:pPr>
        <w:ind w:left="360"/>
        <w:rPr>
          <w:b/>
          <w:i/>
          <w:iCs/>
          <w:spacing w:val="-3"/>
          <w:u w:val="single"/>
        </w:rPr>
      </w:pPr>
      <w:r>
        <w:rPr>
          <w:b/>
          <w:i/>
          <w:iCs/>
          <w:spacing w:val="-3"/>
          <w:u w:val="single"/>
        </w:rPr>
        <w:t>Примечание:</w:t>
      </w:r>
    </w:p>
    <w:p w:rsidR="00154718" w:rsidRDefault="00154718" w:rsidP="00154718">
      <w:pPr>
        <w:spacing w:before="120" w:line="288" w:lineRule="auto"/>
        <w:ind w:firstLine="720"/>
        <w:rPr>
          <w:i/>
          <w:iCs/>
          <w:spacing w:val="-3"/>
        </w:rPr>
      </w:pPr>
      <w:r>
        <w:rPr>
          <w:i/>
          <w:iCs/>
          <w:spacing w:val="-3"/>
        </w:rPr>
        <w:t xml:space="preserve"> «Высокая» оценка - 25 баллов, присваивается при отсутствии в методике не более 1 элемента.</w:t>
      </w:r>
    </w:p>
    <w:p w:rsidR="00154718" w:rsidRDefault="00154718" w:rsidP="00154718">
      <w:pPr>
        <w:spacing w:line="288" w:lineRule="auto"/>
        <w:ind w:firstLine="720"/>
        <w:rPr>
          <w:i/>
          <w:iCs/>
          <w:spacing w:val="-3"/>
        </w:rPr>
      </w:pPr>
      <w:r>
        <w:rPr>
          <w:i/>
          <w:iCs/>
          <w:spacing w:val="-3"/>
        </w:rPr>
        <w:t>«Удовлетворительная» оценка - 15 баллов, присваивается при отсутствии в методике 2-4 элементов.</w:t>
      </w:r>
    </w:p>
    <w:p w:rsidR="00154718" w:rsidRDefault="00154718" w:rsidP="00154718">
      <w:pPr>
        <w:spacing w:line="288" w:lineRule="auto"/>
        <w:ind w:firstLine="720"/>
        <w:rPr>
          <w:i/>
          <w:iCs/>
          <w:spacing w:val="-3"/>
        </w:rPr>
      </w:pPr>
      <w:r>
        <w:rPr>
          <w:i/>
          <w:iCs/>
          <w:spacing w:val="-3"/>
        </w:rPr>
        <w:t>«Низкая» оценка - 0 баллов, присваивается при отсутствии в методике 5 и более элементов.</w:t>
      </w:r>
    </w:p>
    <w:p w:rsidR="00154718" w:rsidRDefault="00154718" w:rsidP="00154718">
      <w:pPr>
        <w:ind w:left="360"/>
        <w:rPr>
          <w:i/>
          <w:iCs/>
          <w:spacing w:val="-3"/>
        </w:rPr>
      </w:pPr>
    </w:p>
    <w:p w:rsidR="00154718" w:rsidRDefault="00154718" w:rsidP="00154718">
      <w:pPr>
        <w:shd w:val="clear" w:color="auto" w:fill="FFFFFF"/>
        <w:spacing w:line="288" w:lineRule="auto"/>
        <w:ind w:right="6"/>
        <w:jc w:val="center"/>
        <w:rPr>
          <w:sz w:val="24"/>
          <w:szCs w:val="24"/>
        </w:rPr>
      </w:pPr>
    </w:p>
    <w:p w:rsidR="00154718" w:rsidRDefault="00154718" w:rsidP="00154718">
      <w:pPr>
        <w:shd w:val="clear" w:color="auto" w:fill="FFFFFF"/>
        <w:spacing w:line="288" w:lineRule="auto"/>
        <w:ind w:right="6"/>
        <w:jc w:val="center"/>
        <w:rPr>
          <w:sz w:val="24"/>
          <w:szCs w:val="24"/>
        </w:rPr>
      </w:pPr>
      <w:r>
        <w:rPr>
          <w:sz w:val="24"/>
          <w:szCs w:val="24"/>
        </w:rPr>
        <w:t>Дополнительная информация</w:t>
      </w:r>
    </w:p>
    <w:p w:rsidR="00154718" w:rsidRDefault="00154718" w:rsidP="00154718">
      <w:pPr>
        <w:shd w:val="clear" w:color="auto" w:fill="FFFFFF"/>
        <w:spacing w:line="288" w:lineRule="auto"/>
        <w:ind w:right="6"/>
        <w:jc w:val="right"/>
        <w:rPr>
          <w:b/>
          <w:bCs/>
          <w:color w:val="FF0000"/>
          <w:spacing w:val="1"/>
          <w:sz w:val="22"/>
          <w:szCs w:val="22"/>
        </w:rPr>
      </w:pPr>
    </w:p>
    <w:tbl>
      <w:tblPr>
        <w:tblW w:w="5000" w:type="pct"/>
        <w:tblCellMar>
          <w:left w:w="40" w:type="dxa"/>
          <w:right w:w="40" w:type="dxa"/>
        </w:tblCellMar>
        <w:tblLook w:val="04A0"/>
      </w:tblPr>
      <w:tblGrid>
        <w:gridCol w:w="592"/>
        <w:gridCol w:w="2976"/>
        <w:gridCol w:w="1861"/>
        <w:gridCol w:w="1232"/>
        <w:gridCol w:w="1247"/>
        <w:gridCol w:w="1527"/>
      </w:tblGrid>
      <w:tr w:rsidR="00154718" w:rsidTr="00154718">
        <w:trPr>
          <w:trHeight w:hRule="exact" w:val="975"/>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rPr>
                <w:spacing w:val="-1"/>
              </w:rPr>
              <w:t>Критерий оценки</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t>Данные об аудитор</w:t>
            </w:r>
            <w:r>
              <w:softHyphen/>
              <w:t xml:space="preserve">ской организации по </w:t>
            </w:r>
            <w:r>
              <w:rPr>
                <w:spacing w:val="-3"/>
              </w:rPr>
              <w:t xml:space="preserve">соответствующему </w:t>
            </w:r>
            <w:r>
              <w:rPr>
                <w:spacing w:val="-2"/>
              </w:rPr>
              <w:t>критерию</w:t>
            </w: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rPr>
                <w:spacing w:val="-2"/>
              </w:rPr>
              <w:t>Коли</w:t>
            </w:r>
            <w:r>
              <w:rPr>
                <w:spacing w:val="-2"/>
              </w:rPr>
              <w:softHyphen/>
            </w:r>
            <w:r>
              <w:rPr>
                <w:spacing w:val="-6"/>
              </w:rPr>
              <w:t>чество баллов</w:t>
            </w: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rPr>
                <w:spacing w:val="-10"/>
              </w:rPr>
              <w:t xml:space="preserve">Значимость </w:t>
            </w:r>
            <w:r>
              <w:rPr>
                <w:spacing w:val="-2"/>
              </w:rPr>
              <w:t>кри</w:t>
            </w:r>
            <w:r>
              <w:rPr>
                <w:spacing w:val="-2"/>
              </w:rPr>
              <w:softHyphen/>
            </w:r>
            <w:r>
              <w:rPr>
                <w:spacing w:val="-6"/>
              </w:rPr>
              <w:t>терия</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jc w:val="center"/>
            </w:pPr>
            <w:r>
              <w:rPr>
                <w:spacing w:val="-4"/>
              </w:rPr>
              <w:t>Рейтинг</w:t>
            </w:r>
          </w:p>
        </w:tc>
      </w:tr>
      <w:tr w:rsidR="00154718" w:rsidTr="00154718">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1</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 xml:space="preserve">Наличие судебных разбирательств, в которых аудиторская фирма участвовала на стороне </w:t>
            </w:r>
            <w:proofErr w:type="spellStart"/>
            <w:r>
              <w:t>аудируемых</w:t>
            </w:r>
            <w:proofErr w:type="spellEnd"/>
            <w:r>
              <w:t xml:space="preserve"> организаций</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2</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t xml:space="preserve">Наличие судебных решений в пользу </w:t>
            </w:r>
            <w:proofErr w:type="spellStart"/>
            <w:r>
              <w:t>аудируемых</w:t>
            </w:r>
            <w:proofErr w:type="spellEnd"/>
            <w:r>
              <w:t xml:space="preserve"> организаций</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3</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92" w:lineRule="exact"/>
              <w:jc w:val="center"/>
            </w:pPr>
            <w:r>
              <w:t xml:space="preserve">Наличие судебных решений в пользу </w:t>
            </w:r>
            <w:proofErr w:type="spellStart"/>
            <w:r>
              <w:t>аудируемых</w:t>
            </w:r>
            <w:proofErr w:type="spellEnd"/>
            <w:r>
              <w:t xml:space="preserve"> организаций соответствующей отрасли</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4</w:t>
            </w: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187" w:lineRule="exact"/>
              <w:jc w:val="center"/>
            </w:pPr>
            <w:r>
              <w:t>Прочая информация</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jc w:val="center"/>
            </w:pPr>
            <w:r>
              <w:t>Х</w:t>
            </w:r>
          </w:p>
        </w:tc>
      </w:tr>
      <w:tr w:rsidR="00154718" w:rsidTr="00154718">
        <w:trPr>
          <w:trHeight w:val="20"/>
        </w:trPr>
        <w:tc>
          <w:tcPr>
            <w:tcW w:w="31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157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spacing w:val="-7"/>
              </w:rPr>
              <w:t>ИТОГО</w:t>
            </w:r>
          </w:p>
        </w:tc>
        <w:tc>
          <w:tcPr>
            <w:tcW w:w="986"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653"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c>
          <w:tcPr>
            <w:tcW w:w="66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24"/>
              <w:jc w:val="center"/>
              <w:rPr>
                <w:b/>
              </w:rPr>
            </w:pPr>
            <w:r>
              <w:rPr>
                <w:b/>
                <w:spacing w:val="-8"/>
              </w:rPr>
              <w:t>0.65</w:t>
            </w:r>
          </w:p>
        </w:tc>
        <w:tc>
          <w:tcPr>
            <w:tcW w:w="809" w:type="pct"/>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rPr>
            </w:pPr>
          </w:p>
        </w:tc>
      </w:tr>
    </w:tbl>
    <w:p w:rsidR="00154718" w:rsidRDefault="00154718" w:rsidP="00154718">
      <w:pPr>
        <w:ind w:left="360"/>
        <w:rPr>
          <w:b/>
          <w:i/>
          <w:iCs/>
          <w:spacing w:val="-3"/>
          <w:u w:val="single"/>
        </w:rPr>
      </w:pPr>
    </w:p>
    <w:p w:rsidR="00154718" w:rsidRDefault="00154718" w:rsidP="00154718">
      <w:pPr>
        <w:ind w:left="360"/>
        <w:rPr>
          <w:b/>
          <w:i/>
          <w:iCs/>
          <w:spacing w:val="-3"/>
          <w:u w:val="single"/>
        </w:rPr>
      </w:pPr>
      <w:r>
        <w:rPr>
          <w:b/>
          <w:i/>
          <w:iCs/>
          <w:spacing w:val="-3"/>
          <w:u w:val="single"/>
        </w:rPr>
        <w:t>Примечание:</w:t>
      </w:r>
    </w:p>
    <w:p w:rsidR="00154718" w:rsidRDefault="00154718" w:rsidP="00154718">
      <w:pPr>
        <w:ind w:left="360"/>
        <w:rPr>
          <w:i/>
          <w:iCs/>
          <w:spacing w:val="-3"/>
        </w:rPr>
      </w:pPr>
    </w:p>
    <w:tbl>
      <w:tblPr>
        <w:tblW w:w="4250" w:type="pct"/>
        <w:tblInd w:w="2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40" w:type="dxa"/>
          <w:right w:w="40" w:type="dxa"/>
        </w:tblCellMar>
        <w:tblLook w:val="04A0"/>
      </w:tblPr>
      <w:tblGrid>
        <w:gridCol w:w="508"/>
        <w:gridCol w:w="3141"/>
        <w:gridCol w:w="2279"/>
        <w:gridCol w:w="2092"/>
      </w:tblGrid>
      <w:tr w:rsidR="00154718" w:rsidTr="00154718">
        <w:trPr>
          <w:trHeight w:val="255"/>
        </w:trPr>
        <w:tc>
          <w:tcPr>
            <w:tcW w:w="317" w:type="pct"/>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w:t>
            </w:r>
          </w:p>
        </w:tc>
        <w:tc>
          <w:tcPr>
            <w:tcW w:w="1958" w:type="pct"/>
            <w:vMerge w:val="restar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rPr>
                <w:spacing w:val="-1"/>
              </w:rPr>
              <w:t>Критерий оценки</w:t>
            </w:r>
          </w:p>
        </w:tc>
        <w:tc>
          <w:tcPr>
            <w:tcW w:w="2725" w:type="pct"/>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92" w:lineRule="exact"/>
              <w:jc w:val="center"/>
            </w:pPr>
            <w:r>
              <w:rPr>
                <w:spacing w:val="-2"/>
              </w:rPr>
              <w:t>Коли</w:t>
            </w:r>
            <w:r>
              <w:rPr>
                <w:spacing w:val="-2"/>
              </w:rPr>
              <w:softHyphen/>
            </w:r>
            <w:r>
              <w:rPr>
                <w:spacing w:val="-6"/>
              </w:rPr>
              <w:t>чество баллов</w:t>
            </w:r>
          </w:p>
        </w:tc>
      </w:tr>
      <w:tr w:rsidR="00154718" w:rsidTr="00154718">
        <w:trPr>
          <w:trHeight w:val="300"/>
        </w:trPr>
        <w:tc>
          <w:tcPr>
            <w:tcW w:w="0" w:type="auto"/>
            <w:vMerge/>
            <w:tcBorders>
              <w:top w:val="dotted" w:sz="4" w:space="0" w:color="auto"/>
              <w:left w:val="dotted" w:sz="4" w:space="0" w:color="auto"/>
              <w:bottom w:val="dotted" w:sz="4" w:space="0" w:color="auto"/>
              <w:right w:val="dotted" w:sz="4" w:space="0" w:color="auto"/>
            </w:tcBorders>
            <w:vAlign w:val="center"/>
            <w:hideMark/>
          </w:tcPr>
          <w:p w:rsidR="00154718" w:rsidRDefault="00154718">
            <w:pPr>
              <w:widowControl/>
              <w:autoSpaceDE/>
              <w:autoSpaceDN/>
              <w:adjustRightInd/>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154718" w:rsidRDefault="00154718">
            <w:pPr>
              <w:widowControl/>
              <w:autoSpaceDE/>
              <w:autoSpaceDN/>
              <w:adjustRightInd/>
            </w:pP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92" w:lineRule="exact"/>
              <w:jc w:val="center"/>
            </w:pPr>
            <w:r>
              <w:t>При наличии критерия</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92" w:lineRule="exact"/>
              <w:jc w:val="center"/>
              <w:rPr>
                <w:spacing w:val="-2"/>
              </w:rPr>
            </w:pPr>
            <w:r>
              <w:rPr>
                <w:spacing w:val="-2"/>
              </w:rPr>
              <w:t>При отсутствии критерия</w:t>
            </w:r>
          </w:p>
        </w:tc>
      </w:tr>
      <w:tr w:rsidR="00154718" w:rsidTr="00154718">
        <w:trPr>
          <w:trHeight w:val="20"/>
        </w:trPr>
        <w:tc>
          <w:tcPr>
            <w:tcW w:w="317"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1</w:t>
            </w:r>
          </w:p>
        </w:tc>
        <w:tc>
          <w:tcPr>
            <w:tcW w:w="1958"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 xml:space="preserve">Наличие судебных разбирательств, в которых аудиторская фирма участвовала на стороне </w:t>
            </w:r>
            <w:proofErr w:type="spellStart"/>
            <w:r>
              <w:t>аудируемых</w:t>
            </w:r>
            <w:proofErr w:type="spellEnd"/>
            <w:r>
              <w:t xml:space="preserve"> организаций</w:t>
            </w: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5</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0</w:t>
            </w:r>
          </w:p>
        </w:tc>
      </w:tr>
      <w:tr w:rsidR="00154718" w:rsidTr="00154718">
        <w:trPr>
          <w:trHeight w:val="20"/>
        </w:trPr>
        <w:tc>
          <w:tcPr>
            <w:tcW w:w="317"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2</w:t>
            </w:r>
          </w:p>
        </w:tc>
        <w:tc>
          <w:tcPr>
            <w:tcW w:w="1958"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92" w:lineRule="exact"/>
              <w:jc w:val="center"/>
            </w:pPr>
            <w:r>
              <w:t xml:space="preserve">Наличие судебных решений в пользу </w:t>
            </w:r>
            <w:proofErr w:type="spellStart"/>
            <w:r>
              <w:t>аудируемых</w:t>
            </w:r>
            <w:proofErr w:type="spellEnd"/>
            <w:r>
              <w:t xml:space="preserve"> организаций</w:t>
            </w: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5</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0</w:t>
            </w:r>
          </w:p>
        </w:tc>
      </w:tr>
      <w:tr w:rsidR="00154718" w:rsidTr="00154718">
        <w:trPr>
          <w:trHeight w:val="20"/>
        </w:trPr>
        <w:tc>
          <w:tcPr>
            <w:tcW w:w="317"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3</w:t>
            </w:r>
          </w:p>
        </w:tc>
        <w:tc>
          <w:tcPr>
            <w:tcW w:w="1958"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92" w:lineRule="exact"/>
              <w:jc w:val="center"/>
            </w:pPr>
            <w:r>
              <w:t xml:space="preserve">Наличие судебных решений в пользу </w:t>
            </w:r>
            <w:proofErr w:type="spellStart"/>
            <w:r>
              <w:t>аудируемых</w:t>
            </w:r>
            <w:proofErr w:type="spellEnd"/>
            <w:r>
              <w:t xml:space="preserve"> организаций соответствующей отрасли</w:t>
            </w: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5</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0</w:t>
            </w:r>
          </w:p>
        </w:tc>
      </w:tr>
      <w:tr w:rsidR="00154718" w:rsidTr="00154718">
        <w:trPr>
          <w:trHeight w:val="20"/>
        </w:trPr>
        <w:tc>
          <w:tcPr>
            <w:tcW w:w="317"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4</w:t>
            </w:r>
          </w:p>
        </w:tc>
        <w:tc>
          <w:tcPr>
            <w:tcW w:w="1958"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spacing w:line="187" w:lineRule="exact"/>
              <w:jc w:val="center"/>
            </w:pPr>
            <w:r>
              <w:t>Прочая информация</w:t>
            </w: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5</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pPr>
            <w:r>
              <w:t>0</w:t>
            </w:r>
          </w:p>
        </w:tc>
      </w:tr>
      <w:tr w:rsidR="00154718" w:rsidTr="00154718">
        <w:trPr>
          <w:trHeight w:val="20"/>
        </w:trPr>
        <w:tc>
          <w:tcPr>
            <w:tcW w:w="317" w:type="pct"/>
            <w:tcBorders>
              <w:top w:val="dotted" w:sz="4" w:space="0" w:color="auto"/>
              <w:left w:val="dotted" w:sz="4" w:space="0" w:color="auto"/>
              <w:bottom w:val="dotted" w:sz="4" w:space="0" w:color="auto"/>
              <w:right w:val="dotted" w:sz="4" w:space="0" w:color="auto"/>
            </w:tcBorders>
            <w:shd w:val="clear" w:color="auto" w:fill="FFFFFF"/>
            <w:vAlign w:val="center"/>
          </w:tcPr>
          <w:p w:rsidR="00154718" w:rsidRDefault="00154718">
            <w:pPr>
              <w:shd w:val="clear" w:color="auto" w:fill="FFFFFF"/>
              <w:jc w:val="center"/>
              <w:rPr>
                <w:b/>
              </w:rPr>
            </w:pPr>
          </w:p>
        </w:tc>
        <w:tc>
          <w:tcPr>
            <w:tcW w:w="1958"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rPr>
                <w:b/>
              </w:rPr>
            </w:pPr>
            <w:r>
              <w:rPr>
                <w:b/>
                <w:spacing w:val="-7"/>
              </w:rPr>
              <w:t>ИТОГО</w:t>
            </w:r>
          </w:p>
        </w:tc>
        <w:tc>
          <w:tcPr>
            <w:tcW w:w="1421"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rPr>
                <w:b/>
              </w:rPr>
            </w:pPr>
            <w:r>
              <w:rPr>
                <w:b/>
              </w:rPr>
              <w:t>20</w:t>
            </w:r>
          </w:p>
        </w:tc>
        <w:tc>
          <w:tcPr>
            <w:tcW w:w="1304" w:type="pct"/>
            <w:tcBorders>
              <w:top w:val="dotted" w:sz="4" w:space="0" w:color="auto"/>
              <w:left w:val="dotted" w:sz="4" w:space="0" w:color="auto"/>
              <w:bottom w:val="dotted" w:sz="4" w:space="0" w:color="auto"/>
              <w:right w:val="dotted" w:sz="4" w:space="0" w:color="auto"/>
            </w:tcBorders>
            <w:shd w:val="clear" w:color="auto" w:fill="FFFFFF"/>
            <w:vAlign w:val="center"/>
            <w:hideMark/>
          </w:tcPr>
          <w:p w:rsidR="00154718" w:rsidRDefault="00154718">
            <w:pPr>
              <w:shd w:val="clear" w:color="auto" w:fill="FFFFFF"/>
              <w:jc w:val="center"/>
              <w:rPr>
                <w:b/>
              </w:rPr>
            </w:pPr>
            <w:r>
              <w:rPr>
                <w:b/>
              </w:rPr>
              <w:t>0</w:t>
            </w:r>
          </w:p>
        </w:tc>
      </w:tr>
    </w:tbl>
    <w:p w:rsidR="00154718" w:rsidRDefault="00154718" w:rsidP="00154718">
      <w:pPr>
        <w:ind w:left="360"/>
        <w:rPr>
          <w:i/>
          <w:iCs/>
          <w:spacing w:val="-3"/>
        </w:rPr>
      </w:pPr>
    </w:p>
    <w:p w:rsidR="00154718" w:rsidRDefault="00154718" w:rsidP="00154718">
      <w:pPr>
        <w:shd w:val="clear" w:color="auto" w:fill="FFFFFF"/>
        <w:spacing w:line="288" w:lineRule="auto"/>
        <w:ind w:right="6"/>
        <w:rPr>
          <w:b/>
          <w:bCs/>
          <w:spacing w:val="1"/>
          <w:sz w:val="22"/>
          <w:szCs w:val="22"/>
        </w:rPr>
      </w:pPr>
    </w:p>
    <w:p w:rsidR="00154718" w:rsidRDefault="00154718" w:rsidP="00154718">
      <w:pPr>
        <w:shd w:val="clear" w:color="auto" w:fill="FFFFFF"/>
        <w:spacing w:line="288" w:lineRule="auto"/>
        <w:ind w:right="6"/>
        <w:jc w:val="center"/>
        <w:rPr>
          <w:b/>
          <w:bCs/>
          <w:spacing w:val="1"/>
          <w:sz w:val="22"/>
          <w:szCs w:val="22"/>
        </w:rPr>
      </w:pPr>
      <w:r>
        <w:rPr>
          <w:b/>
          <w:bCs/>
          <w:spacing w:val="1"/>
          <w:sz w:val="22"/>
          <w:szCs w:val="22"/>
        </w:rPr>
        <w:t xml:space="preserve">Итоговый рейтинг по критерию качество услуг и (или) квалификация участника конкурса  </w:t>
      </w:r>
    </w:p>
    <w:p w:rsidR="00154718" w:rsidRDefault="00154718" w:rsidP="00154718">
      <w:pPr>
        <w:spacing w:after="163"/>
        <w:rPr>
          <w:rFonts w:ascii="Courier New" w:hAnsi="Courier New" w:cs="Courier New"/>
          <w:b/>
          <w:bCs/>
          <w:color w:val="FF0000"/>
          <w:sz w:val="2"/>
          <w:szCs w:val="2"/>
        </w:rPr>
      </w:pPr>
    </w:p>
    <w:tbl>
      <w:tblPr>
        <w:tblW w:w="6240" w:type="dxa"/>
        <w:tblInd w:w="1140" w:type="dxa"/>
        <w:tblLayout w:type="fixed"/>
        <w:tblCellMar>
          <w:left w:w="40" w:type="dxa"/>
          <w:right w:w="40" w:type="dxa"/>
        </w:tblCellMar>
        <w:tblLook w:val="04A0"/>
      </w:tblPr>
      <w:tblGrid>
        <w:gridCol w:w="567"/>
        <w:gridCol w:w="4255"/>
        <w:gridCol w:w="1418"/>
      </w:tblGrid>
      <w:tr w:rsidR="00154718" w:rsidTr="00154718">
        <w:trPr>
          <w:trHeight w:val="61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rPr>
              <w:t>№</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rPr>
            </w:pPr>
            <w:r>
              <w:rPr>
                <w:b/>
              </w:rPr>
              <w:t>Подкритерии оценки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right="10"/>
              <w:jc w:val="center"/>
              <w:rPr>
                <w:b/>
              </w:rPr>
            </w:pPr>
            <w:r>
              <w:rPr>
                <w:b/>
              </w:rPr>
              <w:t>Рейтинг</w:t>
            </w:r>
          </w:p>
        </w:tc>
      </w:tr>
      <w:tr w:rsidR="00154718" w:rsidTr="00154718">
        <w:trPr>
          <w:trHeight w:hRule="exact" w:val="872"/>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53"/>
              <w:jc w:val="center"/>
              <w:rPr>
                <w:b/>
                <w:sz w:val="22"/>
                <w:szCs w:val="22"/>
              </w:rPr>
            </w:pPr>
            <w:r>
              <w:rPr>
                <w:b/>
                <w:sz w:val="22"/>
                <w:szCs w:val="22"/>
              </w:rPr>
              <w:t>1</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sz w:val="22"/>
                <w:szCs w:val="22"/>
              </w:rPr>
              <w:t>«Надежность и репутация органи</w:t>
            </w:r>
            <w:r>
              <w:rPr>
                <w:b/>
                <w:sz w:val="22"/>
                <w:szCs w:val="22"/>
              </w:rPr>
              <w:softHyphen/>
              <w:t>зации»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r w:rsidR="00154718" w:rsidTr="00154718">
        <w:trPr>
          <w:trHeight w:hRule="exact" w:val="99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38"/>
              <w:jc w:val="center"/>
              <w:rPr>
                <w:b/>
                <w:sz w:val="22"/>
                <w:szCs w:val="22"/>
              </w:rPr>
            </w:pPr>
            <w:r>
              <w:rPr>
                <w:b/>
                <w:sz w:val="22"/>
                <w:szCs w:val="22"/>
              </w:rPr>
              <w:lastRenderedPageBreak/>
              <w:t>2</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bCs/>
                <w:spacing w:val="1"/>
                <w:sz w:val="22"/>
                <w:szCs w:val="22"/>
              </w:rPr>
              <w:t>«Опыт в области общего аудита предприятий»</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r w:rsidR="00154718" w:rsidTr="00154718">
        <w:trPr>
          <w:trHeight w:hRule="exact" w:val="95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38"/>
              <w:jc w:val="center"/>
              <w:rPr>
                <w:b/>
                <w:sz w:val="22"/>
                <w:szCs w:val="22"/>
              </w:rPr>
            </w:pPr>
            <w:r>
              <w:rPr>
                <w:b/>
                <w:sz w:val="22"/>
                <w:szCs w:val="22"/>
              </w:rPr>
              <w:t>3</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sz w:val="22"/>
                <w:szCs w:val="22"/>
              </w:rPr>
              <w:t>«Соответствие квалификации и опыта специалистов, заявляемых на аудит, предъявляемым требованиям»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r w:rsidR="00154718" w:rsidTr="00154718">
        <w:trPr>
          <w:trHeight w:hRule="exact" w:val="933"/>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4"/>
              <w:jc w:val="center"/>
              <w:rPr>
                <w:b/>
                <w:sz w:val="22"/>
                <w:szCs w:val="22"/>
              </w:rPr>
            </w:pPr>
            <w:r>
              <w:rPr>
                <w:b/>
                <w:sz w:val="22"/>
                <w:szCs w:val="22"/>
              </w:rPr>
              <w:t>4</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sz w:val="22"/>
                <w:szCs w:val="22"/>
              </w:rPr>
              <w:t>Предлагаемая методика аудита»</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r w:rsidR="00154718" w:rsidTr="00154718">
        <w:trPr>
          <w:trHeight w:hRule="exact" w:val="96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ind w:left="29"/>
              <w:jc w:val="center"/>
              <w:rPr>
                <w:b/>
                <w:sz w:val="22"/>
                <w:szCs w:val="22"/>
              </w:rPr>
            </w:pPr>
            <w:r>
              <w:rPr>
                <w:b/>
                <w:iCs/>
                <w:sz w:val="22"/>
                <w:szCs w:val="22"/>
              </w:rPr>
              <w:t>5</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sz w:val="22"/>
                <w:szCs w:val="22"/>
              </w:rPr>
              <w:t>Дополнительная информация»</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r w:rsidR="00154718" w:rsidTr="00154718">
        <w:trPr>
          <w:trHeight w:hRule="exact" w:val="88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ind w:left="24"/>
              <w:jc w:val="center"/>
              <w:rPr>
                <w:b/>
                <w:sz w:val="22"/>
                <w:szCs w:val="22"/>
              </w:rPr>
            </w:pP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rPr>
                <w:b/>
                <w:sz w:val="22"/>
                <w:szCs w:val="22"/>
              </w:rPr>
            </w:pPr>
            <w:r>
              <w:rPr>
                <w:b/>
                <w:sz w:val="22"/>
                <w:szCs w:val="22"/>
              </w:rPr>
              <w:t>Итого</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rPr>
                <w:b/>
                <w:sz w:val="22"/>
                <w:szCs w:val="22"/>
              </w:rPr>
            </w:pPr>
          </w:p>
        </w:tc>
      </w:tr>
    </w:tbl>
    <w:p w:rsidR="00154718" w:rsidRDefault="00154718" w:rsidP="00154718">
      <w:pPr>
        <w:shd w:val="clear" w:color="auto" w:fill="FFFFFF"/>
        <w:spacing w:after="120" w:line="288" w:lineRule="auto"/>
        <w:ind w:right="4" w:firstLine="709"/>
        <w:rPr>
          <w:spacing w:val="-1"/>
          <w:sz w:val="22"/>
          <w:szCs w:val="22"/>
        </w:rPr>
      </w:pPr>
    </w:p>
    <w:p w:rsidR="00154718" w:rsidRDefault="00154718" w:rsidP="00154718">
      <w:pPr>
        <w:shd w:val="clear" w:color="auto" w:fill="FFFFFF"/>
        <w:spacing w:line="288" w:lineRule="auto"/>
        <w:ind w:right="6"/>
        <w:rPr>
          <w:b/>
          <w:bCs/>
          <w:spacing w:val="1"/>
          <w:sz w:val="22"/>
          <w:szCs w:val="22"/>
        </w:rPr>
      </w:pPr>
    </w:p>
    <w:p w:rsidR="00154718" w:rsidRDefault="00154718" w:rsidP="00154718">
      <w:pPr>
        <w:shd w:val="clear" w:color="auto" w:fill="FFFFFF"/>
        <w:spacing w:line="288" w:lineRule="auto"/>
        <w:ind w:right="6"/>
        <w:jc w:val="center"/>
        <w:rPr>
          <w:b/>
          <w:bCs/>
          <w:spacing w:val="1"/>
          <w:sz w:val="22"/>
          <w:szCs w:val="22"/>
        </w:rPr>
      </w:pPr>
      <w:r>
        <w:rPr>
          <w:b/>
          <w:bCs/>
          <w:spacing w:val="1"/>
          <w:sz w:val="22"/>
          <w:szCs w:val="22"/>
        </w:rPr>
        <w:t xml:space="preserve">2-й этап: форма оценки заявки по критерию «цена контракта (договора)» </w:t>
      </w:r>
    </w:p>
    <w:p w:rsidR="00154718" w:rsidRDefault="00154718" w:rsidP="00154718">
      <w:pPr>
        <w:shd w:val="clear" w:color="auto" w:fill="FFFFFF"/>
        <w:spacing w:line="288" w:lineRule="auto"/>
        <w:ind w:right="6"/>
        <w:jc w:val="center"/>
        <w:rPr>
          <w:b/>
          <w:bCs/>
          <w:spacing w:val="1"/>
          <w:sz w:val="22"/>
          <w:szCs w:val="22"/>
        </w:rPr>
      </w:pPr>
    </w:p>
    <w:p w:rsidR="00154718" w:rsidRDefault="00154718" w:rsidP="00154718">
      <w:pPr>
        <w:shd w:val="clear" w:color="auto" w:fill="FFFFFF"/>
        <w:spacing w:after="120" w:line="288" w:lineRule="auto"/>
        <w:ind w:right="6" w:firstLine="720"/>
        <w:jc w:val="both"/>
        <w:rPr>
          <w:spacing w:val="1"/>
          <w:sz w:val="22"/>
          <w:szCs w:val="22"/>
        </w:rPr>
      </w:pPr>
      <w:r>
        <w:rPr>
          <w:spacing w:val="1"/>
          <w:sz w:val="22"/>
          <w:szCs w:val="22"/>
        </w:rPr>
        <w:t>Оценка финансового предложения осуществляется на основании представ</w:t>
      </w:r>
      <w:r>
        <w:rPr>
          <w:spacing w:val="1"/>
          <w:sz w:val="22"/>
          <w:szCs w:val="22"/>
        </w:rPr>
        <w:softHyphen/>
        <w:t>ленной аудиторскими организациями стоимости аудиторской проверки</w:t>
      </w:r>
    </w:p>
    <w:p w:rsidR="00154718" w:rsidRDefault="00154718" w:rsidP="00154718">
      <w:pPr>
        <w:shd w:val="clear" w:color="auto" w:fill="FFFFFF"/>
        <w:spacing w:after="120" w:line="288" w:lineRule="auto"/>
        <w:ind w:right="6" w:firstLine="720"/>
        <w:jc w:val="both"/>
        <w:rPr>
          <w:spacing w:val="1"/>
          <w:sz w:val="22"/>
          <w:szCs w:val="22"/>
        </w:rPr>
      </w:pPr>
    </w:p>
    <w:tbl>
      <w:tblPr>
        <w:tblW w:w="9645" w:type="dxa"/>
        <w:tblInd w:w="40" w:type="dxa"/>
        <w:tblLayout w:type="fixed"/>
        <w:tblCellMar>
          <w:left w:w="40" w:type="dxa"/>
          <w:right w:w="40" w:type="dxa"/>
        </w:tblCellMar>
        <w:tblLook w:val="04A0"/>
      </w:tblPr>
      <w:tblGrid>
        <w:gridCol w:w="490"/>
        <w:gridCol w:w="3198"/>
        <w:gridCol w:w="2269"/>
        <w:gridCol w:w="1277"/>
        <w:gridCol w:w="993"/>
        <w:gridCol w:w="1418"/>
      </w:tblGrid>
      <w:tr w:rsidR="00154718" w:rsidTr="00154718">
        <w:trPr>
          <w:trHeight w:hRule="exact" w:val="682"/>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16" w:lineRule="exact"/>
              <w:jc w:val="center"/>
            </w:pPr>
            <w:r>
              <w:t xml:space="preserve">№ </w:t>
            </w:r>
            <w:proofErr w:type="spellStart"/>
            <w:proofErr w:type="gramStart"/>
            <w:r>
              <w:rPr>
                <w:spacing w:val="1"/>
              </w:rPr>
              <w:t>п</w:t>
            </w:r>
            <w:proofErr w:type="spellEnd"/>
            <w:proofErr w:type="gramEnd"/>
            <w:r>
              <w:rPr>
                <w:spacing w:val="1"/>
              </w:rPr>
              <w:t>/</w:t>
            </w:r>
            <w:proofErr w:type="spellStart"/>
            <w:r>
              <w:rPr>
                <w:spacing w:val="1"/>
              </w:rPr>
              <w:t>п</w:t>
            </w:r>
            <w:proofErr w:type="spellEnd"/>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16" w:lineRule="exact"/>
              <w:ind w:left="24" w:right="24"/>
              <w:jc w:val="center"/>
            </w:pPr>
            <w:r>
              <w:rPr>
                <w:spacing w:val="-7"/>
              </w:rPr>
              <w:t xml:space="preserve">Наименование </w:t>
            </w:r>
            <w:r>
              <w:rPr>
                <w:spacing w:val="-8"/>
              </w:rPr>
              <w:t xml:space="preserve">аудиторской </w:t>
            </w:r>
            <w:r>
              <w:rPr>
                <w:spacing w:val="-6"/>
              </w:rPr>
              <w:t>организации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16" w:lineRule="exact"/>
              <w:jc w:val="center"/>
            </w:pPr>
            <w:r>
              <w:rPr>
                <w:spacing w:val="-5"/>
              </w:rPr>
              <w:t>Стоимость ауди</w:t>
            </w:r>
            <w:r>
              <w:rPr>
                <w:spacing w:val="-4"/>
              </w:rPr>
              <w:t xml:space="preserve">торской проверки </w:t>
            </w:r>
            <w:r>
              <w:rPr>
                <w:spacing w:val="-3"/>
              </w:rPr>
              <w:t>(руб., без НДС)</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21" w:lineRule="exact"/>
              <w:jc w:val="center"/>
            </w:pPr>
            <w:r>
              <w:rPr>
                <w:spacing w:val="-6"/>
              </w:rPr>
              <w:t>Количество баллов</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16" w:lineRule="exact"/>
              <w:jc w:val="center"/>
            </w:pPr>
            <w:proofErr w:type="spellStart"/>
            <w:r>
              <w:rPr>
                <w:spacing w:val="-14"/>
              </w:rPr>
              <w:t>Значимость</w:t>
            </w:r>
            <w:r>
              <w:rPr>
                <w:spacing w:val="-7"/>
              </w:rPr>
              <w:t>критерия</w:t>
            </w:r>
            <w:proofErr w:type="spellEnd"/>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spacing w:line="216" w:lineRule="exact"/>
              <w:ind w:left="144" w:right="158"/>
              <w:jc w:val="center"/>
            </w:pPr>
            <w:r>
              <w:rPr>
                <w:spacing w:val="-7"/>
              </w:rPr>
              <w:t>Рейтинг</w:t>
            </w:r>
          </w:p>
        </w:tc>
      </w:tr>
      <w:tr w:rsidR="00154718" w:rsidTr="00154718">
        <w:trPr>
          <w:trHeight w:hRule="exact" w:val="23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2</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3</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4</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6</w:t>
            </w:r>
          </w:p>
        </w:tc>
      </w:tr>
      <w:tr w:rsidR="00154718" w:rsidTr="00154718">
        <w:trPr>
          <w:trHeight w:hRule="exact" w:val="832"/>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1.</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0.35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r>
      <w:tr w:rsidR="00154718" w:rsidTr="00154718">
        <w:trPr>
          <w:trHeight w:hRule="exact" w:val="858"/>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2.</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0.35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r>
      <w:tr w:rsidR="00154718" w:rsidTr="00154718">
        <w:trPr>
          <w:trHeight w:hRule="exact" w:val="1080"/>
        </w:trPr>
        <w:tc>
          <w:tcPr>
            <w:tcW w:w="49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3.</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54718" w:rsidRDefault="00154718">
            <w:pPr>
              <w:shd w:val="clear" w:color="auto" w:fill="FFFFFF"/>
              <w:jc w:val="center"/>
            </w:pPr>
            <w:r>
              <w:t>0.35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154718" w:rsidRDefault="00154718">
            <w:pPr>
              <w:shd w:val="clear" w:color="auto" w:fill="FFFFFF"/>
              <w:jc w:val="center"/>
            </w:pPr>
          </w:p>
        </w:tc>
      </w:tr>
    </w:tbl>
    <w:p w:rsidR="00154718" w:rsidRDefault="00154718" w:rsidP="00154718">
      <w:pPr>
        <w:shd w:val="clear" w:color="auto" w:fill="FFFFFF"/>
        <w:spacing w:after="120" w:line="288" w:lineRule="auto"/>
        <w:ind w:right="4"/>
        <w:rPr>
          <w:spacing w:val="-1"/>
          <w:sz w:val="22"/>
          <w:szCs w:val="22"/>
        </w:rPr>
      </w:pPr>
    </w:p>
    <w:p w:rsidR="00154718" w:rsidRDefault="00154718" w:rsidP="00154718"/>
    <w:p w:rsidR="00154718" w:rsidRDefault="00154718" w:rsidP="00154718">
      <w:pPr>
        <w:shd w:val="clear" w:color="auto" w:fill="FFFFFF"/>
        <w:spacing w:after="120" w:line="288" w:lineRule="auto"/>
        <w:ind w:right="4" w:firstLine="709"/>
        <w:rPr>
          <w:spacing w:val="-1"/>
          <w:sz w:val="22"/>
          <w:szCs w:val="22"/>
        </w:rPr>
      </w:pPr>
      <w:r>
        <w:rPr>
          <w:spacing w:val="-1"/>
          <w:sz w:val="22"/>
          <w:szCs w:val="22"/>
        </w:rPr>
        <w:t xml:space="preserve">Председатель Конкурсной комиссии </w:t>
      </w:r>
      <w:r>
        <w:rPr>
          <w:iCs/>
          <w:spacing w:val="-3"/>
          <w:sz w:val="22"/>
          <w:szCs w:val="22"/>
        </w:rPr>
        <w:t>_____________________ / ________________________/</w:t>
      </w:r>
      <w:r>
        <w:rPr>
          <w:spacing w:val="-1"/>
          <w:sz w:val="22"/>
          <w:szCs w:val="22"/>
        </w:rPr>
        <w:t xml:space="preserve"> </w:t>
      </w:r>
    </w:p>
    <w:p w:rsidR="00154718" w:rsidRDefault="00154718" w:rsidP="00154718">
      <w:pPr>
        <w:shd w:val="clear" w:color="auto" w:fill="FFFFFF"/>
        <w:spacing w:after="120" w:line="288" w:lineRule="auto"/>
        <w:ind w:right="4" w:firstLine="709"/>
        <w:rPr>
          <w:sz w:val="22"/>
          <w:szCs w:val="22"/>
        </w:rPr>
      </w:pPr>
    </w:p>
    <w:p w:rsidR="00154718" w:rsidRDefault="00154718" w:rsidP="00154718">
      <w:pPr>
        <w:shd w:val="clear" w:color="auto" w:fill="FFFFFF"/>
        <w:spacing w:after="120" w:line="288" w:lineRule="auto"/>
        <w:ind w:right="4" w:firstLine="709"/>
        <w:rPr>
          <w:sz w:val="22"/>
          <w:szCs w:val="22"/>
        </w:rPr>
      </w:pPr>
      <w:r>
        <w:rPr>
          <w:sz w:val="22"/>
          <w:szCs w:val="22"/>
        </w:rPr>
        <w:t xml:space="preserve">Секретарь Конкурсной комиссии      </w:t>
      </w:r>
      <w:r>
        <w:rPr>
          <w:iCs/>
          <w:spacing w:val="-3"/>
          <w:sz w:val="22"/>
          <w:szCs w:val="22"/>
        </w:rPr>
        <w:t>____________________ / ________________________/</w:t>
      </w:r>
    </w:p>
    <w:p w:rsidR="00154718" w:rsidRDefault="00154718" w:rsidP="00154718">
      <w:pPr>
        <w:shd w:val="clear" w:color="auto" w:fill="FFFFFF"/>
        <w:spacing w:after="120" w:line="288" w:lineRule="auto"/>
        <w:ind w:right="4" w:firstLine="709"/>
        <w:rPr>
          <w:sz w:val="22"/>
          <w:szCs w:val="22"/>
        </w:rPr>
      </w:pPr>
    </w:p>
    <w:p w:rsidR="00154718" w:rsidRDefault="00154718" w:rsidP="00154718">
      <w:pPr>
        <w:shd w:val="clear" w:color="auto" w:fill="FFFFFF"/>
        <w:spacing w:after="120" w:line="288" w:lineRule="auto"/>
        <w:ind w:right="4" w:firstLine="709"/>
        <w:rPr>
          <w:sz w:val="22"/>
          <w:szCs w:val="22"/>
        </w:rPr>
      </w:pPr>
      <w:r>
        <w:rPr>
          <w:iCs/>
          <w:spacing w:val="-3"/>
          <w:sz w:val="22"/>
          <w:szCs w:val="22"/>
        </w:rPr>
        <w:t xml:space="preserve">Член Конкурсной комиссии </w:t>
      </w:r>
      <w:r>
        <w:rPr>
          <w:iCs/>
          <w:spacing w:val="-3"/>
          <w:sz w:val="22"/>
          <w:szCs w:val="22"/>
        </w:rPr>
        <w:tab/>
        <w:t xml:space="preserve">         ____________________ /_________________________/</w:t>
      </w:r>
    </w:p>
    <w:p w:rsidR="00E04A59" w:rsidRPr="00E04A59" w:rsidRDefault="00E04A59" w:rsidP="00E04A59"/>
    <w:p w:rsidR="00E04A59" w:rsidRDefault="00154718" w:rsidP="00E04A59">
      <w:r>
        <w:t xml:space="preserve"> </w:t>
      </w:r>
    </w:p>
    <w:p w:rsidR="00154718" w:rsidRDefault="00154718" w:rsidP="00E04A59"/>
    <w:p w:rsidR="00154718" w:rsidRDefault="00154718" w:rsidP="00E04A59"/>
    <w:p w:rsidR="00154718" w:rsidRDefault="00154718" w:rsidP="00E04A59"/>
    <w:p w:rsidR="00154718" w:rsidRDefault="00154718" w:rsidP="00E04A59"/>
    <w:p w:rsidR="00E04A59" w:rsidRPr="004B7F15" w:rsidRDefault="00E04A59" w:rsidP="00E04A59">
      <w:pPr>
        <w:pStyle w:val="4"/>
        <w:spacing w:before="0"/>
        <w:jc w:val="center"/>
        <w:rPr>
          <w:rFonts w:ascii="Cambria" w:eastAsia="Times New Roman" w:hAnsi="Cambria" w:cs="Times New Roman"/>
          <w:smallCaps/>
          <w:color w:val="4F81BD"/>
          <w:sz w:val="24"/>
          <w:szCs w:val="24"/>
        </w:rPr>
      </w:pPr>
      <w:r w:rsidRPr="004B7F15">
        <w:rPr>
          <w:rFonts w:ascii="Cambria" w:eastAsia="Times New Roman" w:hAnsi="Cambria" w:cs="Times New Roman"/>
          <w:smallCaps/>
          <w:color w:val="4F81BD"/>
          <w:sz w:val="24"/>
          <w:szCs w:val="24"/>
        </w:rPr>
        <w:t>Техническое задание</w:t>
      </w:r>
    </w:p>
    <w:p w:rsidR="00E04A59" w:rsidRPr="004B7F15" w:rsidRDefault="00E04A59" w:rsidP="00E04A59">
      <w:pPr>
        <w:pStyle w:val="31"/>
        <w:spacing w:before="60"/>
        <w:jc w:val="center"/>
        <w:rPr>
          <w:b/>
          <w:sz w:val="22"/>
          <w:szCs w:val="22"/>
        </w:rPr>
      </w:pPr>
      <w:r w:rsidRPr="004B7F15">
        <w:rPr>
          <w:b/>
          <w:sz w:val="22"/>
          <w:szCs w:val="22"/>
        </w:rPr>
        <w:t>на проведение (обязательного) аудита</w:t>
      </w:r>
    </w:p>
    <w:p w:rsidR="00E04A59" w:rsidRDefault="00E04A59" w:rsidP="00E04A59">
      <w:pPr>
        <w:pStyle w:val="31"/>
        <w:spacing w:before="120"/>
        <w:jc w:val="center"/>
        <w:rPr>
          <w:b/>
          <w:sz w:val="22"/>
          <w:szCs w:val="22"/>
        </w:rPr>
      </w:pPr>
      <w:r w:rsidRPr="004B7F15">
        <w:rPr>
          <w:b/>
          <w:sz w:val="22"/>
          <w:szCs w:val="22"/>
        </w:rPr>
        <w:t xml:space="preserve">государственного унитарного </w:t>
      </w:r>
      <w:r>
        <w:rPr>
          <w:b/>
          <w:sz w:val="22"/>
          <w:szCs w:val="22"/>
        </w:rPr>
        <w:t xml:space="preserve">предприятия Воронежской области </w:t>
      </w:r>
    </w:p>
    <w:p w:rsidR="00E04A59" w:rsidRPr="004B7F15" w:rsidRDefault="00E04A59" w:rsidP="00E04A59">
      <w:pPr>
        <w:pStyle w:val="31"/>
        <w:spacing w:before="120"/>
        <w:jc w:val="center"/>
        <w:rPr>
          <w:b/>
          <w:sz w:val="22"/>
          <w:szCs w:val="22"/>
        </w:rPr>
      </w:pPr>
      <w:r>
        <w:rPr>
          <w:b/>
          <w:sz w:val="22"/>
          <w:szCs w:val="22"/>
        </w:rPr>
        <w:t>«Санаторий «Воронеж»</w:t>
      </w:r>
    </w:p>
    <w:p w:rsidR="00E04A59" w:rsidRPr="004B7F15" w:rsidRDefault="00E04A59" w:rsidP="00E04A59">
      <w:pPr>
        <w:pStyle w:val="31"/>
        <w:rPr>
          <w:b/>
          <w:smallCaps/>
          <w:sz w:val="22"/>
          <w:szCs w:val="22"/>
        </w:rPr>
      </w:pPr>
      <w:r w:rsidRPr="004B7F15">
        <w:rPr>
          <w:b/>
          <w:smallCaps/>
          <w:sz w:val="22"/>
          <w:szCs w:val="22"/>
        </w:rPr>
        <w:t>«_____________________________»</w:t>
      </w:r>
    </w:p>
    <w:p w:rsidR="00E04A59" w:rsidRPr="004B7F15" w:rsidRDefault="00E04A59" w:rsidP="00E04A59">
      <w:pPr>
        <w:pStyle w:val="31"/>
        <w:spacing w:before="60"/>
        <w:rPr>
          <w:b/>
          <w:i/>
          <w:sz w:val="22"/>
          <w:szCs w:val="22"/>
        </w:rPr>
      </w:pPr>
      <w:r w:rsidRPr="004B7F15">
        <w:rPr>
          <w:b/>
          <w:i/>
          <w:sz w:val="22"/>
          <w:szCs w:val="22"/>
        </w:rPr>
        <w:t>за 20___ год</w:t>
      </w:r>
    </w:p>
    <w:p w:rsidR="00E04A59" w:rsidRPr="004B7F15" w:rsidRDefault="00E04A59" w:rsidP="00E04A59">
      <w:pPr>
        <w:pStyle w:val="31"/>
        <w:rPr>
          <w:i/>
          <w:sz w:val="22"/>
          <w:szCs w:val="22"/>
        </w:rPr>
      </w:pPr>
      <w:r w:rsidRPr="004B7F15">
        <w:rPr>
          <w:i/>
          <w:sz w:val="22"/>
          <w:szCs w:val="22"/>
        </w:rPr>
        <w:t>(приложение к договору от ______________</w:t>
      </w:r>
      <w:proofErr w:type="gramStart"/>
      <w:r w:rsidRPr="004B7F15">
        <w:rPr>
          <w:i/>
          <w:sz w:val="22"/>
          <w:szCs w:val="22"/>
        </w:rPr>
        <w:t>г</w:t>
      </w:r>
      <w:proofErr w:type="gramEnd"/>
      <w:r w:rsidRPr="004B7F15">
        <w:rPr>
          <w:i/>
          <w:sz w:val="22"/>
          <w:szCs w:val="22"/>
        </w:rPr>
        <w:t>. № ___________).</w:t>
      </w:r>
    </w:p>
    <w:p w:rsidR="00E04A59" w:rsidRPr="004B7F15" w:rsidRDefault="00E04A59" w:rsidP="00E04A59">
      <w:pPr>
        <w:pStyle w:val="31"/>
        <w:rPr>
          <w:b/>
          <w:i/>
          <w:sz w:val="22"/>
          <w:szCs w:val="22"/>
        </w:rPr>
      </w:pPr>
    </w:p>
    <w:p w:rsidR="00E04A59" w:rsidRPr="004B7F15" w:rsidRDefault="00E04A59" w:rsidP="00E04A59">
      <w:pPr>
        <w:pStyle w:val="1"/>
        <w:rPr>
          <w:sz w:val="22"/>
          <w:szCs w:val="22"/>
        </w:rPr>
      </w:pPr>
    </w:p>
    <w:p w:rsidR="00E04A59" w:rsidRPr="004B7F15" w:rsidRDefault="00E04A59" w:rsidP="00E04A59">
      <w:pPr>
        <w:pStyle w:val="1"/>
        <w:rPr>
          <w:sz w:val="22"/>
          <w:szCs w:val="22"/>
        </w:rPr>
      </w:pPr>
      <w:r w:rsidRPr="004B7F15">
        <w:rPr>
          <w:sz w:val="22"/>
          <w:szCs w:val="22"/>
        </w:rPr>
        <w:t>1. Общие положения</w:t>
      </w:r>
    </w:p>
    <w:p w:rsidR="00E04A59" w:rsidRPr="004B7F15" w:rsidRDefault="00E04A59" w:rsidP="00E04A59">
      <w:pPr>
        <w:pStyle w:val="31"/>
        <w:spacing w:before="120"/>
        <w:jc w:val="center"/>
        <w:rPr>
          <w:b/>
          <w:sz w:val="22"/>
          <w:szCs w:val="22"/>
        </w:rPr>
      </w:pPr>
      <w:r w:rsidRPr="004B7F15">
        <w:rPr>
          <w:sz w:val="22"/>
          <w:szCs w:val="22"/>
        </w:rPr>
        <w:t xml:space="preserve">1.1. Настоящее техническое задание на проведение (обязательного) аудита ГУП </w:t>
      </w:r>
      <w:proofErr w:type="gramStart"/>
      <w:r w:rsidRPr="004B7F15">
        <w:rPr>
          <w:sz w:val="22"/>
          <w:szCs w:val="22"/>
        </w:rPr>
        <w:t>ВО</w:t>
      </w:r>
      <w:proofErr w:type="gramEnd"/>
      <w:r w:rsidRPr="004B7F15">
        <w:rPr>
          <w:sz w:val="22"/>
          <w:szCs w:val="22"/>
        </w:rPr>
        <w:t xml:space="preserve"> </w:t>
      </w:r>
      <w:r>
        <w:rPr>
          <w:b/>
          <w:sz w:val="22"/>
          <w:szCs w:val="22"/>
        </w:rPr>
        <w:t>«Санаторий «Воронеж»</w:t>
      </w:r>
    </w:p>
    <w:p w:rsidR="00E04A59" w:rsidRPr="004B7F15" w:rsidRDefault="00E04A59" w:rsidP="00E04A59">
      <w:pPr>
        <w:pStyle w:val="a7"/>
        <w:ind w:firstLine="0"/>
        <w:rPr>
          <w:sz w:val="22"/>
          <w:szCs w:val="22"/>
        </w:rPr>
      </w:pPr>
      <w:r w:rsidRPr="004B7F15">
        <w:rPr>
          <w:sz w:val="22"/>
          <w:szCs w:val="22"/>
        </w:rPr>
        <w:t xml:space="preserve"> (далее по тексту – «Предприятие») разработано в соответствии с Федеральным законом «Об аудиторской деятельности» от 30.12. 2008 года N 307-ФЗ и иными нормативно-правовыми актами Российской Федерации и определяет состав задач и подзадач, необходимых для выполнения аудитором в процессе осуществления обязательного аудита.</w:t>
      </w:r>
    </w:p>
    <w:p w:rsidR="00E04A59" w:rsidRPr="004B7F15" w:rsidRDefault="00E04A59" w:rsidP="00E04A59">
      <w:pPr>
        <w:pStyle w:val="a7"/>
        <w:rPr>
          <w:sz w:val="22"/>
          <w:szCs w:val="22"/>
        </w:rPr>
      </w:pPr>
      <w:r w:rsidRPr="004B7F15">
        <w:rPr>
          <w:sz w:val="22"/>
          <w:szCs w:val="22"/>
        </w:rPr>
        <w:t>1.2. Целью обязательного аудита является выражение мнения аудитора о достоверности финансовой (бухгалтерской) отчетности.</w:t>
      </w:r>
    </w:p>
    <w:p w:rsidR="00E04A59" w:rsidRPr="004B7F15" w:rsidRDefault="00E04A59" w:rsidP="00E04A59">
      <w:pPr>
        <w:pStyle w:val="1"/>
        <w:rPr>
          <w:sz w:val="22"/>
          <w:szCs w:val="22"/>
        </w:rPr>
      </w:pPr>
      <w:r w:rsidRPr="004B7F15">
        <w:rPr>
          <w:sz w:val="22"/>
          <w:szCs w:val="22"/>
        </w:rPr>
        <w:t>2. Задачи и подзадачи аудита</w:t>
      </w:r>
    </w:p>
    <w:p w:rsidR="00E04A59" w:rsidRPr="004B7F15" w:rsidRDefault="00E04A59" w:rsidP="00E04A59">
      <w:pPr>
        <w:pStyle w:val="a7"/>
        <w:rPr>
          <w:sz w:val="22"/>
          <w:szCs w:val="22"/>
        </w:rPr>
      </w:pPr>
      <w:r w:rsidRPr="004B7F15">
        <w:rPr>
          <w:sz w:val="22"/>
          <w:szCs w:val="22"/>
        </w:rPr>
        <w:t>Задачи и подзадачи аудита предприятия представлены в таблице 1.</w:t>
      </w:r>
    </w:p>
    <w:p w:rsidR="00E04A59" w:rsidRPr="004B7F15" w:rsidRDefault="00E04A59" w:rsidP="00E04A59">
      <w:pPr>
        <w:pStyle w:val="3"/>
        <w:jc w:val="right"/>
        <w:rPr>
          <w:rFonts w:ascii="Times New Roman" w:eastAsia="Times New Roman" w:hAnsi="Times New Roman" w:cs="Times New Roman"/>
          <w:b w:val="0"/>
          <w:i/>
          <w:color w:val="4F81BD"/>
          <w:sz w:val="22"/>
          <w:szCs w:val="22"/>
        </w:rPr>
      </w:pPr>
      <w:r w:rsidRPr="004B7F15">
        <w:rPr>
          <w:rFonts w:ascii="Times New Roman" w:eastAsia="Times New Roman" w:hAnsi="Times New Roman" w:cs="Times New Roman"/>
          <w:b w:val="0"/>
          <w:i/>
          <w:color w:val="4F81BD"/>
          <w:sz w:val="22"/>
          <w:szCs w:val="22"/>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
        <w:gridCol w:w="296"/>
        <w:gridCol w:w="1479"/>
        <w:gridCol w:w="16"/>
        <w:gridCol w:w="8"/>
        <w:gridCol w:w="381"/>
        <w:gridCol w:w="2098"/>
        <w:gridCol w:w="5086"/>
      </w:tblGrid>
      <w:tr w:rsidR="00E04A59" w:rsidRPr="00240340" w:rsidTr="00661E6C">
        <w:tc>
          <w:tcPr>
            <w:tcW w:w="155" w:type="pct"/>
            <w:gridSpan w:val="2"/>
            <w:tcBorders>
              <w:top w:val="single" w:sz="12" w:space="0" w:color="auto"/>
              <w:left w:val="single" w:sz="12" w:space="0" w:color="auto"/>
              <w:bottom w:val="single" w:sz="12" w:space="0" w:color="auto"/>
              <w:right w:val="single" w:sz="12" w:space="0" w:color="auto"/>
            </w:tcBorders>
            <w:shd w:val="clear" w:color="auto" w:fill="F3F3F3"/>
            <w:vAlign w:val="center"/>
            <w:hideMark/>
          </w:tcPr>
          <w:p w:rsidR="00E04A59" w:rsidRPr="00240340" w:rsidRDefault="00E04A59" w:rsidP="00661E6C">
            <w:pPr>
              <w:jc w:val="center"/>
              <w:rPr>
                <w:b/>
                <w:i/>
              </w:rPr>
            </w:pPr>
            <w:r w:rsidRPr="00240340">
              <w:rPr>
                <w:b/>
                <w:i/>
              </w:rPr>
              <w:t xml:space="preserve">№ </w:t>
            </w:r>
            <w:proofErr w:type="spellStart"/>
            <w:proofErr w:type="gramStart"/>
            <w:r w:rsidRPr="00240340">
              <w:rPr>
                <w:b/>
                <w:i/>
              </w:rPr>
              <w:t>п</w:t>
            </w:r>
            <w:proofErr w:type="spellEnd"/>
            <w:proofErr w:type="gramEnd"/>
            <w:r w:rsidRPr="00240340">
              <w:rPr>
                <w:b/>
                <w:i/>
              </w:rPr>
              <w:t>/</w:t>
            </w:r>
            <w:proofErr w:type="spellStart"/>
            <w:r w:rsidRPr="00240340">
              <w:rPr>
                <w:b/>
                <w:i/>
              </w:rPr>
              <w:t>п</w:t>
            </w:r>
            <w:proofErr w:type="spellEnd"/>
          </w:p>
        </w:tc>
        <w:tc>
          <w:tcPr>
            <w:tcW w:w="638" w:type="pct"/>
            <w:gridSpan w:val="2"/>
            <w:tcBorders>
              <w:top w:val="single" w:sz="12" w:space="0" w:color="auto"/>
              <w:left w:val="single" w:sz="12" w:space="0" w:color="auto"/>
              <w:bottom w:val="single" w:sz="12" w:space="0" w:color="auto"/>
              <w:right w:val="single" w:sz="4" w:space="0" w:color="auto"/>
            </w:tcBorders>
            <w:shd w:val="clear" w:color="auto" w:fill="F3F3F3"/>
            <w:vAlign w:val="center"/>
            <w:hideMark/>
          </w:tcPr>
          <w:p w:rsidR="00E04A59" w:rsidRPr="004B7F15" w:rsidRDefault="00E04A59" w:rsidP="00661E6C">
            <w:pPr>
              <w:jc w:val="center"/>
              <w:rPr>
                <w:b/>
                <w:i/>
              </w:rPr>
            </w:pPr>
            <w:r w:rsidRPr="00240340">
              <w:rPr>
                <w:b/>
                <w:i/>
              </w:rPr>
              <w:t xml:space="preserve">Наименование </w:t>
            </w:r>
          </w:p>
          <w:p w:rsidR="00E04A59" w:rsidRPr="00240340" w:rsidRDefault="00E04A59" w:rsidP="00661E6C">
            <w:pPr>
              <w:jc w:val="center"/>
              <w:rPr>
                <w:b/>
                <w:i/>
              </w:rPr>
            </w:pPr>
            <w:r w:rsidRPr="00240340">
              <w:rPr>
                <w:b/>
                <w:i/>
              </w:rPr>
              <w:t>задачи</w:t>
            </w:r>
          </w:p>
        </w:tc>
        <w:tc>
          <w:tcPr>
            <w:tcW w:w="163" w:type="pct"/>
            <w:gridSpan w:val="2"/>
            <w:tcBorders>
              <w:top w:val="single" w:sz="12" w:space="0" w:color="auto"/>
              <w:left w:val="single" w:sz="4" w:space="0" w:color="auto"/>
              <w:bottom w:val="single" w:sz="12" w:space="0" w:color="auto"/>
              <w:right w:val="single" w:sz="4" w:space="0" w:color="auto"/>
            </w:tcBorders>
            <w:shd w:val="clear" w:color="auto" w:fill="F3F3F3"/>
            <w:vAlign w:val="center"/>
            <w:hideMark/>
          </w:tcPr>
          <w:p w:rsidR="00E04A59" w:rsidRPr="00240340" w:rsidRDefault="00E04A59" w:rsidP="00661E6C">
            <w:pPr>
              <w:jc w:val="center"/>
              <w:rPr>
                <w:b/>
                <w:i/>
              </w:rPr>
            </w:pPr>
            <w:r w:rsidRPr="00240340">
              <w:rPr>
                <w:b/>
                <w:i/>
              </w:rPr>
              <w:t xml:space="preserve">№ </w:t>
            </w:r>
            <w:proofErr w:type="spellStart"/>
            <w:proofErr w:type="gramStart"/>
            <w:r w:rsidRPr="00240340">
              <w:rPr>
                <w:b/>
                <w:i/>
              </w:rPr>
              <w:t>п</w:t>
            </w:r>
            <w:proofErr w:type="spellEnd"/>
            <w:proofErr w:type="gramEnd"/>
            <w:r w:rsidRPr="00240340">
              <w:rPr>
                <w:b/>
                <w:i/>
              </w:rPr>
              <w:t>/</w:t>
            </w:r>
            <w:proofErr w:type="spellStart"/>
            <w:r w:rsidRPr="00240340">
              <w:rPr>
                <w:b/>
                <w:i/>
              </w:rPr>
              <w:t>п</w:t>
            </w:r>
            <w:proofErr w:type="spellEnd"/>
          </w:p>
        </w:tc>
        <w:tc>
          <w:tcPr>
            <w:tcW w:w="1060" w:type="pct"/>
            <w:tcBorders>
              <w:top w:val="single" w:sz="12" w:space="0" w:color="auto"/>
              <w:left w:val="single" w:sz="4" w:space="0" w:color="auto"/>
              <w:bottom w:val="single" w:sz="12" w:space="0" w:color="auto"/>
              <w:right w:val="single" w:sz="4" w:space="0" w:color="auto"/>
            </w:tcBorders>
            <w:shd w:val="clear" w:color="auto" w:fill="F3F3F3"/>
            <w:vAlign w:val="center"/>
            <w:hideMark/>
          </w:tcPr>
          <w:p w:rsidR="00E04A59" w:rsidRPr="004B7F15" w:rsidRDefault="00E04A59" w:rsidP="00661E6C">
            <w:pPr>
              <w:jc w:val="center"/>
              <w:rPr>
                <w:b/>
                <w:i/>
              </w:rPr>
            </w:pPr>
            <w:r w:rsidRPr="00240340">
              <w:rPr>
                <w:b/>
                <w:i/>
              </w:rPr>
              <w:t xml:space="preserve">Наименование </w:t>
            </w:r>
          </w:p>
          <w:p w:rsidR="00E04A59" w:rsidRPr="00240340" w:rsidRDefault="00E04A59" w:rsidP="00661E6C">
            <w:pPr>
              <w:jc w:val="center"/>
              <w:rPr>
                <w:b/>
                <w:i/>
              </w:rPr>
            </w:pPr>
            <w:r w:rsidRPr="00240340">
              <w:rPr>
                <w:b/>
                <w:i/>
              </w:rPr>
              <w:t>подзадачи</w:t>
            </w:r>
          </w:p>
        </w:tc>
        <w:tc>
          <w:tcPr>
            <w:tcW w:w="2984" w:type="pct"/>
            <w:tcBorders>
              <w:top w:val="single" w:sz="12" w:space="0" w:color="auto"/>
              <w:left w:val="single" w:sz="4" w:space="0" w:color="auto"/>
              <w:bottom w:val="single" w:sz="12" w:space="0" w:color="auto"/>
              <w:right w:val="single" w:sz="12" w:space="0" w:color="auto"/>
            </w:tcBorders>
            <w:shd w:val="clear" w:color="auto" w:fill="F3F3F3"/>
            <w:vAlign w:val="center"/>
            <w:hideMark/>
          </w:tcPr>
          <w:p w:rsidR="00E04A59" w:rsidRPr="004B7F15" w:rsidRDefault="00E04A59" w:rsidP="00661E6C">
            <w:pPr>
              <w:jc w:val="center"/>
              <w:rPr>
                <w:b/>
                <w:i/>
              </w:rPr>
            </w:pPr>
            <w:r w:rsidRPr="00240340">
              <w:rPr>
                <w:b/>
                <w:i/>
              </w:rPr>
              <w:t>Последовательность решения</w:t>
            </w:r>
          </w:p>
          <w:p w:rsidR="00E04A59" w:rsidRPr="00240340" w:rsidRDefault="00E04A59" w:rsidP="00661E6C">
            <w:pPr>
              <w:jc w:val="center"/>
              <w:rPr>
                <w:b/>
                <w:i/>
              </w:rPr>
            </w:pPr>
            <w:r w:rsidRPr="00240340">
              <w:rPr>
                <w:b/>
                <w:i/>
              </w:rPr>
              <w:t>задачи</w:t>
            </w:r>
          </w:p>
        </w:tc>
      </w:tr>
      <w:tr w:rsidR="00E04A59" w:rsidRPr="00240340" w:rsidTr="00661E6C">
        <w:tc>
          <w:tcPr>
            <w:tcW w:w="155" w:type="pct"/>
            <w:gridSpan w:val="2"/>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1</w:t>
            </w:r>
          </w:p>
        </w:tc>
        <w:tc>
          <w:tcPr>
            <w:tcW w:w="638"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2</w:t>
            </w:r>
          </w:p>
        </w:tc>
        <w:tc>
          <w:tcPr>
            <w:tcW w:w="163"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3</w:t>
            </w:r>
          </w:p>
        </w:tc>
        <w:tc>
          <w:tcPr>
            <w:tcW w:w="1060" w:type="pct"/>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4</w:t>
            </w: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240340" w:rsidRDefault="00E04A59" w:rsidP="00661E6C">
            <w:pPr>
              <w:jc w:val="center"/>
            </w:pPr>
            <w:r w:rsidRPr="00240340">
              <w:t>5</w:t>
            </w:r>
          </w:p>
        </w:tc>
      </w:tr>
      <w:tr w:rsidR="00E04A59" w:rsidRPr="00240340" w:rsidTr="00661E6C">
        <w:tc>
          <w:tcPr>
            <w:tcW w:w="155" w:type="pct"/>
            <w:gridSpan w:val="2"/>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1</w:t>
            </w:r>
          </w:p>
        </w:tc>
        <w:tc>
          <w:tcPr>
            <w:tcW w:w="638"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 xml:space="preserve">Аудит постановки бухгалтерского и управленческого учета, учетной политики </w:t>
            </w:r>
          </w:p>
        </w:tc>
        <w:tc>
          <w:tcPr>
            <w:tcW w:w="163" w:type="pct"/>
            <w:gridSpan w:val="2"/>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4B7F15" w:rsidRDefault="00E04A59" w:rsidP="00661E6C">
            <w:pPr>
              <w:pStyle w:val="a5"/>
              <w:ind w:left="51" w:right="38" w:firstLine="28"/>
              <w:jc w:val="both"/>
              <w:rPr>
                <w:sz w:val="22"/>
                <w:szCs w:val="22"/>
              </w:rPr>
            </w:pPr>
            <w:r w:rsidRPr="004B7F15">
              <w:rPr>
                <w:sz w:val="22"/>
                <w:szCs w:val="22"/>
              </w:rPr>
              <w:t>а) проверить соответств</w:t>
            </w:r>
            <w:r>
              <w:rPr>
                <w:sz w:val="22"/>
                <w:szCs w:val="22"/>
              </w:rPr>
              <w:t xml:space="preserve">ие бухгалтерского учета ГУП </w:t>
            </w:r>
            <w:r w:rsidRPr="004B7F15">
              <w:rPr>
                <w:sz w:val="22"/>
                <w:szCs w:val="22"/>
              </w:rPr>
              <w:t xml:space="preserve"> требованиям ПБУ;</w:t>
            </w:r>
          </w:p>
          <w:p w:rsidR="00E04A59" w:rsidRPr="004B7F15" w:rsidRDefault="00E04A59" w:rsidP="00661E6C">
            <w:pPr>
              <w:pStyle w:val="a5"/>
              <w:ind w:left="51" w:right="38" w:firstLine="28"/>
              <w:jc w:val="both"/>
              <w:rPr>
                <w:sz w:val="22"/>
                <w:szCs w:val="22"/>
              </w:rPr>
            </w:pPr>
            <w:r w:rsidRPr="004B7F15">
              <w:rPr>
                <w:sz w:val="22"/>
                <w:szCs w:val="22"/>
              </w:rPr>
              <w:t xml:space="preserve">б) проверить аудит учетной политики (порядок отнесения на себестоимость продукции (услуг) материальных затрат, </w:t>
            </w:r>
            <w:r>
              <w:rPr>
                <w:sz w:val="22"/>
                <w:szCs w:val="22"/>
              </w:rPr>
              <w:t xml:space="preserve">накладных расходов, амортизации </w:t>
            </w:r>
            <w:r w:rsidRPr="004B7F15">
              <w:rPr>
                <w:sz w:val="22"/>
                <w:szCs w:val="22"/>
              </w:rPr>
              <w:t>основных фондов);</w:t>
            </w:r>
            <w:r>
              <w:rPr>
                <w:sz w:val="22"/>
                <w:szCs w:val="22"/>
              </w:rPr>
              <w:t xml:space="preserve"> </w:t>
            </w:r>
            <w:r w:rsidRPr="004B7F15">
              <w:rPr>
                <w:sz w:val="22"/>
                <w:szCs w:val="22"/>
              </w:rPr>
              <w:t>управленческого учета.</w:t>
            </w:r>
          </w:p>
        </w:tc>
      </w:tr>
      <w:tr w:rsidR="00E04A59" w:rsidRPr="00240340" w:rsidTr="00661E6C">
        <w:trPr>
          <w:cantSplit/>
          <w:trHeight w:val="120"/>
        </w:trPr>
        <w:tc>
          <w:tcPr>
            <w:tcW w:w="155" w:type="pct"/>
            <w:gridSpan w:val="2"/>
            <w:vMerge w:val="restart"/>
            <w:tcBorders>
              <w:top w:val="single" w:sz="4" w:space="0" w:color="auto"/>
              <w:left w:val="single" w:sz="12" w:space="0" w:color="auto"/>
              <w:bottom w:val="single" w:sz="4" w:space="0" w:color="auto"/>
              <w:right w:val="single" w:sz="4" w:space="0" w:color="auto"/>
            </w:tcBorders>
            <w:vAlign w:val="center"/>
            <w:hideMark/>
          </w:tcPr>
          <w:p w:rsidR="00E04A59" w:rsidRPr="00240340" w:rsidRDefault="00E04A59" w:rsidP="00661E6C">
            <w:pPr>
              <w:jc w:val="center"/>
            </w:pPr>
            <w:r w:rsidRPr="00240340">
              <w:t>2</w:t>
            </w:r>
          </w:p>
        </w:tc>
        <w:tc>
          <w:tcPr>
            <w:tcW w:w="63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right="28" w:firstLine="70"/>
              <w:jc w:val="center"/>
            </w:pPr>
            <w:r w:rsidRPr="00240340">
              <w:t xml:space="preserve">Аудит </w:t>
            </w:r>
            <w:proofErr w:type="spellStart"/>
            <w:r w:rsidRPr="00240340">
              <w:t>внеоборотных</w:t>
            </w:r>
            <w:proofErr w:type="spellEnd"/>
            <w:r w:rsidRPr="00240340">
              <w:t xml:space="preserve"> активов</w:t>
            </w:r>
          </w:p>
        </w:tc>
        <w:tc>
          <w:tcPr>
            <w:tcW w:w="16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2.1</w:t>
            </w:r>
          </w:p>
        </w:tc>
        <w:tc>
          <w:tcPr>
            <w:tcW w:w="1060" w:type="pct"/>
            <w:vMerge w:val="restart"/>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jc w:val="center"/>
            </w:pPr>
            <w:r w:rsidRPr="00240340">
              <w:t xml:space="preserve">Аудит основных средств </w:t>
            </w:r>
          </w:p>
          <w:p w:rsidR="00E04A59" w:rsidRPr="00240340" w:rsidRDefault="00E04A59" w:rsidP="00661E6C">
            <w:pPr>
              <w:jc w:val="center"/>
            </w:pPr>
            <w:r w:rsidRPr="00240340">
              <w:t>(01, 02 и др.)</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p>
        </w:tc>
      </w:tr>
      <w:tr w:rsidR="00E04A59" w:rsidRPr="00240340" w:rsidTr="00661E6C">
        <w:trPr>
          <w:cantSplit/>
          <w:trHeight w:val="3138"/>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0" w:type="auto"/>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4B7F15" w:rsidRDefault="00E04A59" w:rsidP="00661E6C">
            <w:pPr>
              <w:ind w:left="51" w:right="38" w:firstLine="28"/>
              <w:jc w:val="both"/>
            </w:pPr>
            <w:r w:rsidRPr="00240340">
              <w:t>2.1.2. Аудит прочих основных средств</w:t>
            </w:r>
          </w:p>
          <w:p w:rsidR="00E04A59" w:rsidRPr="00240340" w:rsidRDefault="00E04A59" w:rsidP="00661E6C">
            <w:pPr>
              <w:ind w:left="51" w:right="38" w:firstLine="28"/>
              <w:jc w:val="both"/>
            </w:pPr>
            <w:r w:rsidRPr="00240340">
              <w:t>Проверить и подтвердить:</w:t>
            </w:r>
          </w:p>
          <w:p w:rsidR="00E04A59" w:rsidRPr="004B7F15" w:rsidRDefault="00E04A59" w:rsidP="00661E6C">
            <w:pPr>
              <w:pStyle w:val="a8"/>
              <w:rPr>
                <w:rFonts w:ascii="Times New Roman" w:hAnsi="Times New Roman"/>
                <w:sz w:val="22"/>
                <w:szCs w:val="22"/>
              </w:rPr>
            </w:pPr>
            <w:r w:rsidRPr="004B7F15">
              <w:rPr>
                <w:rFonts w:ascii="Times New Roman" w:hAnsi="Times New Roman"/>
                <w:sz w:val="22"/>
                <w:szCs w:val="22"/>
              </w:rPr>
              <w:t>е) правильность отражения в учете операций поступления, внутреннего перемещения и выбытия основных средств;</w:t>
            </w:r>
          </w:p>
          <w:p w:rsidR="00E04A59" w:rsidRPr="00240340" w:rsidRDefault="00E04A59" w:rsidP="00661E6C">
            <w:pPr>
              <w:ind w:left="51" w:right="38" w:firstLine="28"/>
              <w:jc w:val="both"/>
            </w:pPr>
            <w:r w:rsidRPr="00240340">
              <w:t xml:space="preserve">-правильность начисления </w:t>
            </w:r>
            <w:proofErr w:type="spellStart"/>
            <w:r w:rsidRPr="00240340">
              <w:t>аммортизации</w:t>
            </w:r>
            <w:proofErr w:type="spellEnd"/>
            <w:r w:rsidRPr="00240340">
              <w:t>.</w:t>
            </w:r>
          </w:p>
        </w:tc>
      </w:tr>
      <w:tr w:rsidR="00E04A59" w:rsidRPr="00240340" w:rsidTr="00661E6C">
        <w:trPr>
          <w:cantSplit/>
          <w:trHeight w:val="223"/>
        </w:trPr>
        <w:tc>
          <w:tcPr>
            <w:tcW w:w="0" w:type="auto"/>
            <w:gridSpan w:val="2"/>
            <w:vMerge/>
            <w:tcBorders>
              <w:top w:val="single" w:sz="4"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2.2.</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p>
        </w:tc>
      </w:tr>
      <w:tr w:rsidR="00E04A59" w:rsidRPr="00240340" w:rsidTr="00661E6C">
        <w:tc>
          <w:tcPr>
            <w:tcW w:w="151" w:type="pct"/>
            <w:gridSpan w:val="2"/>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3</w:t>
            </w:r>
          </w:p>
        </w:tc>
        <w:tc>
          <w:tcPr>
            <w:tcW w:w="638" w:type="pct"/>
            <w:gridSpan w:val="2"/>
            <w:tcBorders>
              <w:top w:val="single" w:sz="12" w:space="0" w:color="auto"/>
              <w:left w:val="single" w:sz="4" w:space="0" w:color="auto"/>
              <w:bottom w:val="single" w:sz="12" w:space="0" w:color="auto"/>
              <w:right w:val="single" w:sz="4" w:space="0" w:color="auto"/>
            </w:tcBorders>
            <w:vAlign w:val="center"/>
            <w:hideMark/>
          </w:tcPr>
          <w:p w:rsidR="00E04A59" w:rsidRPr="004B7F15" w:rsidRDefault="00E04A59" w:rsidP="00661E6C">
            <w:pPr>
              <w:ind w:right="28" w:firstLine="70"/>
              <w:jc w:val="center"/>
            </w:pPr>
            <w:r w:rsidRPr="00240340">
              <w:t xml:space="preserve">Аудит </w:t>
            </w:r>
            <w:proofErr w:type="spellStart"/>
            <w:proofErr w:type="gramStart"/>
            <w:r w:rsidRPr="00240340">
              <w:lastRenderedPageBreak/>
              <w:t>производст-венных</w:t>
            </w:r>
            <w:proofErr w:type="spellEnd"/>
            <w:proofErr w:type="gramEnd"/>
            <w:r w:rsidRPr="00240340">
              <w:t xml:space="preserve"> запасов </w:t>
            </w:r>
          </w:p>
          <w:p w:rsidR="00E04A59" w:rsidRPr="00240340" w:rsidRDefault="00E04A59" w:rsidP="00661E6C">
            <w:pPr>
              <w:ind w:right="28" w:firstLine="70"/>
              <w:jc w:val="center"/>
            </w:pPr>
            <w:r w:rsidRPr="00240340">
              <w:t>(10, 11, 14, 15, 16 и др.)</w:t>
            </w:r>
          </w:p>
        </w:tc>
        <w:tc>
          <w:tcPr>
            <w:tcW w:w="163" w:type="pct"/>
            <w:gridSpan w:val="2"/>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12" w:space="0" w:color="auto"/>
              <w:left w:val="single" w:sz="4" w:space="0" w:color="auto"/>
              <w:bottom w:val="single" w:sz="12" w:space="0" w:color="auto"/>
              <w:right w:val="single" w:sz="12" w:space="0" w:color="auto"/>
            </w:tcBorders>
            <w:vAlign w:val="center"/>
            <w:hideMark/>
          </w:tcPr>
          <w:p w:rsidR="00E04A59" w:rsidRPr="004B7F15" w:rsidRDefault="00E04A59" w:rsidP="00661E6C">
            <w:pPr>
              <w:ind w:left="51" w:right="38" w:firstLine="28"/>
              <w:jc w:val="both"/>
            </w:pPr>
            <w:r w:rsidRPr="00240340">
              <w:t>Проверить и подтвердить:</w:t>
            </w:r>
          </w:p>
          <w:p w:rsidR="00E04A59" w:rsidRPr="00240340" w:rsidRDefault="00E04A59" w:rsidP="00661E6C">
            <w:pPr>
              <w:ind w:left="51" w:right="38" w:firstLine="28"/>
              <w:jc w:val="both"/>
            </w:pPr>
            <w:r w:rsidRPr="00240340">
              <w:lastRenderedPageBreak/>
              <w:t>а) правильность оформления материалов инвентаризации производственных запасов и отражения результатов инвентаризации в учете;</w:t>
            </w:r>
          </w:p>
          <w:p w:rsidR="00E04A59" w:rsidRPr="00240340" w:rsidRDefault="00E04A59" w:rsidP="00661E6C">
            <w:pPr>
              <w:ind w:left="51" w:right="38" w:firstLine="28"/>
              <w:jc w:val="both"/>
            </w:pPr>
            <w:r w:rsidRPr="00240340">
              <w:t>б) правильность синтетического и аналитического учета материально-производственных запасов;</w:t>
            </w:r>
          </w:p>
          <w:p w:rsidR="00E04A59" w:rsidRPr="00240340" w:rsidRDefault="00E04A59" w:rsidP="00661E6C">
            <w:pPr>
              <w:ind w:left="51" w:right="38" w:firstLine="28"/>
              <w:jc w:val="both"/>
            </w:pPr>
          </w:p>
          <w:p w:rsidR="00E04A59" w:rsidRPr="00240340" w:rsidRDefault="00E04A59" w:rsidP="00661E6C">
            <w:pPr>
              <w:ind w:left="51" w:right="38" w:firstLine="28"/>
              <w:jc w:val="both"/>
            </w:pPr>
            <w:r w:rsidRPr="00240340">
              <w:t>ж) обеспечение сохранности;</w:t>
            </w:r>
          </w:p>
          <w:p w:rsidR="00E04A59" w:rsidRPr="00240340" w:rsidRDefault="00E04A59" w:rsidP="00661E6C">
            <w:pPr>
              <w:ind w:left="51" w:right="38" w:firstLine="28"/>
              <w:jc w:val="both"/>
            </w:pPr>
          </w:p>
        </w:tc>
      </w:tr>
      <w:tr w:rsidR="00E04A59" w:rsidRPr="00240340" w:rsidTr="00661E6C">
        <w:trPr>
          <w:cantSplit/>
          <w:trHeight w:val="70"/>
        </w:trPr>
        <w:tc>
          <w:tcPr>
            <w:tcW w:w="151" w:type="pct"/>
            <w:gridSpan w:val="2"/>
            <w:vMerge w:val="restar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lastRenderedPageBreak/>
              <w:t>4</w:t>
            </w:r>
          </w:p>
        </w:tc>
        <w:tc>
          <w:tcPr>
            <w:tcW w:w="638" w:type="pct"/>
            <w:gridSpan w:val="2"/>
            <w:vMerge w:val="restart"/>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затрат на производство (20, 21, 23, 25, 26, 28, 29 и др.)</w:t>
            </w:r>
          </w:p>
        </w:tc>
        <w:tc>
          <w:tcPr>
            <w:tcW w:w="163" w:type="pct"/>
            <w:gridSpan w:val="2"/>
            <w:vMerge w:val="restart"/>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4.1</w:t>
            </w:r>
          </w:p>
        </w:tc>
        <w:tc>
          <w:tcPr>
            <w:tcW w:w="1060" w:type="pct"/>
            <w:vMerge w:val="restart"/>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затрат для целей бухгалтерского учета</w:t>
            </w:r>
          </w:p>
        </w:tc>
        <w:tc>
          <w:tcPr>
            <w:tcW w:w="2984" w:type="pct"/>
            <w:tcBorders>
              <w:top w:val="single" w:sz="12"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4.1.1. Проверка и подтверждение достоверности отчетных данных о фактической себестоимости продукции (работ, услуг).</w:t>
            </w:r>
          </w:p>
        </w:tc>
      </w:tr>
      <w:tr w:rsidR="00E04A59" w:rsidRPr="00240340" w:rsidTr="00661E6C">
        <w:trPr>
          <w:cantSplit/>
          <w:trHeight w:val="70"/>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0" w:type="auto"/>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0" w:type="auto"/>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xml:space="preserve">4.1.3. Аудит себестоимости продукции (работ, услуг) по статьям затрат, оговариваемым отраслевыми инструкциями по учету затрат на производство и </w:t>
            </w:r>
            <w:proofErr w:type="spellStart"/>
            <w:r w:rsidRPr="00240340">
              <w:t>калькулированию</w:t>
            </w:r>
            <w:proofErr w:type="spellEnd"/>
            <w:r w:rsidRPr="00240340">
              <w:t xml:space="preserve"> себестоимости продукции (работ, услуг)</w:t>
            </w: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4.2</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расходов для целей налогообложения</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4B7F15" w:rsidRDefault="00E04A59" w:rsidP="00661E6C">
            <w:pPr>
              <w:ind w:left="51" w:right="38" w:firstLine="28"/>
              <w:jc w:val="both"/>
            </w:pPr>
            <w:r w:rsidRPr="00240340">
              <w:t>Проверить и подтвердить:</w:t>
            </w:r>
          </w:p>
          <w:p w:rsidR="00E04A59" w:rsidRPr="00240340" w:rsidRDefault="00E04A59" w:rsidP="00661E6C">
            <w:pPr>
              <w:ind w:left="51" w:right="38" w:firstLine="28"/>
              <w:jc w:val="both"/>
            </w:pPr>
            <w:r w:rsidRPr="00240340">
              <w:t>а) правильность исчисления материальных расходов, предусмотренных ст. 254 НК РФ;</w:t>
            </w:r>
          </w:p>
          <w:p w:rsidR="00E04A59" w:rsidRPr="00240340" w:rsidRDefault="00E04A59" w:rsidP="00661E6C">
            <w:pPr>
              <w:ind w:left="51" w:right="38" w:firstLine="28"/>
              <w:jc w:val="both"/>
            </w:pPr>
            <w:r w:rsidRPr="00240340">
              <w:t>б) правильность исчисления расходов на оплату труда, предусмотренных ст. 255 НК РФ;</w:t>
            </w:r>
          </w:p>
          <w:p w:rsidR="00E04A59" w:rsidRPr="00240340" w:rsidRDefault="00E04A59" w:rsidP="00661E6C">
            <w:pPr>
              <w:ind w:left="51" w:right="38" w:firstLine="28"/>
              <w:jc w:val="both"/>
            </w:pPr>
            <w:r w:rsidRPr="00240340">
              <w:t>в) правильность формирования состава амортизируемого имущества и определения его первоначальной стоимости в соответствии со ст. 256 и 257 НК РФ;</w:t>
            </w:r>
          </w:p>
          <w:p w:rsidR="00E04A59" w:rsidRPr="00240340" w:rsidRDefault="00E04A59" w:rsidP="00661E6C">
            <w:pPr>
              <w:ind w:left="51" w:right="38" w:firstLine="28"/>
              <w:jc w:val="both"/>
            </w:pPr>
            <w:r w:rsidRPr="00240340">
              <w:t>г) правильность включения амортизируемого имущества в состав амортизационных групп в соответствии со ст. 258 НК РФ и постановлением Правительства РФ от 01.01.2002 № 1;</w:t>
            </w:r>
          </w:p>
          <w:p w:rsidR="00E04A59" w:rsidRPr="00240340" w:rsidRDefault="00E04A59" w:rsidP="00661E6C">
            <w:pPr>
              <w:ind w:left="51" w:right="38" w:firstLine="28"/>
              <w:jc w:val="both"/>
            </w:pPr>
            <w:proofErr w:type="spellStart"/>
            <w:r w:rsidRPr="00240340">
              <w:t>д</w:t>
            </w:r>
            <w:proofErr w:type="spellEnd"/>
            <w:r w:rsidRPr="00240340">
              <w:t>) правильность расчета сумм амортизации в соответствии со ст. 259 НК РФ;</w:t>
            </w:r>
          </w:p>
          <w:p w:rsidR="00E04A59" w:rsidRPr="00240340" w:rsidRDefault="00E04A59" w:rsidP="00661E6C">
            <w:pPr>
              <w:ind w:left="51" w:right="38" w:firstLine="28"/>
              <w:jc w:val="both"/>
            </w:pPr>
            <w:r w:rsidRPr="00240340">
              <w:t xml:space="preserve">е) правильность включения в состав затрат </w:t>
            </w:r>
            <w:proofErr w:type="spellStart"/>
            <w:r w:rsidRPr="00240340">
              <w:t>аудируемого</w:t>
            </w:r>
            <w:proofErr w:type="spellEnd"/>
            <w:r w:rsidRPr="00240340">
              <w:t xml:space="preserve"> периода расходов на ремонт основных сре</w:t>
            </w:r>
            <w:proofErr w:type="gramStart"/>
            <w:r w:rsidRPr="00240340">
              <w:t>дств в с</w:t>
            </w:r>
            <w:proofErr w:type="gramEnd"/>
            <w:r w:rsidRPr="00240340">
              <w:t>оответствии со ст. 260 НК РФ;</w:t>
            </w:r>
          </w:p>
          <w:p w:rsidR="00E04A59" w:rsidRPr="00240340" w:rsidRDefault="00E04A59" w:rsidP="00661E6C">
            <w:pPr>
              <w:ind w:left="51" w:right="38" w:firstLine="28"/>
              <w:jc w:val="both"/>
            </w:pPr>
          </w:p>
          <w:p w:rsidR="00E04A59" w:rsidRPr="00240340" w:rsidRDefault="00E04A59" w:rsidP="00661E6C">
            <w:pPr>
              <w:ind w:left="51" w:right="38" w:firstLine="28"/>
              <w:jc w:val="both"/>
            </w:pPr>
            <w:r w:rsidRPr="00240340">
              <w:t>к) правильность списания на себестоимость прочих расходов, связанных с производством и (или) реализацией (ст. 264 НК РФ);</w:t>
            </w:r>
          </w:p>
          <w:p w:rsidR="00E04A59" w:rsidRPr="00240340" w:rsidRDefault="00E04A59" w:rsidP="00661E6C">
            <w:pPr>
              <w:ind w:left="51" w:right="38" w:firstLine="28"/>
              <w:jc w:val="both"/>
            </w:pPr>
            <w:r w:rsidRPr="00240340">
              <w:t>л) правильность списания прочих расходов, связанных с производством и (или) реализацией (ст. 265 НК РФ);</w:t>
            </w:r>
          </w:p>
          <w:p w:rsidR="00E04A59" w:rsidRPr="00240340" w:rsidRDefault="00E04A59" w:rsidP="00661E6C">
            <w:pPr>
              <w:ind w:left="51" w:right="38" w:firstLine="28"/>
              <w:jc w:val="both"/>
            </w:pPr>
          </w:p>
          <w:p w:rsidR="00E04A59" w:rsidRPr="00240340" w:rsidRDefault="00E04A59" w:rsidP="00661E6C">
            <w:pPr>
              <w:ind w:left="51" w:right="38" w:firstLine="28"/>
              <w:jc w:val="both"/>
            </w:pPr>
            <w:r w:rsidRPr="00240340">
              <w:t>о) правильность определения расходов при реализации товаров и имущества (ст. 268 НК РФ);</w:t>
            </w:r>
          </w:p>
          <w:p w:rsidR="00E04A59" w:rsidRPr="00240340" w:rsidRDefault="00E04A59" w:rsidP="00661E6C">
            <w:pPr>
              <w:ind w:left="51" w:right="38" w:firstLine="28"/>
              <w:jc w:val="both"/>
            </w:pPr>
            <w:proofErr w:type="spellStart"/>
            <w:r w:rsidRPr="00240340">
              <w:t>р</w:t>
            </w:r>
            <w:proofErr w:type="spellEnd"/>
            <w:r w:rsidRPr="00240340">
              <w:t>) правильность определения расходов, не учитываемых в целях налогообложения (ст. 270 НК РФ).</w:t>
            </w: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4.3</w:t>
            </w:r>
          </w:p>
        </w:tc>
        <w:tc>
          <w:tcPr>
            <w:tcW w:w="1060" w:type="pct"/>
            <w:tcBorders>
              <w:top w:val="single" w:sz="4" w:space="0" w:color="auto"/>
              <w:left w:val="single" w:sz="4" w:space="0" w:color="auto"/>
              <w:bottom w:val="single" w:sz="12" w:space="0" w:color="auto"/>
              <w:right w:val="single" w:sz="4" w:space="0" w:color="auto"/>
            </w:tcBorders>
            <w:vAlign w:val="center"/>
            <w:hideMark/>
          </w:tcPr>
          <w:p w:rsidR="00E04A59" w:rsidRPr="004B7F15" w:rsidRDefault="00E04A59" w:rsidP="00661E6C">
            <w:pPr>
              <w:jc w:val="center"/>
            </w:pPr>
            <w:r w:rsidRPr="00240340">
              <w:t xml:space="preserve">Аудит расходов </w:t>
            </w:r>
          </w:p>
          <w:p w:rsidR="00E04A59" w:rsidRPr="00240340" w:rsidRDefault="00E04A59" w:rsidP="00661E6C">
            <w:pPr>
              <w:jc w:val="center"/>
            </w:pPr>
            <w:r w:rsidRPr="00240340">
              <w:t>будущих периодов</w:t>
            </w: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cantSplit/>
          <w:trHeight w:val="270"/>
        </w:trPr>
        <w:tc>
          <w:tcPr>
            <w:tcW w:w="151" w:type="pct"/>
            <w:gridSpan w:val="2"/>
            <w:vMerge w:val="restart"/>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vAlign w:val="center"/>
            <w:hideMark/>
          </w:tcPr>
          <w:p w:rsidR="00E04A59" w:rsidRPr="00240340" w:rsidRDefault="00E04A59" w:rsidP="00661E6C">
            <w:pPr>
              <w:jc w:val="center"/>
              <w:rPr>
                <w:bCs/>
              </w:rPr>
            </w:pPr>
            <w:r w:rsidRPr="00240340">
              <w:t>5</w:t>
            </w:r>
          </w:p>
        </w:tc>
        <w:tc>
          <w:tcPr>
            <w:tcW w:w="641" w:type="pct"/>
            <w:gridSpan w:val="3"/>
            <w:vMerge w:val="restar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E04A59" w:rsidRPr="00240340" w:rsidRDefault="00E04A59" w:rsidP="00661E6C">
            <w:pPr>
              <w:ind w:right="28" w:firstLine="70"/>
              <w:jc w:val="center"/>
            </w:pPr>
          </w:p>
        </w:tc>
        <w:tc>
          <w:tcPr>
            <w:tcW w:w="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108" w:right="-76" w:firstLine="1"/>
              <w:jc w:val="center"/>
            </w:pP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hideMark/>
          </w:tcPr>
          <w:p w:rsidR="00E04A59" w:rsidRPr="00240340" w:rsidRDefault="00E04A59" w:rsidP="00661E6C">
            <w:pPr>
              <w:ind w:left="51" w:right="38" w:firstLine="28"/>
              <w:jc w:val="both"/>
            </w:pPr>
          </w:p>
        </w:tc>
      </w:tr>
      <w:tr w:rsidR="00E04A59" w:rsidRPr="00240340" w:rsidTr="00661E6C">
        <w:trPr>
          <w:cantSplit/>
          <w:trHeight w:val="116"/>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rPr>
                <w:bCs/>
              </w:rPr>
            </w:pP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108" w:right="-76" w:firstLine="1"/>
              <w:jc w:val="center"/>
            </w:pP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E04A59" w:rsidRPr="00240340" w:rsidRDefault="00E04A59" w:rsidP="00661E6C">
            <w:pPr>
              <w:ind w:left="51" w:right="38" w:firstLine="28"/>
              <w:jc w:val="both"/>
            </w:pPr>
          </w:p>
        </w:tc>
      </w:tr>
      <w:tr w:rsidR="00E04A59" w:rsidRPr="00240340" w:rsidTr="00661E6C">
        <w:trPr>
          <w:cantSplit/>
          <w:trHeight w:val="190"/>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rPr>
                <w:bCs/>
              </w:rPr>
            </w:pP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108" w:right="-76" w:firstLine="1"/>
              <w:jc w:val="center"/>
              <w:rPr>
                <w:bCs/>
              </w:rPr>
            </w:pP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E04A59" w:rsidRPr="00240340" w:rsidRDefault="00E04A59" w:rsidP="00661E6C">
            <w:pPr>
              <w:ind w:left="51" w:right="38" w:firstLine="28"/>
              <w:jc w:val="both"/>
            </w:pPr>
          </w:p>
        </w:tc>
      </w:tr>
      <w:tr w:rsidR="00E04A59" w:rsidRPr="00240340" w:rsidTr="00661E6C">
        <w:trPr>
          <w:cantSplit/>
          <w:trHeight w:val="270"/>
        </w:trPr>
        <w:tc>
          <w:tcPr>
            <w:tcW w:w="0" w:type="auto"/>
            <w:gridSpan w:val="2"/>
            <w:vMerge/>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rPr>
                <w:bCs/>
              </w:rPr>
            </w:pPr>
          </w:p>
        </w:tc>
        <w:tc>
          <w:tcPr>
            <w:tcW w:w="0" w:type="auto"/>
            <w:gridSpan w:val="3"/>
            <w:vMerge/>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0"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E04A59" w:rsidRPr="00240340" w:rsidRDefault="00E04A59" w:rsidP="00661E6C">
            <w:pPr>
              <w:ind w:left="-108" w:right="-76" w:firstLine="1"/>
              <w:jc w:val="center"/>
            </w:pPr>
          </w:p>
        </w:tc>
        <w:tc>
          <w:tcPr>
            <w:tcW w:w="1060" w:type="pct"/>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12" w:space="0" w:color="auto"/>
              <w:right w:val="single" w:sz="12" w:space="0" w:color="auto"/>
            </w:tcBorders>
            <w:tcMar>
              <w:top w:w="0" w:type="dxa"/>
              <w:left w:w="108" w:type="dxa"/>
              <w:bottom w:w="0" w:type="dxa"/>
              <w:right w:w="108" w:type="dxa"/>
            </w:tcMar>
          </w:tcPr>
          <w:p w:rsidR="00E04A59" w:rsidRPr="00240340" w:rsidRDefault="00E04A59" w:rsidP="00661E6C">
            <w:pPr>
              <w:ind w:left="51" w:right="38" w:firstLine="28"/>
              <w:jc w:val="both"/>
            </w:pPr>
          </w:p>
        </w:tc>
      </w:tr>
      <w:tr w:rsidR="00E04A59" w:rsidRPr="00240340" w:rsidTr="00661E6C">
        <w:trPr>
          <w:cantSplit/>
        </w:trPr>
        <w:tc>
          <w:tcPr>
            <w:tcW w:w="151" w:type="pct"/>
            <w:gridSpan w:val="2"/>
            <w:vMerge w:val="restart"/>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pPr>
              <w:jc w:val="center"/>
            </w:pPr>
            <w:r w:rsidRPr="00240340">
              <w:t>6</w:t>
            </w:r>
          </w:p>
        </w:tc>
        <w:tc>
          <w:tcPr>
            <w:tcW w:w="638" w:type="pct"/>
            <w:gridSpan w:val="2"/>
            <w:vMerge w:val="restart"/>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ind w:right="28" w:firstLine="70"/>
              <w:jc w:val="center"/>
            </w:pPr>
            <w:r w:rsidRPr="00240340">
              <w:t>Аудит денежных средств (50, 51, 52, 55, 57, 58, 59 и др.)</w:t>
            </w:r>
          </w:p>
        </w:tc>
        <w:tc>
          <w:tcPr>
            <w:tcW w:w="163" w:type="pct"/>
            <w:gridSpan w:val="2"/>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6.1</w:t>
            </w:r>
          </w:p>
        </w:tc>
        <w:tc>
          <w:tcPr>
            <w:tcW w:w="1060" w:type="pct"/>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кассовых операций</w:t>
            </w:r>
          </w:p>
        </w:tc>
        <w:tc>
          <w:tcPr>
            <w:tcW w:w="2984" w:type="pct"/>
            <w:tcBorders>
              <w:top w:val="single" w:sz="12"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cantSplit/>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6.2</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jc w:val="center"/>
            </w:pPr>
            <w:r w:rsidRPr="00240340">
              <w:t xml:space="preserve">Аудит операций </w:t>
            </w:r>
          </w:p>
          <w:p w:rsidR="00E04A59" w:rsidRPr="00240340" w:rsidRDefault="00E04A59" w:rsidP="00661E6C">
            <w:pPr>
              <w:jc w:val="center"/>
            </w:pPr>
            <w:r w:rsidRPr="00240340">
              <w:t>по расчетным счетам</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cantSplit/>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6.3</w:t>
            </w: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cantSplit/>
          <w:trHeight w:val="70"/>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6.4</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cantSplit/>
          <w:trHeight w:val="70"/>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6.5</w:t>
            </w: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cantSplit/>
          <w:trHeight w:val="1389"/>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6.6</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jc w:val="center"/>
            </w:pPr>
            <w:r w:rsidRPr="00240340">
              <w:t xml:space="preserve">Аудит </w:t>
            </w:r>
            <w:proofErr w:type="gramStart"/>
            <w:r w:rsidRPr="00240340">
              <w:t>финансовых</w:t>
            </w:r>
            <w:proofErr w:type="gramEnd"/>
            <w:r w:rsidRPr="00240340">
              <w:t xml:space="preserve"> </w:t>
            </w:r>
          </w:p>
          <w:p w:rsidR="00E04A59" w:rsidRPr="00240340" w:rsidRDefault="00E04A59" w:rsidP="00661E6C">
            <w:pPr>
              <w:jc w:val="center"/>
            </w:pPr>
            <w:r w:rsidRPr="00240340">
              <w:t>вложений</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p>
          <w:p w:rsidR="00E04A59" w:rsidRPr="00240340" w:rsidRDefault="00E04A59" w:rsidP="00661E6C">
            <w:pPr>
              <w:ind w:left="51" w:right="38" w:firstLine="28"/>
              <w:jc w:val="both"/>
            </w:pPr>
          </w:p>
        </w:tc>
      </w:tr>
      <w:tr w:rsidR="00E04A59" w:rsidRPr="00240340" w:rsidTr="00661E6C">
        <w:trPr>
          <w:cantSplit/>
        </w:trPr>
        <w:tc>
          <w:tcPr>
            <w:tcW w:w="151" w:type="pct"/>
            <w:gridSpan w:val="2"/>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E04A59" w:rsidRPr="00240340" w:rsidRDefault="00E04A59" w:rsidP="00661E6C">
            <w:pPr>
              <w:ind w:right="28" w:firstLine="70"/>
              <w:jc w:val="center"/>
            </w:pPr>
          </w:p>
        </w:tc>
        <w:tc>
          <w:tcPr>
            <w:tcW w:w="638"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A59" w:rsidRPr="00240340" w:rsidRDefault="00E04A59" w:rsidP="00661E6C">
            <w:pPr>
              <w:ind w:right="28" w:firstLine="70"/>
              <w:jc w:val="center"/>
            </w:pPr>
          </w:p>
        </w:tc>
        <w:tc>
          <w:tcPr>
            <w:tcW w:w="163"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88" w:right="-76"/>
              <w:jc w:val="center"/>
            </w:pPr>
            <w:r w:rsidRPr="00240340">
              <w:t>6.7</w:t>
            </w: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E04A59" w:rsidRPr="00240340" w:rsidRDefault="00E04A59" w:rsidP="00661E6C">
            <w:pPr>
              <w:ind w:left="51" w:right="38" w:firstLine="28"/>
              <w:jc w:val="both"/>
            </w:pPr>
          </w:p>
        </w:tc>
      </w:tr>
      <w:tr w:rsidR="00E04A59" w:rsidRPr="00240340" w:rsidTr="00661E6C">
        <w:trPr>
          <w:cantSplit/>
        </w:trPr>
        <w:tc>
          <w:tcPr>
            <w:tcW w:w="151" w:type="pct"/>
            <w:gridSpan w:val="2"/>
            <w:vMerge w:val="restar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7</w:t>
            </w:r>
          </w:p>
        </w:tc>
        <w:tc>
          <w:tcPr>
            <w:tcW w:w="638" w:type="pct"/>
            <w:gridSpan w:val="2"/>
            <w:vMerge w:val="restart"/>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расчетов</w:t>
            </w:r>
          </w:p>
        </w:tc>
        <w:tc>
          <w:tcPr>
            <w:tcW w:w="163" w:type="pct"/>
            <w:gridSpan w:val="2"/>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7.1</w:t>
            </w:r>
          </w:p>
        </w:tc>
        <w:tc>
          <w:tcPr>
            <w:tcW w:w="1060" w:type="pct"/>
            <w:tcBorders>
              <w:top w:val="single" w:sz="12" w:space="0" w:color="auto"/>
              <w:left w:val="single" w:sz="4" w:space="0" w:color="auto"/>
              <w:bottom w:val="single" w:sz="4" w:space="0" w:color="auto"/>
              <w:right w:val="single" w:sz="4" w:space="0" w:color="auto"/>
            </w:tcBorders>
            <w:vAlign w:val="center"/>
            <w:hideMark/>
          </w:tcPr>
          <w:p w:rsidR="00E04A59" w:rsidRPr="004B7F15" w:rsidRDefault="00E04A59" w:rsidP="00661E6C">
            <w:pPr>
              <w:jc w:val="center"/>
            </w:pPr>
            <w:r w:rsidRPr="00240340">
              <w:t xml:space="preserve">Аудит расчетов с поставщиками и подрядчиками, </w:t>
            </w:r>
          </w:p>
          <w:p w:rsidR="00E04A59" w:rsidRPr="00240340" w:rsidRDefault="00E04A59" w:rsidP="00661E6C">
            <w:pPr>
              <w:jc w:val="center"/>
            </w:pPr>
            <w:r w:rsidRPr="00240340">
              <w:t xml:space="preserve">покупателями и </w:t>
            </w:r>
          </w:p>
          <w:p w:rsidR="00E04A59" w:rsidRPr="00240340" w:rsidRDefault="00E04A59" w:rsidP="00661E6C">
            <w:pPr>
              <w:jc w:val="center"/>
            </w:pPr>
            <w:r w:rsidRPr="00240340">
              <w:t xml:space="preserve">заказчиками, </w:t>
            </w:r>
          </w:p>
          <w:p w:rsidR="00E04A59" w:rsidRPr="00240340" w:rsidRDefault="00E04A59" w:rsidP="00661E6C">
            <w:pPr>
              <w:jc w:val="center"/>
            </w:pPr>
            <w:r w:rsidRPr="00240340">
              <w:t xml:space="preserve">дебиторами и </w:t>
            </w:r>
          </w:p>
          <w:p w:rsidR="00E04A59" w:rsidRPr="00240340" w:rsidRDefault="00E04A59" w:rsidP="00661E6C">
            <w:pPr>
              <w:jc w:val="center"/>
            </w:pPr>
            <w:r w:rsidRPr="00240340">
              <w:t xml:space="preserve">кредиторами </w:t>
            </w:r>
          </w:p>
          <w:p w:rsidR="00E04A59" w:rsidRPr="00240340" w:rsidRDefault="00E04A59" w:rsidP="00661E6C">
            <w:pPr>
              <w:jc w:val="center"/>
            </w:pPr>
            <w:r w:rsidRPr="00240340">
              <w:t>(60, 62, 76 и др.)</w:t>
            </w:r>
          </w:p>
        </w:tc>
        <w:tc>
          <w:tcPr>
            <w:tcW w:w="2984" w:type="pct"/>
            <w:tcBorders>
              <w:top w:val="single" w:sz="12" w:space="0" w:color="auto"/>
              <w:left w:val="single" w:sz="4" w:space="0" w:color="auto"/>
              <w:bottom w:val="single" w:sz="4" w:space="0" w:color="auto"/>
              <w:right w:val="single" w:sz="12" w:space="0" w:color="auto"/>
            </w:tcBorders>
            <w:vAlign w:val="center"/>
            <w:hideMark/>
          </w:tcPr>
          <w:p w:rsidR="00E04A59" w:rsidRPr="004B7F15" w:rsidRDefault="00E04A59" w:rsidP="00661E6C">
            <w:pPr>
              <w:ind w:left="51" w:right="38" w:firstLine="28"/>
              <w:jc w:val="both"/>
            </w:pPr>
            <w:r w:rsidRPr="00240340">
              <w:t>а) проверить и подтвердить полноту и правильность проведенных инвентаризаций расчетов с дебиторами и кредиторами и отражения их результатов в учете;</w:t>
            </w:r>
          </w:p>
          <w:p w:rsidR="00E04A59" w:rsidRPr="00240340" w:rsidRDefault="00E04A59" w:rsidP="00661E6C">
            <w:pPr>
              <w:ind w:left="51" w:right="38" w:firstLine="28"/>
              <w:jc w:val="both"/>
            </w:pPr>
            <w:r w:rsidRPr="00240340">
              <w:t>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E04A59" w:rsidRPr="00240340" w:rsidRDefault="00E04A59" w:rsidP="00661E6C">
            <w:pPr>
              <w:ind w:left="51" w:right="38" w:firstLine="28"/>
              <w:jc w:val="both"/>
            </w:pPr>
            <w:proofErr w:type="gramStart"/>
            <w:r w:rsidRPr="00240340">
              <w:t>в) подтвердить своевременность погашения и правильность отражения на счетах бухгалтерского учета кредиторской задолженности (величина просроченной задолженности свыше 3-х месяцев с указанием даты возникновения, начисленных  пени и штрафных санкций));</w:t>
            </w:r>
            <w:proofErr w:type="gramEnd"/>
          </w:p>
          <w:p w:rsidR="00E04A59" w:rsidRPr="00240340" w:rsidRDefault="00E04A59" w:rsidP="00661E6C">
            <w:pPr>
              <w:ind w:left="51" w:right="38" w:firstLine="28"/>
              <w:jc w:val="both"/>
            </w:pPr>
            <w:r w:rsidRPr="00240340">
              <w:t>г) оценить правильность оформления и отражения в учете предъявленных претензий;</w:t>
            </w:r>
          </w:p>
          <w:p w:rsidR="00E04A59" w:rsidRPr="00240340" w:rsidRDefault="00E04A59" w:rsidP="00661E6C">
            <w:pPr>
              <w:ind w:left="51" w:right="38" w:firstLine="28"/>
              <w:jc w:val="both"/>
            </w:pPr>
            <w:proofErr w:type="spellStart"/>
            <w:r w:rsidRPr="00240340">
              <w:t>д</w:t>
            </w:r>
            <w:proofErr w:type="spellEnd"/>
            <w:r w:rsidRPr="00240340">
              <w:t>)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E04A59" w:rsidRPr="00240340" w:rsidRDefault="00E04A59" w:rsidP="00661E6C">
            <w:pPr>
              <w:ind w:left="51" w:right="38" w:firstLine="28"/>
              <w:jc w:val="both"/>
            </w:pPr>
            <w:r w:rsidRPr="00240340">
              <w:t>е) подтвердить своевременность погашения и правильность отражения на счетах бухгалтерского учета дебиторской задолженности (принятые меры по взысканию задолженности);</w:t>
            </w:r>
          </w:p>
          <w:p w:rsidR="00E04A59" w:rsidRPr="00240340" w:rsidRDefault="00E04A59" w:rsidP="00661E6C">
            <w:pPr>
              <w:ind w:left="51" w:right="38" w:firstLine="28"/>
              <w:jc w:val="both"/>
            </w:pPr>
            <w:proofErr w:type="spellStart"/>
            <w:r w:rsidRPr="00240340">
              <w:t>з</w:t>
            </w:r>
            <w:proofErr w:type="spellEnd"/>
            <w:r w:rsidRPr="00240340">
              <w:t xml:space="preserve">) величина дебиторской задолженности, списанной на убытки </w:t>
            </w:r>
            <w:proofErr w:type="gramStart"/>
            <w:r w:rsidRPr="00240340">
              <w:t>за</w:t>
            </w:r>
            <w:proofErr w:type="gramEnd"/>
            <w:r w:rsidRPr="00240340">
              <w:t xml:space="preserve"> последние 3 года.</w:t>
            </w: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7.2</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7.3.</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hideMark/>
          </w:tcPr>
          <w:p w:rsidR="00E04A59" w:rsidRPr="00240340" w:rsidRDefault="00E04A59" w:rsidP="00661E6C">
            <w:pPr>
              <w:ind w:left="51" w:right="38" w:firstLine="28"/>
              <w:jc w:val="both"/>
            </w:pP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7.4</w:t>
            </w: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r w:rsidRPr="00240340">
              <w:t>Аудит расчетов с бюджетом (68 и др.)</w:t>
            </w:r>
          </w:p>
        </w:tc>
        <w:tc>
          <w:tcPr>
            <w:tcW w:w="2984" w:type="pct"/>
            <w:tcBorders>
              <w:top w:val="single" w:sz="4" w:space="0" w:color="auto"/>
              <w:left w:val="single" w:sz="4" w:space="0" w:color="auto"/>
              <w:bottom w:val="single" w:sz="4" w:space="0" w:color="auto"/>
              <w:right w:val="single" w:sz="12" w:space="0" w:color="auto"/>
            </w:tcBorders>
            <w:hideMark/>
          </w:tcPr>
          <w:p w:rsidR="00E04A59" w:rsidRPr="004B7F15" w:rsidRDefault="00E04A59" w:rsidP="00661E6C">
            <w:pPr>
              <w:ind w:left="51" w:right="38" w:firstLine="28"/>
              <w:jc w:val="both"/>
            </w:pPr>
            <w:r w:rsidRPr="00240340">
              <w:t>Проверить:</w:t>
            </w:r>
          </w:p>
          <w:p w:rsidR="00E04A59" w:rsidRPr="00240340" w:rsidRDefault="00E04A59" w:rsidP="00661E6C">
            <w:pPr>
              <w:ind w:left="51" w:right="38" w:firstLine="28"/>
              <w:jc w:val="both"/>
            </w:pPr>
            <w:r w:rsidRPr="00240340">
              <w:t>а) правильность определения налогооблагаемой базы по отдельным, наиболее важным налогам;</w:t>
            </w:r>
          </w:p>
          <w:p w:rsidR="00E04A59" w:rsidRPr="00240340" w:rsidRDefault="00E04A59" w:rsidP="00661E6C">
            <w:pPr>
              <w:ind w:left="51" w:right="38" w:firstLine="28"/>
              <w:jc w:val="both"/>
            </w:pPr>
            <w:r w:rsidRPr="00240340">
              <w:t>б) правильность применения налоговых ставок;</w:t>
            </w:r>
          </w:p>
          <w:p w:rsidR="00E04A59" w:rsidRPr="00240340" w:rsidRDefault="00E04A59" w:rsidP="00661E6C">
            <w:pPr>
              <w:ind w:left="51" w:right="38" w:firstLine="28"/>
              <w:jc w:val="both"/>
            </w:pPr>
            <w:r w:rsidRPr="00240340">
              <w:t>в) правомерность применения льгот при расчете и уплате налогов;</w:t>
            </w:r>
          </w:p>
          <w:p w:rsidR="00E04A59" w:rsidRPr="00240340" w:rsidRDefault="00E04A59" w:rsidP="00661E6C">
            <w:pPr>
              <w:ind w:left="51" w:right="38" w:firstLine="28"/>
              <w:jc w:val="both"/>
            </w:pPr>
            <w:r w:rsidRPr="00240340">
              <w:t>г) правильность начисления, полноту и своевременность перечисления налоговых платежей, правильность составления налоговой отчетности</w:t>
            </w: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7.5</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расчетов по оплате труда и ЕСН (69, 70, 73 и др.)</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7.6</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 xml:space="preserve">Аудит расчетов с </w:t>
            </w:r>
            <w:proofErr w:type="spellStart"/>
            <w:proofErr w:type="gramStart"/>
            <w:r w:rsidRPr="00240340">
              <w:t>подотчет-ными</w:t>
            </w:r>
            <w:proofErr w:type="spellEnd"/>
            <w:proofErr w:type="gramEnd"/>
            <w:r w:rsidRPr="00240340">
              <w:t xml:space="preserve"> лицами (71 и др.)</w:t>
            </w: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cantSplit/>
        </w:trPr>
        <w:tc>
          <w:tcPr>
            <w:tcW w:w="0" w:type="auto"/>
            <w:gridSpan w:val="2"/>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7.7</w:t>
            </w:r>
          </w:p>
        </w:tc>
        <w:tc>
          <w:tcPr>
            <w:tcW w:w="1060" w:type="pct"/>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Аудит расчетов с учредителями (75 и др.)</w:t>
            </w: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Height w:val="2955"/>
        </w:trPr>
        <w:tc>
          <w:tcPr>
            <w:tcW w:w="145" w:type="pct"/>
            <w:vMerge w:val="restart"/>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E04A59" w:rsidRPr="00240340" w:rsidRDefault="00E04A59" w:rsidP="00661E6C">
            <w:pPr>
              <w:jc w:val="center"/>
              <w:rPr>
                <w:bCs/>
              </w:rPr>
            </w:pPr>
          </w:p>
        </w:tc>
        <w:tc>
          <w:tcPr>
            <w:tcW w:w="63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04A59" w:rsidRPr="00240340" w:rsidRDefault="00E04A59" w:rsidP="00661E6C">
            <w:pPr>
              <w:jc w:val="both"/>
              <w:rPr>
                <w:bCs/>
              </w:rPr>
            </w:pPr>
          </w:p>
        </w:tc>
        <w:tc>
          <w:tcPr>
            <w:tcW w:w="1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88" w:right="-76"/>
              <w:jc w:val="center"/>
            </w:pPr>
            <w:r w:rsidRPr="00240340">
              <w:t>7.8</w:t>
            </w: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r w:rsidRPr="00240340">
              <w:t>Аудит расчетов по претензиям и возмещению материального ущерба (73, 94 и др.)</w:t>
            </w: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hideMark/>
          </w:tcPr>
          <w:p w:rsidR="00E04A59" w:rsidRPr="00240340" w:rsidRDefault="00E04A59" w:rsidP="00661E6C">
            <w:pPr>
              <w:ind w:left="-27" w:right="38" w:firstLine="28"/>
              <w:jc w:val="both"/>
            </w:pPr>
            <w:r w:rsidRPr="00240340">
              <w:t>г) проверить расчеты по недостачам, растратам и хищениям;</w:t>
            </w:r>
          </w:p>
          <w:p w:rsidR="00E04A59" w:rsidRPr="00240340" w:rsidRDefault="00E04A59" w:rsidP="00661E6C">
            <w:pPr>
              <w:ind w:left="-27" w:right="38" w:firstLine="28"/>
              <w:jc w:val="both"/>
            </w:pPr>
            <w:proofErr w:type="spellStart"/>
            <w:r w:rsidRPr="00240340">
              <w:t>д</w:t>
            </w:r>
            <w:proofErr w:type="spellEnd"/>
            <w:r w:rsidRPr="00240340">
              <w:t>) установить, соблюдались ли сроки и порядок рассмотрения случаев недостач, потерь и растрат;</w:t>
            </w:r>
          </w:p>
          <w:p w:rsidR="00E04A59" w:rsidRPr="00240340" w:rsidRDefault="00E04A59" w:rsidP="00661E6C">
            <w:pPr>
              <w:ind w:left="-27" w:right="38" w:firstLine="28"/>
              <w:jc w:val="both"/>
            </w:pPr>
          </w:p>
        </w:tc>
      </w:tr>
      <w:tr w:rsidR="00E04A59" w:rsidRPr="00240340" w:rsidTr="00661E6C">
        <w:trPr>
          <w:gridBefore w:val="1"/>
          <w:wBefore w:w="10" w:type="pct"/>
          <w:cantSplit/>
          <w:trHeight w:val="705"/>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04A59" w:rsidRPr="00240340" w:rsidRDefault="00E04A59" w:rsidP="00661E6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rPr>
                <w:bCs/>
              </w:rPr>
            </w:pPr>
          </w:p>
        </w:tc>
        <w:tc>
          <w:tcPr>
            <w:tcW w:w="1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88" w:right="-76"/>
              <w:jc w:val="center"/>
            </w:pPr>
            <w:r w:rsidRPr="00240340">
              <w:t>7.9</w:t>
            </w: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r w:rsidRPr="00240340">
              <w:t>Аудит внутрихозяйственных расчетов (79 и др.)</w:t>
            </w: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hideMark/>
          </w:tcPr>
          <w:p w:rsidR="00E04A59" w:rsidRPr="004B7F15" w:rsidRDefault="00E04A59" w:rsidP="00661E6C">
            <w:pPr>
              <w:ind w:left="-27" w:right="38" w:firstLine="28"/>
              <w:jc w:val="both"/>
            </w:pPr>
            <w:r w:rsidRPr="00240340">
              <w:t>а) проверить законность и правильность расчетов по выделенному имуществу;</w:t>
            </w:r>
          </w:p>
          <w:p w:rsidR="00E04A59" w:rsidRPr="00240340" w:rsidRDefault="00E04A59" w:rsidP="00661E6C">
            <w:pPr>
              <w:ind w:left="-27" w:right="38" w:firstLine="28"/>
              <w:jc w:val="both"/>
            </w:pPr>
            <w:r w:rsidRPr="00240340">
              <w:t>б) проверить правильность расчетов по текущим операциям;</w:t>
            </w:r>
          </w:p>
          <w:p w:rsidR="00E04A59" w:rsidRPr="00240340" w:rsidRDefault="00E04A59" w:rsidP="00661E6C">
            <w:pPr>
              <w:ind w:left="-27" w:right="38" w:firstLine="28"/>
              <w:jc w:val="both"/>
            </w:pPr>
          </w:p>
        </w:tc>
      </w:tr>
      <w:tr w:rsidR="00E04A59" w:rsidRPr="00240340" w:rsidTr="00661E6C">
        <w:trPr>
          <w:gridBefore w:val="1"/>
          <w:wBefore w:w="10" w:type="pct"/>
          <w:cantSplit/>
        </w:trPr>
        <w:tc>
          <w:tcPr>
            <w:tcW w:w="0" w:type="auto"/>
            <w:vMerge/>
            <w:tcBorders>
              <w:top w:val="single" w:sz="4" w:space="0" w:color="auto"/>
              <w:left w:val="single" w:sz="12" w:space="0" w:color="auto"/>
              <w:bottom w:val="single" w:sz="4" w:space="0" w:color="auto"/>
              <w:right w:val="single" w:sz="4" w:space="0" w:color="auto"/>
            </w:tcBorders>
            <w:vAlign w:val="center"/>
            <w:hideMark/>
          </w:tcPr>
          <w:p w:rsidR="00E04A59" w:rsidRPr="00240340" w:rsidRDefault="00E04A59" w:rsidP="00661E6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rPr>
                <w:bCs/>
              </w:rPr>
            </w:pPr>
          </w:p>
        </w:tc>
        <w:tc>
          <w:tcPr>
            <w:tcW w:w="169"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ind w:left="-88" w:right="-76"/>
              <w:jc w:val="center"/>
            </w:pPr>
            <w:r w:rsidRPr="00240340">
              <w:t>7.10</w:t>
            </w:r>
          </w:p>
        </w:tc>
        <w:tc>
          <w:tcPr>
            <w:tcW w:w="106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145" w:type="pct"/>
            <w:vMerge w:val="restar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8</w:t>
            </w:r>
          </w:p>
        </w:tc>
        <w:tc>
          <w:tcPr>
            <w:tcW w:w="638" w:type="pct"/>
            <w:gridSpan w:val="2"/>
            <w:vMerge w:val="restart"/>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капитала</w:t>
            </w:r>
          </w:p>
        </w:tc>
        <w:tc>
          <w:tcPr>
            <w:tcW w:w="163" w:type="pct"/>
            <w:gridSpan w:val="2"/>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8.1</w:t>
            </w:r>
          </w:p>
        </w:tc>
        <w:tc>
          <w:tcPr>
            <w:tcW w:w="1060" w:type="pct"/>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уставного фонда (80 и др.)</w:t>
            </w:r>
          </w:p>
        </w:tc>
        <w:tc>
          <w:tcPr>
            <w:tcW w:w="2984" w:type="pct"/>
            <w:tcBorders>
              <w:top w:val="single" w:sz="12"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8.2</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8.3</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добавочного капитала (83 и др.)</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8.4</w:t>
            </w:r>
          </w:p>
        </w:tc>
        <w:tc>
          <w:tcPr>
            <w:tcW w:w="1060" w:type="pct"/>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Аудит нераспределенной прибыли (непокрытого убытка) (84 и др.)</w:t>
            </w: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8.5</w:t>
            </w:r>
          </w:p>
        </w:tc>
        <w:tc>
          <w:tcPr>
            <w:tcW w:w="1060" w:type="pct"/>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r w:rsidRPr="00240340">
              <w:t>Аудит целевого финансирования (86 и др.)</w:t>
            </w: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240340" w:rsidRDefault="00E04A59" w:rsidP="00661E6C">
            <w:pPr>
              <w:ind w:left="51" w:right="38" w:firstLine="28"/>
              <w:jc w:val="both"/>
            </w:pPr>
            <w:r w:rsidRPr="00240340">
              <w:t> Расшифровка с указанием источника, назначения целевого финансирования.</w:t>
            </w:r>
          </w:p>
        </w:tc>
      </w:tr>
      <w:tr w:rsidR="00E04A59" w:rsidRPr="00240340" w:rsidTr="00661E6C">
        <w:trPr>
          <w:gridBefore w:val="1"/>
          <w:wBefore w:w="10" w:type="pct"/>
        </w:trPr>
        <w:tc>
          <w:tcPr>
            <w:tcW w:w="145" w:type="pc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9</w:t>
            </w:r>
          </w:p>
        </w:tc>
        <w:tc>
          <w:tcPr>
            <w:tcW w:w="638" w:type="pct"/>
            <w:gridSpan w:val="2"/>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формирования финансовых результатов и распределения прибыли (90, 91, 96, 97, 98, 99 и др.)</w:t>
            </w:r>
          </w:p>
        </w:tc>
        <w:tc>
          <w:tcPr>
            <w:tcW w:w="163" w:type="pct"/>
            <w:gridSpan w:val="2"/>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12" w:space="0" w:color="auto"/>
              <w:left w:val="single" w:sz="4" w:space="0" w:color="auto"/>
              <w:bottom w:val="single" w:sz="12" w:space="0" w:color="auto"/>
              <w:right w:val="single" w:sz="12" w:space="0" w:color="auto"/>
            </w:tcBorders>
            <w:vAlign w:val="center"/>
            <w:hideMark/>
          </w:tcPr>
          <w:p w:rsidR="00E04A59" w:rsidRPr="004B7F15" w:rsidRDefault="00E04A59" w:rsidP="00661E6C">
            <w:pPr>
              <w:ind w:left="51" w:right="38" w:firstLine="28"/>
              <w:jc w:val="both"/>
            </w:pPr>
            <w:r w:rsidRPr="00240340">
              <w:t>а) установить правильность определения и отражения в учете прибыли (убытков) от продаж товаров, продукции, работ, услуг;</w:t>
            </w:r>
          </w:p>
          <w:p w:rsidR="00E04A59" w:rsidRPr="00240340" w:rsidRDefault="00E04A59" w:rsidP="00661E6C">
            <w:pPr>
              <w:ind w:left="51" w:right="38" w:firstLine="28"/>
              <w:jc w:val="both"/>
            </w:pPr>
            <w:r w:rsidRPr="00240340">
              <w:t xml:space="preserve">б) проанализировать правильность учета операционных, </w:t>
            </w:r>
            <w:proofErr w:type="spellStart"/>
            <w:r w:rsidRPr="00240340">
              <w:t>внереализационных</w:t>
            </w:r>
            <w:proofErr w:type="spellEnd"/>
            <w:r w:rsidRPr="00240340">
              <w:t xml:space="preserve"> и чрезвычайных доходов и расходов;</w:t>
            </w:r>
          </w:p>
          <w:p w:rsidR="00E04A59" w:rsidRPr="00240340" w:rsidRDefault="00E04A59" w:rsidP="00661E6C">
            <w:pPr>
              <w:ind w:left="51" w:right="38" w:firstLine="28"/>
              <w:jc w:val="both"/>
            </w:pPr>
            <w:r w:rsidRPr="00240340">
              <w:t>в) оценить правильность и обоснованность распределения чистой прибыли.</w:t>
            </w:r>
          </w:p>
        </w:tc>
      </w:tr>
      <w:tr w:rsidR="00E04A59" w:rsidRPr="00240340" w:rsidTr="00661E6C">
        <w:trPr>
          <w:gridBefore w:val="1"/>
          <w:wBefore w:w="10" w:type="pct"/>
          <w:cantSplit/>
        </w:trPr>
        <w:tc>
          <w:tcPr>
            <w:tcW w:w="145" w:type="pct"/>
            <w:vMerge w:val="restar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10</w:t>
            </w:r>
          </w:p>
        </w:tc>
        <w:tc>
          <w:tcPr>
            <w:tcW w:w="638" w:type="pct"/>
            <w:gridSpan w:val="2"/>
            <w:vMerge w:val="restart"/>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p>
        </w:tc>
        <w:tc>
          <w:tcPr>
            <w:tcW w:w="163" w:type="pct"/>
            <w:gridSpan w:val="2"/>
            <w:tcBorders>
              <w:top w:val="single" w:sz="12"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12"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12"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hideMark/>
          </w:tcPr>
          <w:p w:rsidR="00E04A59" w:rsidRPr="00240340" w:rsidRDefault="00E04A59" w:rsidP="00661E6C">
            <w:pPr>
              <w:ind w:left="51" w:right="38" w:firstLine="28"/>
              <w:jc w:val="both"/>
            </w:pPr>
            <w:r w:rsidRPr="00240340">
              <w:t> </w:t>
            </w: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4"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cantSplit/>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tc>
        <w:tc>
          <w:tcPr>
            <w:tcW w:w="0" w:type="auto"/>
            <w:gridSpan w:val="2"/>
            <w:vMerge/>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tc>
        <w:tc>
          <w:tcPr>
            <w:tcW w:w="163"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jc w:val="center"/>
            </w:pPr>
          </w:p>
        </w:tc>
        <w:tc>
          <w:tcPr>
            <w:tcW w:w="1060" w:type="pct"/>
            <w:tcBorders>
              <w:top w:val="single" w:sz="4" w:space="0" w:color="auto"/>
              <w:left w:val="single" w:sz="4" w:space="0" w:color="auto"/>
              <w:bottom w:val="single" w:sz="12" w:space="0" w:color="auto"/>
              <w:right w:val="single" w:sz="4" w:space="0" w:color="auto"/>
            </w:tcBorders>
            <w:hideMark/>
          </w:tcPr>
          <w:p w:rsidR="00E04A59" w:rsidRPr="00240340" w:rsidRDefault="00E04A59" w:rsidP="00661E6C">
            <w:pPr>
              <w:jc w:val="center"/>
            </w:pPr>
          </w:p>
        </w:tc>
        <w:tc>
          <w:tcPr>
            <w:tcW w:w="2984" w:type="pct"/>
            <w:tcBorders>
              <w:top w:val="single" w:sz="4" w:space="0" w:color="auto"/>
              <w:left w:val="single" w:sz="4" w:space="0" w:color="auto"/>
              <w:bottom w:val="single" w:sz="12" w:space="0" w:color="auto"/>
              <w:right w:val="single" w:sz="12" w:space="0" w:color="auto"/>
            </w:tcBorders>
            <w:vAlign w:val="center"/>
          </w:tcPr>
          <w:p w:rsidR="00E04A59" w:rsidRPr="00240340" w:rsidRDefault="00E04A59" w:rsidP="00661E6C">
            <w:pPr>
              <w:ind w:left="51" w:right="38" w:firstLine="28"/>
              <w:jc w:val="both"/>
            </w:pPr>
          </w:p>
        </w:tc>
      </w:tr>
      <w:tr w:rsidR="00E04A59" w:rsidRPr="00240340" w:rsidTr="00661E6C">
        <w:trPr>
          <w:gridBefore w:val="1"/>
          <w:wBefore w:w="10" w:type="pct"/>
        </w:trPr>
        <w:tc>
          <w:tcPr>
            <w:tcW w:w="145" w:type="pct"/>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11</w:t>
            </w:r>
          </w:p>
        </w:tc>
        <w:tc>
          <w:tcPr>
            <w:tcW w:w="638"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3" w:hanging="4"/>
              <w:jc w:val="center"/>
            </w:pPr>
            <w:r w:rsidRPr="00240340">
              <w:t>Проверка соответствия бухгалтерской отчетности требованиям действующего законодательства</w:t>
            </w:r>
          </w:p>
        </w:tc>
        <w:tc>
          <w:tcPr>
            <w:tcW w:w="163" w:type="pct"/>
            <w:gridSpan w:val="2"/>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4B7F15" w:rsidRDefault="00E04A59" w:rsidP="00661E6C">
            <w:pPr>
              <w:ind w:left="51" w:right="38" w:firstLine="28"/>
              <w:jc w:val="both"/>
            </w:pPr>
            <w:r w:rsidRPr="00240340">
              <w:t>а) проверить состав и содержание форм бухгалтерской отчетности, увязку ее показателей;</w:t>
            </w:r>
          </w:p>
          <w:p w:rsidR="00E04A59" w:rsidRPr="00240340" w:rsidRDefault="00E04A59" w:rsidP="00661E6C">
            <w:pPr>
              <w:ind w:left="51" w:right="38" w:firstLine="28"/>
              <w:jc w:val="both"/>
            </w:pPr>
            <w:r w:rsidRPr="00240340">
              <w:t>б) выразить мнение о достоверности показателей отчетности во всех существенных отношениях;</w:t>
            </w:r>
          </w:p>
          <w:p w:rsidR="00E04A59" w:rsidRPr="00240340" w:rsidRDefault="00E04A59" w:rsidP="00661E6C">
            <w:pPr>
              <w:ind w:left="51" w:right="38" w:firstLine="28"/>
              <w:jc w:val="both"/>
            </w:pPr>
            <w:r w:rsidRPr="00240340">
              <w:t>в) проверить правильность оценки статей отчетности;</w:t>
            </w:r>
          </w:p>
          <w:p w:rsidR="00E04A59" w:rsidRPr="004B7F15" w:rsidRDefault="00E04A59" w:rsidP="00661E6C">
            <w:pPr>
              <w:pStyle w:val="a8"/>
              <w:rPr>
                <w:rFonts w:ascii="Times New Roman" w:hAnsi="Times New Roman"/>
                <w:sz w:val="22"/>
                <w:szCs w:val="22"/>
              </w:rPr>
            </w:pPr>
            <w:r w:rsidRPr="004B7F15">
              <w:rPr>
                <w:rFonts w:ascii="Times New Roman" w:hAnsi="Times New Roman"/>
                <w:sz w:val="22"/>
                <w:szCs w:val="22"/>
              </w:rP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E04A59" w:rsidRPr="00240340" w:rsidRDefault="00E04A59" w:rsidP="00661E6C">
            <w:pPr>
              <w:ind w:left="51" w:right="38" w:firstLine="28"/>
              <w:jc w:val="both"/>
            </w:pPr>
            <w:proofErr w:type="spellStart"/>
            <w:r w:rsidRPr="00240340">
              <w:t>д</w:t>
            </w:r>
            <w:proofErr w:type="spellEnd"/>
            <w:r w:rsidRPr="00240340">
              <w:t>) проверить правильность формирования сводной (консолидированной) отчетности.</w:t>
            </w:r>
          </w:p>
        </w:tc>
      </w:tr>
      <w:tr w:rsidR="00E04A59" w:rsidRPr="00240340" w:rsidTr="00661E6C">
        <w:trPr>
          <w:gridBefore w:val="1"/>
          <w:wBefore w:w="10" w:type="pct"/>
        </w:trPr>
        <w:tc>
          <w:tcPr>
            <w:tcW w:w="145" w:type="pct"/>
            <w:tcBorders>
              <w:top w:val="single" w:sz="12"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lastRenderedPageBreak/>
              <w:t>12.</w:t>
            </w:r>
          </w:p>
        </w:tc>
        <w:tc>
          <w:tcPr>
            <w:tcW w:w="638" w:type="pct"/>
            <w:gridSpan w:val="2"/>
            <w:tcBorders>
              <w:top w:val="single" w:sz="12"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расчетов с бюджетом и внебюджетными фондами</w:t>
            </w:r>
          </w:p>
        </w:tc>
        <w:tc>
          <w:tcPr>
            <w:tcW w:w="163" w:type="pct"/>
            <w:gridSpan w:val="2"/>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12"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12" w:space="0" w:color="auto"/>
              <w:left w:val="single" w:sz="4" w:space="0" w:color="auto"/>
              <w:bottom w:val="single" w:sz="12" w:space="0" w:color="auto"/>
              <w:right w:val="single" w:sz="12" w:space="0" w:color="auto"/>
            </w:tcBorders>
            <w:vAlign w:val="center"/>
            <w:hideMark/>
          </w:tcPr>
          <w:p w:rsidR="00E04A59" w:rsidRPr="00240340" w:rsidRDefault="00E04A59" w:rsidP="00661E6C">
            <w:pPr>
              <w:ind w:left="51" w:right="38" w:firstLine="28"/>
              <w:jc w:val="both"/>
            </w:pPr>
            <w:r w:rsidRPr="00240340">
              <w:t>Состояние расчетов: основная задолженность (текущая и просроченная свыше 3-х месяцев), пени и штрафы по уровням бюджета.</w:t>
            </w:r>
          </w:p>
        </w:tc>
      </w:tr>
      <w:tr w:rsidR="00E04A59" w:rsidRPr="00240340" w:rsidTr="00661E6C">
        <w:trPr>
          <w:gridBefore w:val="1"/>
          <w:wBefore w:w="10" w:type="pct"/>
        </w:trPr>
        <w:tc>
          <w:tcPr>
            <w:tcW w:w="145" w:type="pct"/>
            <w:tcBorders>
              <w:top w:val="single" w:sz="4" w:space="0" w:color="auto"/>
              <w:left w:val="single" w:sz="12" w:space="0" w:color="auto"/>
              <w:bottom w:val="single" w:sz="12" w:space="0" w:color="auto"/>
              <w:right w:val="single" w:sz="4" w:space="0" w:color="auto"/>
            </w:tcBorders>
            <w:vAlign w:val="center"/>
            <w:hideMark/>
          </w:tcPr>
          <w:p w:rsidR="00E04A59" w:rsidRPr="00240340" w:rsidRDefault="00E04A59" w:rsidP="00661E6C">
            <w:pPr>
              <w:jc w:val="center"/>
            </w:pPr>
            <w:r w:rsidRPr="00240340">
              <w:t>13.</w:t>
            </w:r>
          </w:p>
        </w:tc>
        <w:tc>
          <w:tcPr>
            <w:tcW w:w="638" w:type="pct"/>
            <w:gridSpan w:val="2"/>
            <w:tcBorders>
              <w:top w:val="single" w:sz="4" w:space="0" w:color="auto"/>
              <w:left w:val="single" w:sz="4" w:space="0" w:color="auto"/>
              <w:bottom w:val="single" w:sz="12" w:space="0" w:color="auto"/>
              <w:right w:val="single" w:sz="4" w:space="0" w:color="auto"/>
            </w:tcBorders>
            <w:vAlign w:val="center"/>
            <w:hideMark/>
          </w:tcPr>
          <w:p w:rsidR="00E04A59" w:rsidRPr="00240340" w:rsidRDefault="00E04A59" w:rsidP="00661E6C">
            <w:pPr>
              <w:ind w:right="28" w:firstLine="70"/>
              <w:jc w:val="center"/>
            </w:pPr>
            <w:r w:rsidRPr="00240340">
              <w:t>Аудит организации и оплаты труда</w:t>
            </w:r>
          </w:p>
        </w:tc>
        <w:tc>
          <w:tcPr>
            <w:tcW w:w="163" w:type="pct"/>
            <w:gridSpan w:val="2"/>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1060" w:type="pct"/>
            <w:tcBorders>
              <w:top w:val="single" w:sz="4" w:space="0" w:color="auto"/>
              <w:left w:val="single" w:sz="4" w:space="0" w:color="auto"/>
              <w:bottom w:val="single" w:sz="12" w:space="0" w:color="auto"/>
              <w:right w:val="single" w:sz="4" w:space="0" w:color="auto"/>
            </w:tcBorders>
            <w:vAlign w:val="center"/>
          </w:tcPr>
          <w:p w:rsidR="00E04A59" w:rsidRPr="00240340" w:rsidRDefault="00E04A59" w:rsidP="00661E6C">
            <w:pPr>
              <w:jc w:val="center"/>
            </w:pPr>
          </w:p>
        </w:tc>
        <w:tc>
          <w:tcPr>
            <w:tcW w:w="2984" w:type="pct"/>
            <w:tcBorders>
              <w:top w:val="single" w:sz="4" w:space="0" w:color="auto"/>
              <w:left w:val="single" w:sz="4" w:space="0" w:color="auto"/>
              <w:bottom w:val="single" w:sz="12" w:space="0" w:color="auto"/>
              <w:right w:val="single" w:sz="12" w:space="0" w:color="auto"/>
            </w:tcBorders>
            <w:vAlign w:val="center"/>
            <w:hideMark/>
          </w:tcPr>
          <w:p w:rsidR="00E04A59" w:rsidRPr="00240340" w:rsidRDefault="00E04A59" w:rsidP="00661E6C">
            <w:pPr>
              <w:ind w:left="51" w:right="38" w:firstLine="28"/>
              <w:jc w:val="both"/>
            </w:pPr>
            <w:r w:rsidRPr="00240340">
              <w:t>Оценить стимулирующую роль оплаты труда, наличие хозрасчета в производственных подразделениях, критерии премирования ИТР.</w:t>
            </w:r>
          </w:p>
        </w:tc>
      </w:tr>
    </w:tbl>
    <w:p w:rsidR="00E04A59" w:rsidRPr="004B7F15" w:rsidRDefault="00E04A59" w:rsidP="00E04A59">
      <w:pPr>
        <w:pStyle w:val="1"/>
        <w:rPr>
          <w:sz w:val="22"/>
          <w:szCs w:val="22"/>
        </w:rPr>
      </w:pPr>
    </w:p>
    <w:p w:rsidR="00E04A59" w:rsidRPr="004B7F15" w:rsidRDefault="00E04A59" w:rsidP="00E04A59">
      <w:pPr>
        <w:pStyle w:val="1"/>
        <w:rPr>
          <w:sz w:val="22"/>
          <w:szCs w:val="22"/>
        </w:rPr>
      </w:pPr>
      <w:r w:rsidRPr="004B7F15">
        <w:rPr>
          <w:sz w:val="22"/>
          <w:szCs w:val="22"/>
        </w:rPr>
        <w:t>3. Оформление результатов аудита</w:t>
      </w:r>
    </w:p>
    <w:p w:rsidR="00E04A59" w:rsidRPr="004B7F15" w:rsidRDefault="00E04A59" w:rsidP="00E04A59">
      <w:pPr>
        <w:pStyle w:val="a7"/>
        <w:rPr>
          <w:sz w:val="22"/>
          <w:szCs w:val="22"/>
        </w:rPr>
      </w:pPr>
      <w:r w:rsidRPr="004B7F15">
        <w:rPr>
          <w:sz w:val="22"/>
          <w:szCs w:val="22"/>
        </w:rPr>
        <w:t>Резуль</w:t>
      </w:r>
      <w:r>
        <w:rPr>
          <w:sz w:val="22"/>
          <w:szCs w:val="22"/>
        </w:rPr>
        <w:t xml:space="preserve">таты проведенного аудита ГУП </w:t>
      </w:r>
      <w:proofErr w:type="gramStart"/>
      <w:r>
        <w:rPr>
          <w:sz w:val="22"/>
          <w:szCs w:val="22"/>
        </w:rPr>
        <w:t>ВО</w:t>
      </w:r>
      <w:proofErr w:type="gramEnd"/>
      <w:r>
        <w:rPr>
          <w:sz w:val="22"/>
          <w:szCs w:val="22"/>
        </w:rPr>
        <w:t xml:space="preserve"> «Санаторий «Воронеж»</w:t>
      </w:r>
      <w:r w:rsidRPr="004B7F15">
        <w:rPr>
          <w:sz w:val="22"/>
          <w:szCs w:val="22"/>
        </w:rPr>
        <w:t xml:space="preserve"> представляются аудитором в ГУП в виде аудиторского заключения (на бумажном и электронном носителях), оформленного в соответствии с федеральным правилом (стандартом) аудиторской деятельности № 6 «Аудиторское заключение по финансовой (бухгалтерской) отчетности», а также аудиторского отчета (на бумажном и электронном носителях), содержащего информацию о решении каждой из задач и подзадач раздела 2 настоящего технического задания с обоснованными выводами и предложениями по каждой задаче и подзадаче.</w:t>
      </w:r>
    </w:p>
    <w:p w:rsidR="00E04A59" w:rsidRPr="004B7F15" w:rsidRDefault="00E04A59" w:rsidP="00E04A59">
      <w:pPr>
        <w:pStyle w:val="a7"/>
        <w:rPr>
          <w:sz w:val="22"/>
          <w:szCs w:val="22"/>
        </w:rPr>
      </w:pPr>
      <w:r w:rsidRPr="004B7F15">
        <w:rPr>
          <w:sz w:val="22"/>
          <w:szCs w:val="22"/>
        </w:rPr>
        <w:t>К отчету в обязательном порядке должны быть приложены приложения, перечисленные в разделе 4 настоящего технического задания.</w:t>
      </w:r>
    </w:p>
    <w:p w:rsidR="00E04A59" w:rsidRPr="004B7F15" w:rsidRDefault="00E04A59" w:rsidP="00E04A59">
      <w:pPr>
        <w:pStyle w:val="a7"/>
        <w:rPr>
          <w:sz w:val="22"/>
          <w:szCs w:val="22"/>
        </w:rPr>
      </w:pPr>
      <w:r w:rsidRPr="004B7F15">
        <w:rPr>
          <w:sz w:val="22"/>
          <w:szCs w:val="22"/>
        </w:rPr>
        <w:t>Аудиторское заключение и аудиторский отчет должны быть подписаны руководителем аудиторской организации, а также аудиторами, указанными в Приложении 2 к договору.</w:t>
      </w:r>
    </w:p>
    <w:p w:rsidR="00E04A59" w:rsidRPr="004B7F15" w:rsidRDefault="00E04A59" w:rsidP="00E04A59">
      <w:pPr>
        <w:pStyle w:val="a7"/>
        <w:rPr>
          <w:i/>
          <w:sz w:val="22"/>
          <w:szCs w:val="22"/>
        </w:rPr>
      </w:pPr>
    </w:p>
    <w:p w:rsidR="00E04A59" w:rsidRPr="004B7F15" w:rsidRDefault="00E04A59" w:rsidP="00E04A59">
      <w:pPr>
        <w:pStyle w:val="1"/>
        <w:rPr>
          <w:sz w:val="22"/>
          <w:szCs w:val="22"/>
        </w:rPr>
      </w:pPr>
      <w:r w:rsidRPr="004B7F15">
        <w:rPr>
          <w:sz w:val="22"/>
          <w:szCs w:val="22"/>
        </w:rPr>
        <w:t>4. Приложения</w:t>
      </w: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1</w:t>
      </w:r>
    </w:p>
    <w:p w:rsidR="00E04A59" w:rsidRPr="004B7F15" w:rsidRDefault="00E04A59" w:rsidP="00E04A59">
      <w:pPr>
        <w:pStyle w:val="1"/>
        <w:rPr>
          <w:sz w:val="22"/>
          <w:szCs w:val="22"/>
        </w:rPr>
      </w:pPr>
      <w:r w:rsidRPr="004B7F15">
        <w:rPr>
          <w:sz w:val="22"/>
          <w:szCs w:val="22"/>
        </w:rPr>
        <w:t>Сводная ведомость исправления выявленных нарушений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128"/>
        <w:gridCol w:w="1591"/>
        <w:gridCol w:w="1118"/>
        <w:gridCol w:w="1683"/>
        <w:gridCol w:w="2083"/>
      </w:tblGrid>
      <w:tr w:rsidR="00E04A59" w:rsidRPr="00240340" w:rsidTr="00661E6C">
        <w:tc>
          <w:tcPr>
            <w:tcW w:w="5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Вид нарушения</w:t>
            </w:r>
          </w:p>
        </w:tc>
        <w:tc>
          <w:tcPr>
            <w:tcW w:w="15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Причина нарушения</w:t>
            </w:r>
          </w:p>
        </w:tc>
        <w:tc>
          <w:tcPr>
            <w:tcW w:w="111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Сумма, тыс. руб.</w:t>
            </w:r>
          </w:p>
        </w:tc>
        <w:tc>
          <w:tcPr>
            <w:tcW w:w="168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Исправительная запись</w:t>
            </w:r>
          </w:p>
        </w:tc>
        <w:tc>
          <w:tcPr>
            <w:tcW w:w="208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Рекомендация</w:t>
            </w:r>
          </w:p>
          <w:p w:rsidR="00E04A59" w:rsidRPr="00240340" w:rsidRDefault="00E04A59" w:rsidP="00661E6C">
            <w:pPr>
              <w:jc w:val="center"/>
            </w:pPr>
            <w:r w:rsidRPr="00240340">
              <w:t>по недопущению</w:t>
            </w:r>
          </w:p>
          <w:p w:rsidR="00E04A59" w:rsidRPr="00240340" w:rsidRDefault="00E04A59" w:rsidP="00661E6C">
            <w:pPr>
              <w:jc w:val="center"/>
            </w:pPr>
            <w:r w:rsidRPr="00240340">
              <w:t>нарушений впредь</w:t>
            </w: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А</w:t>
            </w:r>
          </w:p>
        </w:tc>
        <w:tc>
          <w:tcPr>
            <w:tcW w:w="3128"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Б</w:t>
            </w:r>
          </w:p>
        </w:tc>
        <w:tc>
          <w:tcPr>
            <w:tcW w:w="1591"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1118"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c>
          <w:tcPr>
            <w:tcW w:w="1683"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3</w:t>
            </w:r>
          </w:p>
        </w:tc>
        <w:tc>
          <w:tcPr>
            <w:tcW w:w="2083"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4</w:t>
            </w:r>
          </w:p>
        </w:tc>
      </w:tr>
    </w:tbl>
    <w:p w:rsidR="00E04A59" w:rsidRPr="004B7F15" w:rsidRDefault="00E04A59" w:rsidP="00E04A59">
      <w:pPr>
        <w:pStyle w:val="2"/>
        <w:rPr>
          <w:rFonts w:ascii="Times New Roman" w:hAnsi="Times New Roman" w:cs="Times New Roman"/>
          <w:sz w:val="22"/>
          <w:szCs w:val="22"/>
        </w:rPr>
      </w:pP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2</w:t>
      </w:r>
    </w:p>
    <w:p w:rsidR="00E04A59" w:rsidRPr="004B7F15" w:rsidRDefault="00E04A59" w:rsidP="00E04A59">
      <w:pPr>
        <w:pStyle w:val="1"/>
        <w:rPr>
          <w:sz w:val="22"/>
          <w:szCs w:val="22"/>
        </w:rPr>
      </w:pPr>
      <w:r w:rsidRPr="004B7F15">
        <w:rPr>
          <w:sz w:val="22"/>
          <w:szCs w:val="22"/>
        </w:rPr>
        <w:t>Свод рекомендаций, разработанных по результатам аудита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2977"/>
        <w:gridCol w:w="3932"/>
      </w:tblGrid>
      <w:tr w:rsidR="00E04A59" w:rsidRPr="00240340" w:rsidTr="00661E6C">
        <w:trPr>
          <w:jc w:val="center"/>
        </w:trPr>
        <w:tc>
          <w:tcPr>
            <w:tcW w:w="5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Содержание рекомендации</w:t>
            </w:r>
          </w:p>
        </w:tc>
        <w:tc>
          <w:tcPr>
            <w:tcW w:w="297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Ожидаемый результат от выполнения рекомендации</w:t>
            </w:r>
          </w:p>
        </w:tc>
        <w:tc>
          <w:tcPr>
            <w:tcW w:w="393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Расчетный экономический эффект от выполнения рекомендаций (тыс. руб.) Прямой/косвенный</w:t>
            </w:r>
          </w:p>
        </w:tc>
      </w:tr>
      <w:tr w:rsidR="00E04A59" w:rsidRPr="00240340" w:rsidTr="00661E6C">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3932"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r>
    </w:tbl>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3</w:t>
      </w:r>
    </w:p>
    <w:p w:rsidR="00E04A59" w:rsidRPr="004B7F15" w:rsidRDefault="00E04A59" w:rsidP="00E04A59">
      <w:pPr>
        <w:pStyle w:val="1"/>
        <w:rPr>
          <w:sz w:val="22"/>
          <w:szCs w:val="22"/>
        </w:rPr>
      </w:pPr>
      <w:r>
        <w:rPr>
          <w:sz w:val="22"/>
          <w:szCs w:val="22"/>
        </w:rPr>
        <w:t>Общая информация о ГУП</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9"/>
        <w:gridCol w:w="3312"/>
        <w:gridCol w:w="4499"/>
        <w:gridCol w:w="1831"/>
      </w:tblGrid>
      <w:tr w:rsidR="00E04A59" w:rsidRPr="00240340" w:rsidTr="00661E6C">
        <w:tc>
          <w:tcPr>
            <w:tcW w:w="29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7811"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показателя</w:t>
            </w:r>
          </w:p>
        </w:tc>
        <w:tc>
          <w:tcPr>
            <w:tcW w:w="18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Значение</w:t>
            </w:r>
          </w:p>
          <w:p w:rsidR="00E04A59" w:rsidRPr="00240340" w:rsidRDefault="00E04A59" w:rsidP="00661E6C">
            <w:pPr>
              <w:jc w:val="center"/>
            </w:pPr>
            <w:r w:rsidRPr="00240340">
              <w:t>показателя</w:t>
            </w:r>
          </w:p>
        </w:tc>
      </w:tr>
      <w:tr w:rsidR="00E04A59" w:rsidRPr="00240340" w:rsidTr="00661E6C">
        <w:trPr>
          <w:trHeight w:val="70"/>
        </w:trPr>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Полное наименование</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2</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Сокращенное наименование</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3</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Основные виды деятельности</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4</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Юридический адрес</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5</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Фактический адрес</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6</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Регистрационный номер</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7</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Дата регистрации</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8</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Уставный капитал</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9</w:t>
            </w:r>
          </w:p>
        </w:tc>
        <w:tc>
          <w:tcPr>
            <w:tcW w:w="331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 xml:space="preserve">Свидетельство о внесении в реестр </w:t>
            </w:r>
            <w:r w:rsidRPr="00240340">
              <w:lastRenderedPageBreak/>
              <w:t>государственного имущества:</w:t>
            </w:r>
          </w:p>
        </w:tc>
        <w:tc>
          <w:tcPr>
            <w:tcW w:w="449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ind w:firstLine="50"/>
            </w:pPr>
            <w:r w:rsidRPr="00240340">
              <w:lastRenderedPageBreak/>
              <w:t>- реестровый номер;</w:t>
            </w:r>
          </w:p>
          <w:p w:rsidR="00E04A59" w:rsidRPr="00240340" w:rsidRDefault="00E04A59" w:rsidP="00661E6C">
            <w:pPr>
              <w:ind w:firstLine="50"/>
            </w:pPr>
            <w:r w:rsidRPr="00240340">
              <w:lastRenderedPageBreak/>
              <w:t>- дата присвоения реестрового номера</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lastRenderedPageBreak/>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lastRenderedPageBreak/>
              <w:t>10</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Адрес налоговой инспекции, контролирующей</w:t>
            </w:r>
          </w:p>
        </w:tc>
        <w:tc>
          <w:tcPr>
            <w:tcW w:w="183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11</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ИНН</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12</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Идентификационный код ОКПО</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13</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территории по СОАТО</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14</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группировки по СООГУ</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15</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собственности (ОКФС)</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16</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организационно-правовой формы</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17</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Код отрасли по ОКОНХ</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18</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Фамилия, Имя</w:t>
            </w:r>
            <w:proofErr w:type="gramStart"/>
            <w:r w:rsidRPr="00240340">
              <w:t xml:space="preserve"> ,</w:t>
            </w:r>
            <w:proofErr w:type="gramEnd"/>
            <w:r w:rsidRPr="00240340">
              <w:t xml:space="preserve"> Отчество руководителя</w:t>
            </w:r>
          </w:p>
        </w:tc>
        <w:tc>
          <w:tcPr>
            <w:tcW w:w="1831"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r w:rsidRPr="00240340">
              <w:t> </w:t>
            </w:r>
          </w:p>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19</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Когда, кем утвержден устав предприятия</w:t>
            </w:r>
          </w:p>
        </w:tc>
        <w:tc>
          <w:tcPr>
            <w:tcW w:w="183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20</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Когда, кем подписан трудовой договор с руководителем предприятия</w:t>
            </w:r>
          </w:p>
        </w:tc>
        <w:tc>
          <w:tcPr>
            <w:tcW w:w="183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tc>
      </w:tr>
      <w:tr w:rsidR="00E04A59" w:rsidRPr="00240340" w:rsidTr="00661E6C">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center"/>
            </w:pPr>
            <w:r w:rsidRPr="00240340">
              <w:t>21</w:t>
            </w:r>
          </w:p>
        </w:tc>
        <w:tc>
          <w:tcPr>
            <w:tcW w:w="7811" w:type="dxa"/>
            <w:gridSpan w:val="2"/>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firstLine="50"/>
            </w:pPr>
            <w:r w:rsidRPr="00240340">
              <w:t>Прочая существенная информация</w:t>
            </w:r>
          </w:p>
        </w:tc>
        <w:tc>
          <w:tcPr>
            <w:tcW w:w="183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tc>
      </w:tr>
    </w:tbl>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4</w:t>
      </w:r>
    </w:p>
    <w:p w:rsidR="00E04A59" w:rsidRPr="004B7F15" w:rsidRDefault="00E04A59" w:rsidP="00E04A59">
      <w:pPr>
        <w:pStyle w:val="1"/>
        <w:spacing w:before="0"/>
        <w:rPr>
          <w:sz w:val="22"/>
          <w:szCs w:val="22"/>
        </w:rPr>
      </w:pPr>
      <w:r w:rsidRPr="004B7F15">
        <w:rPr>
          <w:sz w:val="22"/>
          <w:szCs w:val="22"/>
        </w:rPr>
        <w:t>Полный состав годовой б</w:t>
      </w:r>
      <w:r>
        <w:rPr>
          <w:sz w:val="22"/>
          <w:szCs w:val="22"/>
        </w:rPr>
        <w:t xml:space="preserve">ухгалтерской отчетности ГУП </w:t>
      </w:r>
      <w:r w:rsidRPr="004B7F15">
        <w:rPr>
          <w:sz w:val="22"/>
          <w:szCs w:val="22"/>
        </w:rPr>
        <w:t xml:space="preserve">за </w:t>
      </w:r>
      <w:proofErr w:type="spellStart"/>
      <w:r w:rsidRPr="004B7F15">
        <w:rPr>
          <w:sz w:val="22"/>
          <w:szCs w:val="22"/>
        </w:rPr>
        <w:t>аудируемый</w:t>
      </w:r>
      <w:proofErr w:type="spellEnd"/>
      <w:r w:rsidRPr="004B7F15">
        <w:rPr>
          <w:sz w:val="22"/>
          <w:szCs w:val="22"/>
        </w:rPr>
        <w:t xml:space="preserve"> год и предшествующий аудиту год</w:t>
      </w: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5</w:t>
      </w:r>
    </w:p>
    <w:p w:rsidR="00E04A59" w:rsidRPr="004B7F15" w:rsidRDefault="00E04A59" w:rsidP="00E04A59">
      <w:pPr>
        <w:pStyle w:val="1"/>
        <w:rPr>
          <w:sz w:val="22"/>
          <w:szCs w:val="22"/>
        </w:rPr>
      </w:pPr>
      <w:r w:rsidRPr="004B7F15">
        <w:rPr>
          <w:sz w:val="22"/>
          <w:szCs w:val="22"/>
        </w:rPr>
        <w:t xml:space="preserve">Копия плана/программы деятельности ГУП/ОАО на </w:t>
      </w:r>
      <w:proofErr w:type="spellStart"/>
      <w:r w:rsidRPr="004B7F15">
        <w:rPr>
          <w:sz w:val="22"/>
          <w:szCs w:val="22"/>
        </w:rPr>
        <w:t>аудируемый</w:t>
      </w:r>
      <w:proofErr w:type="spellEnd"/>
      <w:r w:rsidRPr="004B7F15">
        <w:rPr>
          <w:sz w:val="22"/>
          <w:szCs w:val="22"/>
        </w:rPr>
        <w:t xml:space="preserve"> период и следующий за </w:t>
      </w:r>
      <w:proofErr w:type="spellStart"/>
      <w:r w:rsidRPr="004B7F15">
        <w:rPr>
          <w:sz w:val="22"/>
          <w:szCs w:val="22"/>
        </w:rPr>
        <w:t>аудируемым</w:t>
      </w:r>
      <w:proofErr w:type="spellEnd"/>
      <w:r w:rsidRPr="004B7F15">
        <w:rPr>
          <w:sz w:val="22"/>
          <w:szCs w:val="22"/>
        </w:rPr>
        <w:t xml:space="preserve"> период</w:t>
      </w:r>
    </w:p>
    <w:p w:rsidR="00E04A59" w:rsidRPr="004B7F15" w:rsidRDefault="00E04A59" w:rsidP="00E04A59">
      <w:pPr>
        <w:pStyle w:val="2"/>
        <w:rPr>
          <w:rFonts w:ascii="Times New Roman" w:hAnsi="Times New Roman" w:cs="Times New Roman"/>
          <w:sz w:val="22"/>
          <w:szCs w:val="22"/>
        </w:rPr>
      </w:pPr>
      <w:r>
        <w:rPr>
          <w:rFonts w:ascii="Times New Roman" w:hAnsi="Times New Roman" w:cs="Times New Roman"/>
          <w:sz w:val="22"/>
          <w:szCs w:val="22"/>
        </w:rPr>
        <w:t>Приложение 6</w:t>
      </w:r>
    </w:p>
    <w:p w:rsidR="00E04A59" w:rsidRPr="004B7F15" w:rsidRDefault="00E04A59" w:rsidP="00E04A59">
      <w:pPr>
        <w:pStyle w:val="1"/>
        <w:rPr>
          <w:sz w:val="22"/>
          <w:szCs w:val="22"/>
        </w:rPr>
      </w:pPr>
      <w:r w:rsidRPr="004B7F15">
        <w:rPr>
          <w:sz w:val="22"/>
          <w:szCs w:val="22"/>
        </w:rPr>
        <w:t>Ведомость учета полноты содержания учетной политики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00"/>
        <w:gridCol w:w="6704"/>
        <w:gridCol w:w="2837"/>
      </w:tblGrid>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670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Наименование раздела</w:t>
            </w:r>
          </w:p>
          <w:p w:rsidR="00E04A59" w:rsidRPr="00240340" w:rsidRDefault="00E04A59" w:rsidP="00661E6C">
            <w:pPr>
              <w:jc w:val="center"/>
            </w:pPr>
            <w:r w:rsidRPr="00240340">
              <w:t>(подраздела) учетной политики</w:t>
            </w:r>
          </w:p>
        </w:tc>
        <w:tc>
          <w:tcPr>
            <w:tcW w:w="283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Отметка о наличии раздела (подраздела), да/ нет</w:t>
            </w:r>
          </w:p>
        </w:tc>
      </w:tr>
      <w:tr w:rsidR="00E04A59" w:rsidRPr="00240340" w:rsidTr="00661E6C">
        <w:trPr>
          <w:trHeight w:val="122"/>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Учетная политика для целей финансового учета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1.1</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Рабочий план счетов бухгалтерского учета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1.2</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Формы первичных учетных документов, по которым не предусмотрены типовые формы</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1.3</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Формы документов для внутренней бухгалтерской отчетности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1.4</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проведения инвентаризации активов и обязательств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1.5</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Методы оценки активов и обязательств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1.6</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Правила оценки статей бухгалтерской отчетности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1.7</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Правила документооборота и технология обработки учетной информации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1.8</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 xml:space="preserve">Порядок </w:t>
            </w:r>
            <w:proofErr w:type="gramStart"/>
            <w:r w:rsidRPr="00240340">
              <w:t>контроля за</w:t>
            </w:r>
            <w:proofErr w:type="gramEnd"/>
            <w:r w:rsidRPr="00240340">
              <w:t xml:space="preserve"> хозяйственными операциями</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1.9</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Другие решения, необходимые для организации бухгалтерского учета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Учетная политика для целей налогового учета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2.1</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формирования сумм доходов и расходов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2.2</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определения доли расходов, учитываемых для целей налогообложения в текущем налоговом (отчетном) периоде</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2.3</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определения суммы остатка расходов (убытков), подлежащей отнесению на расходы в следующих налоговых периодах</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2.4</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формирования резервов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2.5</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Порядок ведения учета состояния расчетов с бюджетом по суммам налогов</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r w:rsidR="00E04A59" w:rsidRPr="00240340" w:rsidTr="00661E6C">
        <w:trPr>
          <w:jc w:val="center"/>
        </w:trPr>
        <w:tc>
          <w:tcPr>
            <w:tcW w:w="40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2.6</w:t>
            </w:r>
          </w:p>
        </w:tc>
        <w:tc>
          <w:tcPr>
            <w:tcW w:w="6704"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6"/>
              <w:jc w:val="both"/>
            </w:pPr>
            <w:r w:rsidRPr="00240340">
              <w:t>Другие решения, необходимые для организации налогового учета</w:t>
            </w:r>
          </w:p>
        </w:tc>
        <w:tc>
          <w:tcPr>
            <w:tcW w:w="283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jc w:val="both"/>
            </w:pPr>
            <w:r w:rsidRPr="00240340">
              <w:t> </w:t>
            </w:r>
          </w:p>
        </w:tc>
      </w:tr>
    </w:tbl>
    <w:p w:rsidR="00E04A59" w:rsidRPr="004B7F15" w:rsidRDefault="00E04A59" w:rsidP="00E04A59">
      <w:pPr>
        <w:pStyle w:val="a3"/>
        <w:jc w:val="both"/>
        <w:rPr>
          <w:sz w:val="22"/>
          <w:szCs w:val="22"/>
        </w:rPr>
      </w:pPr>
    </w:p>
    <w:p w:rsidR="00E04A59" w:rsidRPr="004B7F15" w:rsidRDefault="00E04A59" w:rsidP="00E04A59">
      <w:pPr>
        <w:pStyle w:val="a7"/>
        <w:rPr>
          <w:sz w:val="22"/>
          <w:szCs w:val="22"/>
        </w:rPr>
      </w:pP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11</w:t>
      </w:r>
    </w:p>
    <w:p w:rsidR="00E04A59" w:rsidRPr="004B7F15" w:rsidRDefault="00E04A59" w:rsidP="00E04A59">
      <w:pPr>
        <w:pStyle w:val="1"/>
        <w:spacing w:before="0"/>
        <w:rPr>
          <w:sz w:val="22"/>
          <w:szCs w:val="22"/>
        </w:rPr>
      </w:pPr>
      <w:r w:rsidRPr="004B7F15">
        <w:rPr>
          <w:sz w:val="22"/>
          <w:szCs w:val="22"/>
        </w:rPr>
        <w:t>Ведомость текущего учета неиспользуемого оборудования</w:t>
      </w:r>
    </w:p>
    <w:tbl>
      <w:tblPr>
        <w:tblW w:w="0" w:type="auto"/>
        <w:tblInd w:w="70" w:type="dxa"/>
        <w:tblLayout w:type="fixed"/>
        <w:tblCellMar>
          <w:left w:w="70" w:type="dxa"/>
          <w:right w:w="70" w:type="dxa"/>
        </w:tblCellMar>
        <w:tblLook w:val="04A0"/>
      </w:tblPr>
      <w:tblGrid>
        <w:gridCol w:w="540"/>
        <w:gridCol w:w="4705"/>
        <w:gridCol w:w="2410"/>
        <w:gridCol w:w="2268"/>
      </w:tblGrid>
      <w:tr w:rsidR="00E04A59" w:rsidRPr="00240340" w:rsidTr="00661E6C">
        <w:trPr>
          <w:trHeight w:val="480"/>
        </w:trPr>
        <w:tc>
          <w:tcPr>
            <w:tcW w:w="540" w:type="dxa"/>
            <w:tcBorders>
              <w:top w:val="single" w:sz="6" w:space="0" w:color="auto"/>
              <w:left w:val="single" w:sz="6" w:space="0" w:color="auto"/>
              <w:bottom w:val="single" w:sz="6" w:space="0" w:color="auto"/>
              <w:right w:val="single" w:sz="6" w:space="0" w:color="auto"/>
            </w:tcBorders>
            <w:shd w:val="clear" w:color="auto" w:fill="F3F3F3"/>
            <w:hideMark/>
          </w:tcPr>
          <w:p w:rsidR="00E04A59" w:rsidRPr="00240340" w:rsidRDefault="00E04A59" w:rsidP="00661E6C">
            <w:pPr>
              <w:jc w:val="center"/>
            </w:pPr>
            <w:r w:rsidRPr="00240340">
              <w:t xml:space="preserve">N </w:t>
            </w:r>
            <w:r w:rsidRPr="00240340">
              <w:br/>
            </w:r>
            <w:proofErr w:type="spellStart"/>
            <w:proofErr w:type="gramStart"/>
            <w:r w:rsidRPr="00240340">
              <w:t>п</w:t>
            </w:r>
            <w:proofErr w:type="spellEnd"/>
            <w:proofErr w:type="gramEnd"/>
            <w:r w:rsidRPr="00240340">
              <w:t>/</w:t>
            </w:r>
            <w:proofErr w:type="spellStart"/>
            <w:r w:rsidRPr="00240340">
              <w:t>п</w:t>
            </w:r>
            <w:proofErr w:type="spellEnd"/>
          </w:p>
        </w:tc>
        <w:tc>
          <w:tcPr>
            <w:tcW w:w="4705" w:type="dxa"/>
            <w:tcBorders>
              <w:top w:val="single" w:sz="6" w:space="0" w:color="auto"/>
              <w:left w:val="single" w:sz="6" w:space="0" w:color="auto"/>
              <w:bottom w:val="single" w:sz="6" w:space="0" w:color="auto"/>
              <w:right w:val="single" w:sz="6" w:space="0" w:color="auto"/>
            </w:tcBorders>
            <w:shd w:val="clear" w:color="auto" w:fill="F3F3F3"/>
            <w:hideMark/>
          </w:tcPr>
          <w:p w:rsidR="00E04A59" w:rsidRPr="00240340" w:rsidRDefault="00E04A59" w:rsidP="00661E6C">
            <w:pPr>
              <w:jc w:val="center"/>
            </w:pPr>
            <w:r w:rsidRPr="00240340">
              <w:t xml:space="preserve">Наименование оборудования, местоположение, назначение, краткая характеристика </w:t>
            </w:r>
          </w:p>
        </w:tc>
        <w:tc>
          <w:tcPr>
            <w:tcW w:w="2410" w:type="dxa"/>
            <w:tcBorders>
              <w:top w:val="single" w:sz="6" w:space="0" w:color="auto"/>
              <w:left w:val="single" w:sz="6" w:space="0" w:color="auto"/>
              <w:bottom w:val="single" w:sz="6" w:space="0" w:color="auto"/>
              <w:right w:val="single" w:sz="6" w:space="0" w:color="auto"/>
            </w:tcBorders>
            <w:shd w:val="clear" w:color="auto" w:fill="F3F3F3"/>
            <w:hideMark/>
          </w:tcPr>
          <w:p w:rsidR="00E04A59" w:rsidRPr="00240340" w:rsidRDefault="00E04A59" w:rsidP="00661E6C">
            <w:pPr>
              <w:jc w:val="center"/>
            </w:pPr>
            <w:r w:rsidRPr="00240340">
              <w:t xml:space="preserve">Балансовая стоимость, тыс. руб. </w:t>
            </w:r>
          </w:p>
        </w:tc>
        <w:tc>
          <w:tcPr>
            <w:tcW w:w="2268" w:type="dxa"/>
            <w:tcBorders>
              <w:top w:val="single" w:sz="6" w:space="0" w:color="auto"/>
              <w:left w:val="single" w:sz="6" w:space="0" w:color="auto"/>
              <w:bottom w:val="single" w:sz="6" w:space="0" w:color="auto"/>
              <w:right w:val="single" w:sz="6" w:space="0" w:color="auto"/>
            </w:tcBorders>
            <w:shd w:val="clear" w:color="auto" w:fill="F3F3F3"/>
            <w:hideMark/>
          </w:tcPr>
          <w:p w:rsidR="00E04A59" w:rsidRPr="00240340" w:rsidRDefault="00E04A59" w:rsidP="00661E6C">
            <w:pPr>
              <w:jc w:val="center"/>
            </w:pPr>
            <w:r w:rsidRPr="00240340">
              <w:t xml:space="preserve">Состояние (коэффициент износа) </w:t>
            </w:r>
          </w:p>
        </w:tc>
      </w:tr>
      <w:tr w:rsidR="00E04A59" w:rsidRPr="00240340" w:rsidTr="00661E6C">
        <w:trPr>
          <w:trHeight w:val="72"/>
        </w:trPr>
        <w:tc>
          <w:tcPr>
            <w:tcW w:w="540" w:type="dxa"/>
            <w:tcBorders>
              <w:top w:val="single" w:sz="6" w:space="0" w:color="auto"/>
              <w:left w:val="single" w:sz="6" w:space="0" w:color="auto"/>
              <w:bottom w:val="single" w:sz="6" w:space="0" w:color="auto"/>
              <w:right w:val="single" w:sz="6" w:space="0" w:color="auto"/>
            </w:tcBorders>
            <w:hideMark/>
          </w:tcPr>
          <w:p w:rsidR="00E04A59" w:rsidRPr="004B7F15" w:rsidRDefault="00E04A59" w:rsidP="00661E6C">
            <w:pPr>
              <w:pStyle w:val="a7"/>
              <w:ind w:firstLine="0"/>
              <w:jc w:val="center"/>
              <w:rPr>
                <w:sz w:val="22"/>
                <w:szCs w:val="22"/>
              </w:rPr>
            </w:pPr>
            <w:r w:rsidRPr="004B7F15">
              <w:rPr>
                <w:sz w:val="22"/>
                <w:szCs w:val="22"/>
              </w:rPr>
              <w:t>А</w:t>
            </w:r>
          </w:p>
        </w:tc>
        <w:tc>
          <w:tcPr>
            <w:tcW w:w="4705" w:type="dxa"/>
            <w:tcBorders>
              <w:top w:val="single" w:sz="6" w:space="0" w:color="auto"/>
              <w:left w:val="single" w:sz="6" w:space="0" w:color="auto"/>
              <w:bottom w:val="single" w:sz="6" w:space="0" w:color="auto"/>
              <w:right w:val="single" w:sz="6" w:space="0" w:color="auto"/>
            </w:tcBorders>
            <w:hideMark/>
          </w:tcPr>
          <w:p w:rsidR="00E04A59" w:rsidRPr="004B7F15" w:rsidRDefault="00E04A59" w:rsidP="00661E6C">
            <w:pPr>
              <w:pStyle w:val="a7"/>
              <w:ind w:firstLine="0"/>
              <w:jc w:val="center"/>
              <w:rPr>
                <w:sz w:val="22"/>
                <w:szCs w:val="22"/>
              </w:rPr>
            </w:pPr>
            <w:r w:rsidRPr="004B7F15">
              <w:rPr>
                <w:sz w:val="22"/>
                <w:szCs w:val="22"/>
              </w:rPr>
              <w:t>Б</w:t>
            </w:r>
          </w:p>
        </w:tc>
        <w:tc>
          <w:tcPr>
            <w:tcW w:w="2410" w:type="dxa"/>
            <w:tcBorders>
              <w:top w:val="single" w:sz="6" w:space="0" w:color="auto"/>
              <w:left w:val="single" w:sz="6" w:space="0" w:color="auto"/>
              <w:bottom w:val="single" w:sz="6" w:space="0" w:color="auto"/>
              <w:right w:val="single" w:sz="6"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2268" w:type="dxa"/>
            <w:tcBorders>
              <w:top w:val="single" w:sz="6" w:space="0" w:color="auto"/>
              <w:left w:val="single" w:sz="6" w:space="0" w:color="auto"/>
              <w:bottom w:val="single" w:sz="6" w:space="0" w:color="auto"/>
              <w:right w:val="single" w:sz="6"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r>
    </w:tbl>
    <w:p w:rsidR="00E04A59" w:rsidRPr="004B7F15" w:rsidRDefault="00E04A59" w:rsidP="00E04A59">
      <w:pPr>
        <w:pStyle w:val="a7"/>
        <w:rPr>
          <w:sz w:val="22"/>
          <w:szCs w:val="22"/>
        </w:rPr>
      </w:pP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lastRenderedPageBreak/>
        <w:t>Приложение 13</w:t>
      </w:r>
    </w:p>
    <w:p w:rsidR="00E04A59" w:rsidRPr="004B7F15" w:rsidRDefault="00E04A59" w:rsidP="00E04A59">
      <w:pPr>
        <w:pStyle w:val="1"/>
        <w:spacing w:before="0"/>
        <w:rPr>
          <w:sz w:val="22"/>
          <w:szCs w:val="22"/>
        </w:rPr>
      </w:pPr>
      <w:r w:rsidRPr="004B7F15">
        <w:rPr>
          <w:sz w:val="22"/>
          <w:szCs w:val="22"/>
        </w:rPr>
        <w:t>Показатели, характеризующие состояние основных средств и их использование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70"/>
        <w:gridCol w:w="6120"/>
        <w:gridCol w:w="1801"/>
        <w:gridCol w:w="1650"/>
      </w:tblGrid>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61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Показатели</w:t>
            </w:r>
          </w:p>
        </w:tc>
        <w:tc>
          <w:tcPr>
            <w:tcW w:w="180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Начало года</w:t>
            </w:r>
          </w:p>
        </w:tc>
        <w:tc>
          <w:tcPr>
            <w:tcW w:w="16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Конец года</w:t>
            </w: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80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65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Коэффициент износа всех основных средств</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Коэффициент износа зданий и сооружений</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3</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 xml:space="preserve">Коэффициент износа машин и оборудования </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4</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Доля производственных фондов</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5</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Балансовая стоимость и доля объектов жилищно-коммунальной и социальной сферы</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6</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Доля законсервированных фондов в производственных фондах</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7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7</w:t>
            </w:r>
          </w:p>
        </w:tc>
        <w:tc>
          <w:tcPr>
            <w:tcW w:w="6120"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Доля производственных фондов, сданных в аренду</w:t>
            </w:r>
          </w:p>
        </w:tc>
        <w:tc>
          <w:tcPr>
            <w:tcW w:w="180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5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bl>
    <w:p w:rsidR="00E04A59" w:rsidRPr="004B7F15" w:rsidRDefault="00E04A59" w:rsidP="00E04A59">
      <w:pPr>
        <w:pStyle w:val="2"/>
        <w:rPr>
          <w:rFonts w:ascii="Times New Roman" w:hAnsi="Times New Roman" w:cs="Times New Roman"/>
          <w:sz w:val="22"/>
          <w:szCs w:val="22"/>
        </w:rPr>
      </w:pPr>
    </w:p>
    <w:p w:rsidR="00E04A59" w:rsidRPr="004B7F15" w:rsidRDefault="00E04A59" w:rsidP="00E04A59"/>
    <w:p w:rsidR="00E04A59" w:rsidRPr="004B7F15" w:rsidRDefault="00E04A59" w:rsidP="00E04A59"/>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14</w:t>
      </w:r>
    </w:p>
    <w:p w:rsidR="00E04A59" w:rsidRPr="004B7F15" w:rsidRDefault="00E04A59" w:rsidP="00E04A59">
      <w:pPr>
        <w:pStyle w:val="1"/>
        <w:spacing w:before="0"/>
        <w:rPr>
          <w:sz w:val="22"/>
          <w:szCs w:val="22"/>
        </w:rPr>
      </w:pPr>
      <w:r w:rsidRPr="004B7F15">
        <w:rPr>
          <w:sz w:val="22"/>
          <w:szCs w:val="22"/>
        </w:rPr>
        <w:t>Перечень списанных основных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7"/>
        <w:gridCol w:w="3632"/>
        <w:gridCol w:w="1438"/>
        <w:gridCol w:w="1353"/>
        <w:gridCol w:w="1681"/>
        <w:gridCol w:w="1500"/>
      </w:tblGrid>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363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основных средств</w:t>
            </w:r>
          </w:p>
        </w:tc>
        <w:tc>
          <w:tcPr>
            <w:tcW w:w="14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Первоначальная балансовая стоимость, </w:t>
            </w:r>
          </w:p>
          <w:p w:rsidR="00E04A59" w:rsidRPr="00240340" w:rsidRDefault="00E04A59" w:rsidP="00661E6C">
            <w:pPr>
              <w:jc w:val="center"/>
            </w:pPr>
            <w:r w:rsidRPr="00240340">
              <w:t>тыс. рублей</w:t>
            </w:r>
          </w:p>
        </w:tc>
        <w:tc>
          <w:tcPr>
            <w:tcW w:w="13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Остаточная балансовая стоимость,</w:t>
            </w:r>
          </w:p>
          <w:p w:rsidR="00E04A59" w:rsidRPr="00240340" w:rsidRDefault="00E04A59" w:rsidP="00661E6C">
            <w:pPr>
              <w:jc w:val="center"/>
            </w:pPr>
            <w:r w:rsidRPr="00240340">
              <w:t>тыс. рублей</w:t>
            </w:r>
          </w:p>
        </w:tc>
        <w:tc>
          <w:tcPr>
            <w:tcW w:w="168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Документ на </w:t>
            </w:r>
            <w:proofErr w:type="gramStart"/>
            <w:r w:rsidRPr="00240340">
              <w:t>основании</w:t>
            </w:r>
            <w:proofErr w:type="gramEnd"/>
            <w:r w:rsidRPr="00240340">
              <w:t xml:space="preserve"> которого списано имущество</w:t>
            </w:r>
          </w:p>
          <w:p w:rsidR="00E04A59" w:rsidRPr="00240340" w:rsidRDefault="00E04A59" w:rsidP="00661E6C">
            <w:pPr>
              <w:jc w:val="center"/>
            </w:pPr>
            <w:proofErr w:type="gramStart"/>
            <w:r w:rsidRPr="00240340">
              <w:t xml:space="preserve">(разрешение ГУГИ </w:t>
            </w:r>
            <w:proofErr w:type="gramEnd"/>
          </w:p>
          <w:p w:rsidR="00E04A59" w:rsidRPr="00240340" w:rsidRDefault="00E04A59" w:rsidP="00661E6C">
            <w:pPr>
              <w:jc w:val="center"/>
            </w:pPr>
            <w:r w:rsidRPr="00240340">
              <w:t>№ и дата)</w:t>
            </w:r>
          </w:p>
        </w:tc>
        <w:tc>
          <w:tcPr>
            <w:tcW w:w="15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Оприходовано материальных ценностей и денежных средств от списания, </w:t>
            </w:r>
          </w:p>
          <w:p w:rsidR="00E04A59" w:rsidRPr="00240340" w:rsidRDefault="00E04A59" w:rsidP="00661E6C">
            <w:pPr>
              <w:jc w:val="center"/>
            </w:pPr>
            <w:r w:rsidRPr="00240340">
              <w:t>тыс. рублей</w:t>
            </w: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438"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68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150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w:t>
            </w: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Объекты недвижимости:</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230"/>
              <w:jc w:val="both"/>
            </w:pPr>
            <w:r w:rsidRPr="00240340">
              <w:t>- здания</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230"/>
              <w:jc w:val="both"/>
            </w:pPr>
            <w:r w:rsidRPr="00240340">
              <w:t>- сооружения</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w:t>
            </w: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Транспортные средства</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3</w:t>
            </w: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Машины и оборудование</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4</w:t>
            </w:r>
          </w:p>
        </w:tc>
        <w:tc>
          <w:tcPr>
            <w:tcW w:w="363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прочие</w:t>
            </w:r>
          </w:p>
        </w:tc>
        <w:tc>
          <w:tcPr>
            <w:tcW w:w="1438"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353"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68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5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bl>
    <w:p w:rsidR="00E04A59" w:rsidRPr="004B7F15" w:rsidRDefault="00E04A59" w:rsidP="00E04A59">
      <w:pPr>
        <w:pStyle w:val="2"/>
        <w:rPr>
          <w:rFonts w:ascii="Times New Roman" w:hAnsi="Times New Roman" w:cs="Times New Roman"/>
          <w:sz w:val="22"/>
          <w:szCs w:val="22"/>
        </w:rPr>
      </w:pPr>
    </w:p>
    <w:p w:rsidR="00E04A59" w:rsidRPr="004B7F15" w:rsidRDefault="00E04A59" w:rsidP="00E04A59">
      <w:pPr>
        <w:pStyle w:val="2"/>
        <w:spacing w:before="0" w:after="0"/>
        <w:rPr>
          <w:rFonts w:ascii="Times New Roman" w:hAnsi="Times New Roman" w:cs="Times New Roman"/>
          <w:sz w:val="22"/>
          <w:szCs w:val="22"/>
        </w:rPr>
      </w:pP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15</w:t>
      </w:r>
    </w:p>
    <w:p w:rsidR="00E04A59" w:rsidRPr="004B7F15" w:rsidRDefault="00E04A59" w:rsidP="00E04A59">
      <w:pPr>
        <w:pStyle w:val="1"/>
        <w:spacing w:before="0"/>
        <w:rPr>
          <w:sz w:val="22"/>
          <w:szCs w:val="22"/>
        </w:rPr>
      </w:pPr>
      <w:r w:rsidRPr="004B7F15">
        <w:rPr>
          <w:sz w:val="22"/>
          <w:szCs w:val="22"/>
        </w:rPr>
        <w:t>Перечень имущества, обремененный залогом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3297"/>
        <w:gridCol w:w="2047"/>
        <w:gridCol w:w="1933"/>
        <w:gridCol w:w="1904"/>
      </w:tblGrid>
      <w:tr w:rsidR="00E04A59" w:rsidRPr="00240340" w:rsidTr="00661E6C">
        <w:tc>
          <w:tcPr>
            <w:tcW w:w="39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ind w:left="-142" w:right="-108"/>
              <w:jc w:val="center"/>
            </w:pPr>
            <w:r w:rsidRPr="00240340">
              <w:t xml:space="preserve">№ </w:t>
            </w:r>
          </w:p>
          <w:p w:rsidR="00E04A59" w:rsidRPr="00240340" w:rsidRDefault="00E04A59" w:rsidP="00661E6C">
            <w:pPr>
              <w:ind w:left="-142" w:right="-108"/>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35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108" w:right="-108"/>
              <w:jc w:val="center"/>
            </w:pPr>
            <w:r w:rsidRPr="00240340">
              <w:t>Наименование имущества</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108" w:right="-108"/>
              <w:jc w:val="center"/>
            </w:pPr>
            <w:r w:rsidRPr="00240340">
              <w:t>Первоначальная балансовая стоимость, тыс. руб.</w:t>
            </w:r>
          </w:p>
        </w:tc>
        <w:tc>
          <w:tcPr>
            <w:tcW w:w="204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108" w:right="-108"/>
              <w:jc w:val="center"/>
            </w:pPr>
            <w:r w:rsidRPr="00240340">
              <w:t>Остаточная балансовая стоимость, тыс. руб.</w:t>
            </w:r>
          </w:p>
        </w:tc>
        <w:tc>
          <w:tcPr>
            <w:tcW w:w="2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108" w:right="-108"/>
              <w:jc w:val="center"/>
            </w:pPr>
            <w:r w:rsidRPr="00240340">
              <w:t>Рыночная стоимость согласно отчету об оценке, тыс. руб.</w:t>
            </w:r>
          </w:p>
        </w:tc>
      </w:tr>
      <w:tr w:rsidR="00E04A59" w:rsidRPr="00240340" w:rsidTr="00661E6C">
        <w:tc>
          <w:tcPr>
            <w:tcW w:w="392"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2126"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2047"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c>
          <w:tcPr>
            <w:tcW w:w="2028"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3</w:t>
            </w:r>
          </w:p>
        </w:tc>
      </w:tr>
    </w:tbl>
    <w:p w:rsidR="00E04A59" w:rsidRPr="004B7F15" w:rsidRDefault="00E04A59" w:rsidP="00E04A59">
      <w:pPr>
        <w:pStyle w:val="2"/>
        <w:rPr>
          <w:rFonts w:ascii="Times New Roman" w:hAnsi="Times New Roman" w:cs="Times New Roman"/>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9"/>
        <w:gridCol w:w="1204"/>
        <w:gridCol w:w="1326"/>
        <w:gridCol w:w="1676"/>
        <w:gridCol w:w="1744"/>
        <w:gridCol w:w="1547"/>
        <w:gridCol w:w="1094"/>
      </w:tblGrid>
      <w:tr w:rsidR="00E04A59" w:rsidRPr="00240340" w:rsidTr="00661E6C">
        <w:tc>
          <w:tcPr>
            <w:tcW w:w="1548"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Наименование банка</w:t>
            </w:r>
          </w:p>
        </w:tc>
        <w:tc>
          <w:tcPr>
            <w:tcW w:w="1203"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 и дата договора</w:t>
            </w:r>
          </w:p>
        </w:tc>
        <w:tc>
          <w:tcPr>
            <w:tcW w:w="1326"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108"/>
              <w:jc w:val="center"/>
            </w:pPr>
            <w:r w:rsidRPr="00240340">
              <w:t>Объем и направление использования средств</w:t>
            </w:r>
          </w:p>
        </w:tc>
        <w:tc>
          <w:tcPr>
            <w:tcW w:w="1676"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Документ, подтверждающий согласие собственника на заимствования</w:t>
            </w:r>
          </w:p>
        </w:tc>
        <w:tc>
          <w:tcPr>
            <w:tcW w:w="1743"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Сумма обязательства под предоставленный залог, тыс. руб.</w:t>
            </w:r>
          </w:p>
        </w:tc>
        <w:tc>
          <w:tcPr>
            <w:tcW w:w="1547"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Срок погашения обязательства (по договору / ожидаемый)</w:t>
            </w:r>
          </w:p>
        </w:tc>
        <w:tc>
          <w:tcPr>
            <w:tcW w:w="1094"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ind w:left="-56" w:right="-80"/>
              <w:jc w:val="center"/>
            </w:pPr>
            <w:r w:rsidRPr="00240340">
              <w:t xml:space="preserve">Примечание </w:t>
            </w:r>
          </w:p>
        </w:tc>
      </w:tr>
      <w:tr w:rsidR="00E04A59" w:rsidRPr="00240340" w:rsidTr="00661E6C">
        <w:tc>
          <w:tcPr>
            <w:tcW w:w="1548"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4</w:t>
            </w:r>
          </w:p>
        </w:tc>
        <w:tc>
          <w:tcPr>
            <w:tcW w:w="1203"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5</w:t>
            </w:r>
          </w:p>
        </w:tc>
        <w:tc>
          <w:tcPr>
            <w:tcW w:w="1326"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6</w:t>
            </w:r>
          </w:p>
        </w:tc>
        <w:tc>
          <w:tcPr>
            <w:tcW w:w="1676"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7</w:t>
            </w:r>
          </w:p>
        </w:tc>
        <w:tc>
          <w:tcPr>
            <w:tcW w:w="1743"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8</w:t>
            </w:r>
          </w:p>
        </w:tc>
        <w:tc>
          <w:tcPr>
            <w:tcW w:w="1547"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9</w:t>
            </w:r>
          </w:p>
        </w:tc>
        <w:tc>
          <w:tcPr>
            <w:tcW w:w="109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10</w:t>
            </w:r>
          </w:p>
        </w:tc>
      </w:tr>
    </w:tbl>
    <w:p w:rsidR="00E04A59" w:rsidRPr="004B7F15" w:rsidRDefault="00E04A59" w:rsidP="00E04A59">
      <w:pPr>
        <w:pStyle w:val="2"/>
        <w:rPr>
          <w:rFonts w:ascii="Times New Roman" w:hAnsi="Times New Roman" w:cs="Times New Roman"/>
          <w:sz w:val="22"/>
          <w:szCs w:val="22"/>
        </w:rPr>
      </w:pP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16</w:t>
      </w:r>
    </w:p>
    <w:p w:rsidR="00E04A59" w:rsidRPr="004B7F15" w:rsidRDefault="00E04A59" w:rsidP="00E04A59">
      <w:pPr>
        <w:pStyle w:val="1"/>
        <w:rPr>
          <w:sz w:val="22"/>
          <w:szCs w:val="22"/>
        </w:rPr>
      </w:pPr>
      <w:r w:rsidRPr="004B7F15">
        <w:rPr>
          <w:sz w:val="22"/>
          <w:szCs w:val="22"/>
        </w:rPr>
        <w:t>Расшифровка долгосрочных финансовых вложений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594"/>
        <w:gridCol w:w="1434"/>
        <w:gridCol w:w="896"/>
        <w:gridCol w:w="2429"/>
        <w:gridCol w:w="1645"/>
        <w:gridCol w:w="1087"/>
      </w:tblGrid>
      <w:tr w:rsidR="00E04A59" w:rsidRPr="00240340" w:rsidTr="00661E6C">
        <w:trPr>
          <w:trHeight w:val="933"/>
          <w:jc w:val="center"/>
        </w:trPr>
        <w:tc>
          <w:tcPr>
            <w:tcW w:w="251"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85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Наименование юридических лиц, учрежденных с взносом Предприятия</w:t>
            </w:r>
          </w:p>
        </w:tc>
        <w:tc>
          <w:tcPr>
            <w:tcW w:w="769"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Величина взноса в уставный капитал, тыс. руб. / % участия</w:t>
            </w:r>
          </w:p>
        </w:tc>
        <w:tc>
          <w:tcPr>
            <w:tcW w:w="488"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Чем оплачена доля в уставном капитале</w:t>
            </w:r>
          </w:p>
        </w:tc>
        <w:tc>
          <w:tcPr>
            <w:tcW w:w="1289"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Величина отчислений от чистой прибыли (дивидендов), полученных в отчетном периоде от юридических лиц, тыс. руб.</w:t>
            </w:r>
          </w:p>
        </w:tc>
        <w:tc>
          <w:tcPr>
            <w:tcW w:w="879"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Рентабельность долгосрочных финансовых вложений, % (гр. 3 / гр. 1 * 100%)</w:t>
            </w:r>
          </w:p>
        </w:tc>
        <w:tc>
          <w:tcPr>
            <w:tcW w:w="471"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ind w:left="-84" w:right="-104"/>
              <w:jc w:val="center"/>
            </w:pPr>
            <w:r w:rsidRPr="00240340">
              <w:t>Примечание</w:t>
            </w:r>
          </w:p>
        </w:tc>
      </w:tr>
      <w:tr w:rsidR="00E04A59" w:rsidRPr="00240340" w:rsidTr="00661E6C">
        <w:trPr>
          <w:trHeight w:val="70"/>
          <w:jc w:val="center"/>
        </w:trPr>
        <w:tc>
          <w:tcPr>
            <w:tcW w:w="251" w:type="pct"/>
            <w:tcBorders>
              <w:top w:val="single" w:sz="4" w:space="0" w:color="auto"/>
              <w:left w:val="single" w:sz="4" w:space="0" w:color="auto"/>
              <w:bottom w:val="single" w:sz="4" w:space="0" w:color="auto"/>
              <w:right w:val="single" w:sz="4" w:space="0" w:color="auto"/>
            </w:tcBorders>
            <w:noWrap/>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853" w:type="pct"/>
            <w:tcBorders>
              <w:top w:val="single" w:sz="4" w:space="0" w:color="auto"/>
              <w:left w:val="single" w:sz="4" w:space="0" w:color="auto"/>
              <w:bottom w:val="single" w:sz="4" w:space="0" w:color="auto"/>
              <w:right w:val="single" w:sz="4" w:space="0" w:color="auto"/>
            </w:tcBorders>
            <w:noWrap/>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769" w:type="pct"/>
            <w:tcBorders>
              <w:top w:val="single" w:sz="4" w:space="0" w:color="auto"/>
              <w:left w:val="single" w:sz="4" w:space="0" w:color="auto"/>
              <w:bottom w:val="single" w:sz="4" w:space="0" w:color="auto"/>
              <w:right w:val="single" w:sz="4" w:space="0" w:color="auto"/>
            </w:tcBorders>
            <w:noWrap/>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488" w:type="pct"/>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289" w:type="pct"/>
            <w:tcBorders>
              <w:top w:val="single" w:sz="4" w:space="0" w:color="auto"/>
              <w:left w:val="single" w:sz="4" w:space="0" w:color="auto"/>
              <w:bottom w:val="single" w:sz="4" w:space="0" w:color="auto"/>
              <w:right w:val="single" w:sz="4" w:space="0" w:color="auto"/>
            </w:tcBorders>
            <w:noWrap/>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879" w:type="pct"/>
            <w:tcBorders>
              <w:top w:val="single" w:sz="4" w:space="0" w:color="auto"/>
              <w:left w:val="single" w:sz="4" w:space="0" w:color="auto"/>
              <w:bottom w:val="single" w:sz="4" w:space="0" w:color="auto"/>
              <w:right w:val="single" w:sz="4" w:space="0" w:color="auto"/>
            </w:tcBorders>
            <w:noWrap/>
            <w:vAlign w:val="center"/>
            <w:hideMark/>
          </w:tcPr>
          <w:p w:rsidR="00E04A59" w:rsidRPr="004B7F15" w:rsidRDefault="00E04A59" w:rsidP="00661E6C">
            <w:pPr>
              <w:pStyle w:val="a7"/>
              <w:ind w:firstLine="0"/>
              <w:jc w:val="center"/>
              <w:rPr>
                <w:sz w:val="22"/>
                <w:szCs w:val="22"/>
              </w:rPr>
            </w:pPr>
            <w:r w:rsidRPr="004B7F15">
              <w:rPr>
                <w:sz w:val="22"/>
                <w:szCs w:val="22"/>
              </w:rPr>
              <w:t>4</w:t>
            </w:r>
          </w:p>
        </w:tc>
        <w:tc>
          <w:tcPr>
            <w:tcW w:w="471" w:type="pct"/>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5</w:t>
            </w:r>
          </w:p>
        </w:tc>
      </w:tr>
    </w:tbl>
    <w:p w:rsidR="00E04A59" w:rsidRPr="004B7F15" w:rsidRDefault="00E04A59" w:rsidP="00E04A59">
      <w:pPr>
        <w:pStyle w:val="2"/>
        <w:rPr>
          <w:rFonts w:ascii="Times New Roman" w:hAnsi="Times New Roman" w:cs="Times New Roman"/>
          <w:sz w:val="22"/>
          <w:szCs w:val="22"/>
        </w:rPr>
      </w:pP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17</w:t>
      </w:r>
    </w:p>
    <w:p w:rsidR="00E04A59" w:rsidRPr="004B7F15" w:rsidRDefault="00E04A59" w:rsidP="00E04A59">
      <w:pPr>
        <w:pStyle w:val="1"/>
        <w:rPr>
          <w:sz w:val="22"/>
          <w:szCs w:val="22"/>
        </w:rPr>
      </w:pPr>
      <w:r w:rsidRPr="004B7F15">
        <w:rPr>
          <w:sz w:val="22"/>
          <w:szCs w:val="22"/>
        </w:rPr>
        <w:t>Расшифровка прочих финансовых вложений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844"/>
        <w:gridCol w:w="2117"/>
        <w:gridCol w:w="2551"/>
        <w:gridCol w:w="2127"/>
      </w:tblGrid>
      <w:tr w:rsidR="00E04A59" w:rsidRPr="00240340" w:rsidTr="00661E6C">
        <w:tc>
          <w:tcPr>
            <w:tcW w:w="5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28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финансовых вложений</w:t>
            </w:r>
          </w:p>
        </w:tc>
        <w:tc>
          <w:tcPr>
            <w:tcW w:w="21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Общая стоимость финансовых вложений, тыс. руб.</w:t>
            </w:r>
          </w:p>
        </w:tc>
        <w:tc>
          <w:tcPr>
            <w:tcW w:w="2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Доход, полученный от финансовых вложений, тыс. руб.</w:t>
            </w:r>
          </w:p>
        </w:tc>
        <w:tc>
          <w:tcPr>
            <w:tcW w:w="212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Доходность финансовых вложений, % годовых</w:t>
            </w: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А</w:t>
            </w:r>
          </w:p>
        </w:tc>
        <w:tc>
          <w:tcPr>
            <w:tcW w:w="284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Б</w:t>
            </w:r>
          </w:p>
        </w:tc>
        <w:tc>
          <w:tcPr>
            <w:tcW w:w="2117"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2551"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3</w:t>
            </w:r>
          </w:p>
        </w:tc>
      </w:tr>
    </w:tbl>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18</w:t>
      </w:r>
    </w:p>
    <w:p w:rsidR="00E04A59" w:rsidRPr="004B7F15" w:rsidRDefault="00E04A59" w:rsidP="00E04A59">
      <w:pPr>
        <w:pStyle w:val="1"/>
        <w:rPr>
          <w:sz w:val="22"/>
          <w:szCs w:val="22"/>
        </w:rPr>
      </w:pPr>
      <w:r w:rsidRPr="004B7F15">
        <w:rPr>
          <w:sz w:val="22"/>
          <w:szCs w:val="22"/>
        </w:rPr>
        <w:t>Перечень основных потребляемых и оказываемых услуг, их поставщики и покупатели, цены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7"/>
        <w:gridCol w:w="3084"/>
        <w:gridCol w:w="1986"/>
        <w:gridCol w:w="1353"/>
        <w:gridCol w:w="1520"/>
        <w:gridCol w:w="1661"/>
      </w:tblGrid>
      <w:tr w:rsidR="00E04A59" w:rsidRPr="00240340" w:rsidTr="00661E6C">
        <w:trPr>
          <w:cantSplit/>
          <w:jc w:val="center"/>
        </w:trPr>
        <w:tc>
          <w:tcPr>
            <w:tcW w:w="3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308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продукции</w:t>
            </w:r>
          </w:p>
        </w:tc>
        <w:tc>
          <w:tcPr>
            <w:tcW w:w="19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Поставщик (потребитель)</w:t>
            </w:r>
          </w:p>
        </w:tc>
        <w:tc>
          <w:tcPr>
            <w:tcW w:w="13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и дата договора</w:t>
            </w:r>
          </w:p>
        </w:tc>
        <w:tc>
          <w:tcPr>
            <w:tcW w:w="15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Объем </w:t>
            </w:r>
          </w:p>
          <w:p w:rsidR="00E04A59" w:rsidRPr="00240340" w:rsidRDefault="00E04A59" w:rsidP="00661E6C">
            <w:pPr>
              <w:jc w:val="center"/>
            </w:pPr>
            <w:r w:rsidRPr="00240340">
              <w:t>поставки</w:t>
            </w:r>
          </w:p>
        </w:tc>
        <w:tc>
          <w:tcPr>
            <w:tcW w:w="166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Стоимость поставки, тыс. рублей </w:t>
            </w:r>
          </w:p>
        </w:tc>
      </w:tr>
      <w:tr w:rsidR="00E04A59" w:rsidRPr="00240340" w:rsidTr="00661E6C">
        <w:trPr>
          <w:cantSplit/>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98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52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166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r>
    </w:tbl>
    <w:p w:rsidR="00E04A59" w:rsidRPr="004B7F15" w:rsidRDefault="00E04A59" w:rsidP="00E04A59">
      <w:pPr>
        <w:pStyle w:val="a3"/>
        <w:jc w:val="both"/>
        <w:rPr>
          <w:sz w:val="22"/>
          <w:szCs w:val="22"/>
        </w:rPr>
      </w:pPr>
      <w:r w:rsidRPr="004B7F15">
        <w:rPr>
          <w:sz w:val="22"/>
          <w:szCs w:val="22"/>
        </w:rPr>
        <w:t xml:space="preserve">Примечание: </w:t>
      </w:r>
    </w:p>
    <w:p w:rsidR="00E04A59" w:rsidRPr="004B7F15" w:rsidRDefault="00E04A59" w:rsidP="00E04A59">
      <w:pPr>
        <w:pStyle w:val="a3"/>
        <w:ind w:left="1276" w:hanging="142"/>
        <w:jc w:val="both"/>
        <w:rPr>
          <w:sz w:val="22"/>
          <w:szCs w:val="22"/>
        </w:rPr>
      </w:pPr>
      <w:r w:rsidRPr="004B7F15">
        <w:rPr>
          <w:sz w:val="22"/>
          <w:szCs w:val="22"/>
        </w:rPr>
        <w:t>- анализу подлежат услуги, имеющие значительный удельный вес в структуре себестоимости производимых услуг и в объеме их реализации;</w:t>
      </w:r>
    </w:p>
    <w:p w:rsidR="00E04A59" w:rsidRPr="004B7F15" w:rsidRDefault="00E04A59" w:rsidP="00E04A59">
      <w:pPr>
        <w:pStyle w:val="a3"/>
        <w:ind w:left="1276" w:hanging="142"/>
        <w:jc w:val="both"/>
        <w:rPr>
          <w:sz w:val="22"/>
          <w:szCs w:val="22"/>
        </w:rPr>
      </w:pPr>
      <w:r w:rsidRPr="004B7F15">
        <w:rPr>
          <w:sz w:val="22"/>
          <w:szCs w:val="22"/>
        </w:rPr>
        <w:t>- следует выявить поставки со значительными отклонениями цен и дать оценку объективности этих отклонений</w:t>
      </w: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19</w:t>
      </w:r>
    </w:p>
    <w:p w:rsidR="00E04A59" w:rsidRPr="004B7F15" w:rsidRDefault="00E04A59" w:rsidP="00E04A59">
      <w:pPr>
        <w:pStyle w:val="1"/>
        <w:rPr>
          <w:sz w:val="22"/>
          <w:szCs w:val="22"/>
        </w:rPr>
      </w:pPr>
      <w:r w:rsidRPr="004B7F15">
        <w:rPr>
          <w:sz w:val="22"/>
          <w:szCs w:val="22"/>
        </w:rPr>
        <w:t>Анализ структуры кадров и оплаты труда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2"/>
        <w:gridCol w:w="3229"/>
        <w:gridCol w:w="1439"/>
        <w:gridCol w:w="1191"/>
        <w:gridCol w:w="2229"/>
        <w:gridCol w:w="1471"/>
      </w:tblGrid>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322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Сотрудники </w:t>
            </w:r>
          </w:p>
          <w:p w:rsidR="00E04A59" w:rsidRPr="00240340" w:rsidRDefault="00E04A59" w:rsidP="00661E6C">
            <w:pPr>
              <w:jc w:val="center"/>
            </w:pPr>
            <w:r w:rsidRPr="00240340">
              <w:t>(согласно штатному расписанию)</w:t>
            </w:r>
          </w:p>
        </w:tc>
        <w:tc>
          <w:tcPr>
            <w:tcW w:w="14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Количество </w:t>
            </w:r>
          </w:p>
          <w:p w:rsidR="00E04A59" w:rsidRPr="00240340" w:rsidRDefault="00E04A59" w:rsidP="00661E6C">
            <w:pPr>
              <w:jc w:val="center"/>
            </w:pPr>
            <w:r w:rsidRPr="00240340">
              <w:t>штатных единиц, чел.</w:t>
            </w:r>
          </w:p>
        </w:tc>
        <w:tc>
          <w:tcPr>
            <w:tcW w:w="119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Фактическая численность, чел.</w:t>
            </w:r>
          </w:p>
        </w:tc>
        <w:tc>
          <w:tcPr>
            <w:tcW w:w="222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Месячный фонд оплаты труда по штатному расписанию,</w:t>
            </w:r>
          </w:p>
          <w:p w:rsidR="00E04A59" w:rsidRPr="00240340" w:rsidRDefault="00E04A59" w:rsidP="00661E6C">
            <w:pPr>
              <w:jc w:val="center"/>
            </w:pPr>
            <w:r w:rsidRPr="00240340">
              <w:t>тыс. рублей</w:t>
            </w:r>
          </w:p>
        </w:tc>
        <w:tc>
          <w:tcPr>
            <w:tcW w:w="147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Фактический фонд оплаты труда, </w:t>
            </w:r>
          </w:p>
          <w:p w:rsidR="00E04A59" w:rsidRPr="00240340" w:rsidRDefault="00E04A59" w:rsidP="00661E6C">
            <w:pPr>
              <w:jc w:val="center"/>
            </w:pPr>
            <w:r w:rsidRPr="00240340">
              <w:t>тыс. рублей</w:t>
            </w: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43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19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222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147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Руководитель</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Главный бухгалтер</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3.</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Заместители руководителя</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4.</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ИТР</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5.</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Служащие</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6.</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МОП</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7.</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Основные рабочие</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8.</w:t>
            </w:r>
          </w:p>
        </w:tc>
        <w:tc>
          <w:tcPr>
            <w:tcW w:w="3229"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Вспомогательные рабочие</w:t>
            </w: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jc w:val="center"/>
        </w:trPr>
        <w:tc>
          <w:tcPr>
            <w:tcW w:w="382"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9.</w:t>
            </w:r>
          </w:p>
        </w:tc>
        <w:tc>
          <w:tcPr>
            <w:tcW w:w="3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3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19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2229"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1471"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bl>
    <w:p w:rsidR="00E04A59" w:rsidRPr="004B7F15" w:rsidRDefault="00E04A59" w:rsidP="00E04A59">
      <w:pPr>
        <w:pStyle w:val="a3"/>
        <w:ind w:left="993" w:hanging="453"/>
        <w:jc w:val="both"/>
        <w:rPr>
          <w:sz w:val="22"/>
          <w:szCs w:val="22"/>
        </w:rPr>
      </w:pPr>
      <w:r w:rsidRPr="004B7F15">
        <w:rPr>
          <w:sz w:val="22"/>
          <w:szCs w:val="22"/>
        </w:rPr>
        <w:t>Примечание: указать потери рабочего времени, в том числе по предоставленным отпускам с сохранением части заработной платы и без содержания.</w:t>
      </w: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lastRenderedPageBreak/>
        <w:t>Приложение 20</w:t>
      </w:r>
    </w:p>
    <w:p w:rsidR="00E04A59" w:rsidRPr="004B7F15" w:rsidRDefault="00E04A59" w:rsidP="00E04A59">
      <w:pPr>
        <w:pStyle w:val="1"/>
        <w:rPr>
          <w:sz w:val="22"/>
          <w:szCs w:val="22"/>
        </w:rPr>
      </w:pPr>
      <w:r w:rsidRPr="004B7F15">
        <w:rPr>
          <w:sz w:val="22"/>
          <w:szCs w:val="22"/>
        </w:rPr>
        <w:t>Анализ структуры предприятия и форм оплаты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8"/>
        <w:gridCol w:w="1626"/>
        <w:gridCol w:w="1417"/>
        <w:gridCol w:w="1134"/>
        <w:gridCol w:w="1847"/>
        <w:gridCol w:w="847"/>
        <w:gridCol w:w="567"/>
        <w:gridCol w:w="1417"/>
        <w:gridCol w:w="706"/>
      </w:tblGrid>
      <w:tr w:rsidR="00E04A59" w:rsidRPr="00240340" w:rsidTr="00661E6C">
        <w:trPr>
          <w:cantSplit/>
          <w:trHeight w:val="293"/>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1626"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Наименование </w:t>
            </w:r>
          </w:p>
          <w:p w:rsidR="00E04A59" w:rsidRPr="00240340" w:rsidRDefault="00E04A59" w:rsidP="00661E6C">
            <w:pPr>
              <w:jc w:val="center"/>
            </w:pPr>
            <w:r w:rsidRPr="00240340">
              <w:t xml:space="preserve">структурных </w:t>
            </w:r>
          </w:p>
          <w:p w:rsidR="00E04A59" w:rsidRPr="00240340" w:rsidRDefault="00E04A59" w:rsidP="00661E6C">
            <w:pPr>
              <w:jc w:val="center"/>
            </w:pPr>
            <w:r w:rsidRPr="00240340">
              <w:t>подразделений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Численность (подразделения) по штатному расписанию,</w:t>
            </w:r>
          </w:p>
          <w:p w:rsidR="00E04A59" w:rsidRPr="00240340" w:rsidRDefault="00E04A59" w:rsidP="00661E6C">
            <w:pPr>
              <w:jc w:val="center"/>
            </w:pPr>
            <w:r w:rsidRPr="00240340">
              <w:t>чел.</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Фактическая численность (подразделения), чел.</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Система оплаты труда (повременная, повременно-премиальная, сдельная, сдельно-премиальная, иное)</w:t>
            </w:r>
          </w:p>
        </w:tc>
        <w:tc>
          <w:tcPr>
            <w:tcW w:w="3537" w:type="dxa"/>
            <w:gridSpan w:val="4"/>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Удельный вес премий в оплате труда</w:t>
            </w:r>
          </w:p>
        </w:tc>
      </w:tr>
      <w:tr w:rsidR="00E04A59" w:rsidRPr="00240340" w:rsidTr="00661E6C">
        <w:trPr>
          <w:cantSplit/>
          <w:trHeight w:val="331"/>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2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84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414"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всего:</w:t>
            </w:r>
          </w:p>
        </w:tc>
        <w:tc>
          <w:tcPr>
            <w:tcW w:w="2123"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 том числе относимой на себестоимость продукции</w:t>
            </w:r>
          </w:p>
        </w:tc>
      </w:tr>
      <w:tr w:rsidR="00E04A59" w:rsidRPr="00240340" w:rsidTr="00661E6C">
        <w:trPr>
          <w:cantSplit/>
          <w:trHeight w:val="199"/>
          <w:jc w:val="center"/>
        </w:trPr>
        <w:tc>
          <w:tcPr>
            <w:tcW w:w="358"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62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84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84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тыс. рублей</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тыс. рублей</w:t>
            </w:r>
          </w:p>
        </w:tc>
        <w:tc>
          <w:tcPr>
            <w:tcW w:w="70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w:t>
            </w:r>
          </w:p>
        </w:tc>
      </w:tr>
      <w:tr w:rsidR="00E04A59" w:rsidRPr="00240340" w:rsidTr="00661E6C">
        <w:trPr>
          <w:jc w:val="center"/>
        </w:trPr>
        <w:tc>
          <w:tcPr>
            <w:tcW w:w="358"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162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84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84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6</w:t>
            </w:r>
          </w:p>
        </w:tc>
        <w:tc>
          <w:tcPr>
            <w:tcW w:w="70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7</w:t>
            </w:r>
          </w:p>
        </w:tc>
      </w:tr>
    </w:tbl>
    <w:p w:rsidR="00E04A59" w:rsidRPr="004B7F15" w:rsidRDefault="00E04A59" w:rsidP="00E04A59">
      <w:pPr>
        <w:pStyle w:val="a3"/>
        <w:ind w:left="993" w:hanging="453"/>
        <w:jc w:val="both"/>
        <w:rPr>
          <w:sz w:val="22"/>
          <w:szCs w:val="22"/>
        </w:rPr>
      </w:pPr>
      <w:r w:rsidRPr="004B7F15">
        <w:rPr>
          <w:sz w:val="22"/>
          <w:szCs w:val="22"/>
        </w:rPr>
        <w:t>Примечание: дать оценку эффективности применяемых форм оплаты труда.</w:t>
      </w:r>
    </w:p>
    <w:p w:rsidR="00E04A59" w:rsidRPr="004B7F15" w:rsidRDefault="00E04A59" w:rsidP="00E04A59">
      <w:pPr>
        <w:pStyle w:val="2"/>
        <w:rPr>
          <w:rFonts w:ascii="Times New Roman" w:hAnsi="Times New Roman" w:cs="Times New Roman"/>
          <w:sz w:val="22"/>
          <w:szCs w:val="22"/>
        </w:rPr>
      </w:pPr>
      <w:r w:rsidRPr="004B7F15">
        <w:rPr>
          <w:rFonts w:ascii="Times New Roman" w:hAnsi="Times New Roman" w:cs="Times New Roman"/>
          <w:sz w:val="22"/>
          <w:szCs w:val="22"/>
        </w:rPr>
        <w:t>Приложение 21</w:t>
      </w:r>
    </w:p>
    <w:p w:rsidR="00E04A59" w:rsidRPr="004B7F15" w:rsidRDefault="00E04A59" w:rsidP="00E04A59">
      <w:pPr>
        <w:pStyle w:val="1"/>
        <w:rPr>
          <w:sz w:val="22"/>
          <w:szCs w:val="22"/>
        </w:rPr>
      </w:pPr>
      <w:r w:rsidRPr="004B7F15">
        <w:rPr>
          <w:sz w:val="22"/>
          <w:szCs w:val="22"/>
        </w:rPr>
        <w:t xml:space="preserve">Сведения о проверках предприятия контролируемыми органами в </w:t>
      </w:r>
      <w:proofErr w:type="spellStart"/>
      <w:r w:rsidRPr="004B7F15">
        <w:rPr>
          <w:sz w:val="22"/>
          <w:szCs w:val="22"/>
        </w:rPr>
        <w:t>аудируемом</w:t>
      </w:r>
      <w:proofErr w:type="spellEnd"/>
      <w:r w:rsidRPr="004B7F15">
        <w:rPr>
          <w:sz w:val="22"/>
          <w:szCs w:val="22"/>
        </w:rPr>
        <w:t xml:space="preserve"> периоде,</w:t>
      </w:r>
    </w:p>
    <w:p w:rsidR="00E04A59" w:rsidRPr="004B7F15" w:rsidRDefault="00E04A59" w:rsidP="00E04A59">
      <w:pPr>
        <w:pStyle w:val="1"/>
        <w:rPr>
          <w:sz w:val="22"/>
          <w:szCs w:val="22"/>
        </w:rPr>
      </w:pPr>
      <w:r w:rsidRPr="004B7F15">
        <w:rPr>
          <w:sz w:val="22"/>
          <w:szCs w:val="22"/>
        </w:rPr>
        <w:t>выявленные нарушения и принятые меры по их устранению.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31"/>
        <w:gridCol w:w="2399"/>
        <w:gridCol w:w="900"/>
        <w:gridCol w:w="898"/>
        <w:gridCol w:w="1260"/>
        <w:gridCol w:w="1262"/>
        <w:gridCol w:w="1294"/>
        <w:gridCol w:w="1637"/>
      </w:tblGrid>
      <w:tr w:rsidR="00E04A59" w:rsidRPr="00240340" w:rsidTr="00661E6C">
        <w:trPr>
          <w:jc w:val="center"/>
        </w:trPr>
        <w:tc>
          <w:tcPr>
            <w:tcW w:w="33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239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контролирующей организации</w:t>
            </w:r>
          </w:p>
        </w:tc>
        <w:tc>
          <w:tcPr>
            <w:tcW w:w="9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Дата начала проверки</w:t>
            </w:r>
          </w:p>
        </w:tc>
        <w:tc>
          <w:tcPr>
            <w:tcW w:w="89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Дата окончания проверки</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Инициатор проверки</w:t>
            </w:r>
          </w:p>
        </w:tc>
        <w:tc>
          <w:tcPr>
            <w:tcW w:w="12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Наложенные штрафные санкции,</w:t>
            </w:r>
          </w:p>
          <w:p w:rsidR="00E04A59" w:rsidRPr="00240340" w:rsidRDefault="00E04A59" w:rsidP="00661E6C">
            <w:pPr>
              <w:jc w:val="center"/>
            </w:pPr>
            <w:r w:rsidRPr="00240340">
              <w:t>их размер</w:t>
            </w:r>
          </w:p>
        </w:tc>
        <w:tc>
          <w:tcPr>
            <w:tcW w:w="129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Основные выявленные нарушения</w:t>
            </w:r>
          </w:p>
        </w:tc>
        <w:tc>
          <w:tcPr>
            <w:tcW w:w="163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Информация об устранении выявленных нарушений</w:t>
            </w:r>
          </w:p>
        </w:tc>
      </w:tr>
      <w:tr w:rsidR="00E04A59" w:rsidRPr="00240340" w:rsidTr="00661E6C">
        <w:trPr>
          <w:jc w:val="center"/>
        </w:trPr>
        <w:tc>
          <w:tcPr>
            <w:tcW w:w="33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239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90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898"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1262"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c>
          <w:tcPr>
            <w:tcW w:w="129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5</w:t>
            </w:r>
          </w:p>
        </w:tc>
        <w:tc>
          <w:tcPr>
            <w:tcW w:w="163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6</w:t>
            </w:r>
          </w:p>
        </w:tc>
      </w:tr>
    </w:tbl>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22</w:t>
      </w:r>
    </w:p>
    <w:p w:rsidR="00E04A59" w:rsidRPr="004B7F15" w:rsidRDefault="00E04A59" w:rsidP="00E04A59">
      <w:pPr>
        <w:pStyle w:val="1"/>
        <w:spacing w:before="0"/>
        <w:rPr>
          <w:sz w:val="22"/>
          <w:szCs w:val="22"/>
        </w:rPr>
      </w:pPr>
      <w:r w:rsidRPr="004B7F15">
        <w:rPr>
          <w:sz w:val="22"/>
          <w:szCs w:val="22"/>
        </w:rPr>
        <w:t>Перечень дебиторов, имеющих просроченную свыше 3-х месяцев задолженность</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56"/>
        <w:gridCol w:w="3084"/>
        <w:gridCol w:w="1986"/>
        <w:gridCol w:w="1353"/>
        <w:gridCol w:w="1520"/>
        <w:gridCol w:w="1661"/>
      </w:tblGrid>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308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дебитора</w:t>
            </w:r>
          </w:p>
        </w:tc>
        <w:tc>
          <w:tcPr>
            <w:tcW w:w="198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продукции (услуг)</w:t>
            </w:r>
          </w:p>
        </w:tc>
        <w:tc>
          <w:tcPr>
            <w:tcW w:w="135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Дата возникновения задолженности</w:t>
            </w:r>
          </w:p>
        </w:tc>
        <w:tc>
          <w:tcPr>
            <w:tcW w:w="152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Сумма задолженности, руб.</w:t>
            </w:r>
          </w:p>
        </w:tc>
        <w:tc>
          <w:tcPr>
            <w:tcW w:w="166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Принятые меры по взысканию задолженности </w:t>
            </w:r>
          </w:p>
        </w:tc>
      </w:tr>
      <w:tr w:rsidR="00E04A59" w:rsidRPr="00240340" w:rsidTr="00661E6C">
        <w:trPr>
          <w:jc w:val="center"/>
        </w:trPr>
        <w:tc>
          <w:tcPr>
            <w:tcW w:w="35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98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353"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152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166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r>
    </w:tbl>
    <w:p w:rsidR="00E04A59" w:rsidRPr="004B7F15" w:rsidRDefault="00E04A59" w:rsidP="00E04A59">
      <w:pPr>
        <w:pStyle w:val="a3"/>
        <w:ind w:left="993" w:hanging="453"/>
        <w:jc w:val="both"/>
        <w:rPr>
          <w:sz w:val="22"/>
          <w:szCs w:val="22"/>
        </w:rPr>
      </w:pPr>
      <w:r w:rsidRPr="004B7F15">
        <w:rPr>
          <w:sz w:val="22"/>
          <w:szCs w:val="22"/>
        </w:rPr>
        <w:t xml:space="preserve">Примечание: </w:t>
      </w:r>
    </w:p>
    <w:p w:rsidR="00E04A59" w:rsidRPr="004B7F15" w:rsidRDefault="00E04A59" w:rsidP="00E04A59">
      <w:pPr>
        <w:pStyle w:val="a3"/>
        <w:ind w:left="993"/>
        <w:jc w:val="both"/>
        <w:rPr>
          <w:sz w:val="22"/>
          <w:szCs w:val="22"/>
        </w:rPr>
      </w:pPr>
      <w:r w:rsidRPr="004B7F15">
        <w:rPr>
          <w:sz w:val="22"/>
          <w:szCs w:val="22"/>
        </w:rPr>
        <w:t>-дополнительно в таблице выделить задолженность с истекшим сроком исковой давности;</w:t>
      </w:r>
    </w:p>
    <w:p w:rsidR="00E04A59" w:rsidRPr="004B7F15" w:rsidRDefault="00E04A59" w:rsidP="00E04A59">
      <w:pPr>
        <w:pStyle w:val="a3"/>
        <w:ind w:left="993"/>
        <w:jc w:val="both"/>
        <w:rPr>
          <w:sz w:val="22"/>
          <w:szCs w:val="22"/>
        </w:rPr>
      </w:pPr>
      <w:r w:rsidRPr="004B7F15">
        <w:rPr>
          <w:sz w:val="22"/>
          <w:szCs w:val="22"/>
        </w:rPr>
        <w:t xml:space="preserve">-отразить объем и перечень дебиторской задолженности, списанной на убытки. </w:t>
      </w: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23</w:t>
      </w:r>
    </w:p>
    <w:p w:rsidR="00E04A59" w:rsidRPr="004B7F15" w:rsidRDefault="00E04A59" w:rsidP="00E04A59">
      <w:pPr>
        <w:pStyle w:val="1"/>
        <w:spacing w:before="0"/>
        <w:rPr>
          <w:sz w:val="22"/>
          <w:szCs w:val="22"/>
        </w:rPr>
      </w:pPr>
      <w:r w:rsidRPr="004B7F15">
        <w:rPr>
          <w:sz w:val="22"/>
          <w:szCs w:val="22"/>
        </w:rPr>
        <w:t>Перечень просроченной свыше 3-х месяцев кредиторской задолженности, в том числе по обязательным платежам</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8"/>
        <w:gridCol w:w="2131"/>
        <w:gridCol w:w="1276"/>
        <w:gridCol w:w="1417"/>
        <w:gridCol w:w="851"/>
        <w:gridCol w:w="850"/>
        <w:gridCol w:w="851"/>
        <w:gridCol w:w="2286"/>
      </w:tblGrid>
      <w:tr w:rsidR="00E04A59" w:rsidRPr="00240340" w:rsidTr="00661E6C">
        <w:trPr>
          <w:cantSplit/>
          <w:trHeight w:val="208"/>
          <w:jc w:val="center"/>
        </w:trPr>
        <w:tc>
          <w:tcPr>
            <w:tcW w:w="299"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 xml:space="preserve">№ </w:t>
            </w:r>
            <w:proofErr w:type="spellStart"/>
            <w:proofErr w:type="gramStart"/>
            <w:r w:rsidRPr="00240340">
              <w:t>п</w:t>
            </w:r>
            <w:proofErr w:type="spellEnd"/>
            <w:proofErr w:type="gramEnd"/>
            <w:r w:rsidRPr="00240340">
              <w:t>/</w:t>
            </w:r>
            <w:proofErr w:type="spellStart"/>
            <w:r w:rsidRPr="00240340">
              <w:t>п</w:t>
            </w:r>
            <w:proofErr w:type="spellEnd"/>
          </w:p>
        </w:tc>
        <w:tc>
          <w:tcPr>
            <w:tcW w:w="2131"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кредитора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продукции (услуг)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Дата возникновения задолженности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Сумма задолженности, руб.</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Принятые меры по взысканию задолженности </w:t>
            </w:r>
          </w:p>
          <w:p w:rsidR="00E04A59" w:rsidRPr="00240340" w:rsidRDefault="00E04A59" w:rsidP="00661E6C">
            <w:pPr>
              <w:jc w:val="center"/>
            </w:pPr>
            <w:r w:rsidRPr="00240340">
              <w:t>(планируемые сроки погашения, новация требований, иное)</w:t>
            </w:r>
          </w:p>
        </w:tc>
      </w:tr>
      <w:tr w:rsidR="00E04A59" w:rsidRPr="00240340" w:rsidTr="00661E6C">
        <w:trPr>
          <w:cantSplit/>
          <w:trHeight w:val="126"/>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131"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851" w:type="dxa"/>
            <w:vMerge w:val="restart"/>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Всего</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 том числе:</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r>
      <w:tr w:rsidR="00E04A59" w:rsidRPr="00240340" w:rsidTr="00661E6C">
        <w:trPr>
          <w:cantSplit/>
          <w:trHeight w:val="281"/>
          <w:jc w:val="center"/>
        </w:trPr>
        <w:tc>
          <w:tcPr>
            <w:tcW w:w="299"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131"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27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1417"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2552"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c>
          <w:tcPr>
            <w:tcW w:w="8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пени</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штрафы</w:t>
            </w: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tc>
      </w:tr>
      <w:tr w:rsidR="00E04A59" w:rsidRPr="00240340" w:rsidTr="00661E6C">
        <w:trPr>
          <w:jc w:val="center"/>
        </w:trPr>
        <w:tc>
          <w:tcPr>
            <w:tcW w:w="299"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213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5</w:t>
            </w:r>
          </w:p>
        </w:tc>
        <w:tc>
          <w:tcPr>
            <w:tcW w:w="228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6</w:t>
            </w:r>
          </w:p>
        </w:tc>
      </w:tr>
    </w:tbl>
    <w:p w:rsidR="00E04A59" w:rsidRPr="004B7F15" w:rsidRDefault="00E04A59" w:rsidP="00E04A59">
      <w:pPr>
        <w:pStyle w:val="a3"/>
        <w:ind w:left="993" w:hanging="453"/>
        <w:jc w:val="both"/>
        <w:rPr>
          <w:sz w:val="22"/>
          <w:szCs w:val="22"/>
        </w:rPr>
      </w:pPr>
      <w:r w:rsidRPr="004B7F15">
        <w:rPr>
          <w:sz w:val="22"/>
          <w:szCs w:val="22"/>
        </w:rPr>
        <w:t xml:space="preserve">Примечание: </w:t>
      </w:r>
    </w:p>
    <w:p w:rsidR="00E04A59" w:rsidRPr="004B7F15" w:rsidRDefault="00E04A59" w:rsidP="00E04A59">
      <w:pPr>
        <w:pStyle w:val="a3"/>
        <w:ind w:left="993"/>
        <w:jc w:val="both"/>
        <w:rPr>
          <w:sz w:val="22"/>
          <w:szCs w:val="22"/>
        </w:rPr>
      </w:pPr>
      <w:r w:rsidRPr="004B7F15">
        <w:rPr>
          <w:sz w:val="22"/>
          <w:szCs w:val="22"/>
        </w:rPr>
        <w:t>-дополнительно в таблице выделить задолженность с истекшим сроком исковой давности;</w:t>
      </w:r>
    </w:p>
    <w:p w:rsidR="00E04A59" w:rsidRPr="004B7F15" w:rsidRDefault="00E04A59" w:rsidP="00E04A59">
      <w:pPr>
        <w:pStyle w:val="a3"/>
        <w:ind w:left="993"/>
        <w:jc w:val="both"/>
        <w:rPr>
          <w:sz w:val="22"/>
          <w:szCs w:val="22"/>
        </w:rPr>
      </w:pPr>
      <w:r w:rsidRPr="004B7F15">
        <w:rPr>
          <w:sz w:val="22"/>
          <w:szCs w:val="22"/>
        </w:rPr>
        <w:t xml:space="preserve">-отразить объем и перечень дебиторской задолженности, списанной на убытки. </w:t>
      </w: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24</w:t>
      </w:r>
    </w:p>
    <w:p w:rsidR="00E04A59" w:rsidRPr="004B7F15" w:rsidRDefault="00E04A59" w:rsidP="00E04A59">
      <w:pPr>
        <w:pStyle w:val="1"/>
        <w:spacing w:before="0"/>
        <w:rPr>
          <w:sz w:val="22"/>
          <w:szCs w:val="22"/>
        </w:rPr>
      </w:pPr>
      <w:r w:rsidRPr="004B7F15">
        <w:rPr>
          <w:sz w:val="22"/>
          <w:szCs w:val="22"/>
        </w:rPr>
        <w:t>Справка об использовании средств, относимых на прибыль (убытки) предприятия</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
        <w:gridCol w:w="4477"/>
        <w:gridCol w:w="1401"/>
        <w:gridCol w:w="3631"/>
      </w:tblGrid>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 xml:space="preserve">№ </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447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Наименование направлений использования</w:t>
            </w:r>
          </w:p>
        </w:tc>
        <w:tc>
          <w:tcPr>
            <w:tcW w:w="140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Сумма, рублей</w:t>
            </w:r>
          </w:p>
        </w:tc>
        <w:tc>
          <w:tcPr>
            <w:tcW w:w="363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Примечание</w:t>
            </w: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А</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Б</w:t>
            </w:r>
          </w:p>
        </w:tc>
        <w:tc>
          <w:tcPr>
            <w:tcW w:w="140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1</w:t>
            </w:r>
          </w:p>
        </w:tc>
        <w:tc>
          <w:tcPr>
            <w:tcW w:w="3630" w:type="dxa"/>
            <w:tcBorders>
              <w:top w:val="single" w:sz="4" w:space="0" w:color="auto"/>
              <w:left w:val="single" w:sz="4" w:space="0" w:color="auto"/>
              <w:bottom w:val="single" w:sz="4" w:space="0" w:color="auto"/>
              <w:right w:val="single" w:sz="4" w:space="0" w:color="auto"/>
            </w:tcBorders>
            <w:vAlign w:val="center"/>
            <w:hideMark/>
          </w:tcPr>
          <w:p w:rsidR="00E04A59" w:rsidRPr="004B7F15" w:rsidRDefault="00E04A59" w:rsidP="00661E6C">
            <w:pPr>
              <w:pStyle w:val="a7"/>
              <w:ind w:firstLine="0"/>
              <w:jc w:val="center"/>
              <w:rPr>
                <w:sz w:val="22"/>
                <w:szCs w:val="22"/>
              </w:rPr>
            </w:pPr>
            <w:r w:rsidRPr="004B7F15">
              <w:rPr>
                <w:sz w:val="22"/>
                <w:szCs w:val="22"/>
              </w:rPr>
              <w:t>2</w:t>
            </w: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1</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Материальное поощрение работников</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2</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Покрытие убытков от  содержания объектов СКБ</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3</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Приобретение основных фондов</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4</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Пополнение собственных оборотных средств</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5</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Иное (указать)</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r w:rsidR="00E04A59" w:rsidRPr="00240340" w:rsidTr="00661E6C">
        <w:trPr>
          <w:cantSplit/>
          <w:jc w:val="center"/>
        </w:trPr>
        <w:tc>
          <w:tcPr>
            <w:tcW w:w="436"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6</w:t>
            </w:r>
          </w:p>
        </w:tc>
        <w:tc>
          <w:tcPr>
            <w:tcW w:w="4475" w:type="dxa"/>
            <w:tcBorders>
              <w:top w:val="single" w:sz="4" w:space="0" w:color="auto"/>
              <w:left w:val="single" w:sz="4" w:space="0" w:color="auto"/>
              <w:bottom w:val="single" w:sz="4" w:space="0" w:color="auto"/>
              <w:right w:val="single" w:sz="4" w:space="0" w:color="auto"/>
            </w:tcBorders>
            <w:vAlign w:val="center"/>
            <w:hideMark/>
          </w:tcPr>
          <w:p w:rsidR="00E04A59" w:rsidRPr="00240340" w:rsidRDefault="00E04A59" w:rsidP="00661E6C">
            <w:pPr>
              <w:ind w:left="34"/>
              <w:jc w:val="both"/>
            </w:pPr>
            <w:r w:rsidRPr="00240340">
              <w:t>Формирование резервного фонда</w:t>
            </w:r>
          </w:p>
        </w:tc>
        <w:tc>
          <w:tcPr>
            <w:tcW w:w="140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c>
          <w:tcPr>
            <w:tcW w:w="3630" w:type="dxa"/>
            <w:tcBorders>
              <w:top w:val="single" w:sz="4" w:space="0" w:color="auto"/>
              <w:left w:val="single" w:sz="4" w:space="0" w:color="auto"/>
              <w:bottom w:val="single" w:sz="4" w:space="0" w:color="auto"/>
              <w:right w:val="single" w:sz="4" w:space="0" w:color="auto"/>
            </w:tcBorders>
            <w:vAlign w:val="center"/>
          </w:tcPr>
          <w:p w:rsidR="00E04A59" w:rsidRPr="00240340" w:rsidRDefault="00E04A59" w:rsidP="00661E6C">
            <w:pPr>
              <w:ind w:left="34"/>
              <w:jc w:val="both"/>
            </w:pPr>
          </w:p>
        </w:tc>
      </w:tr>
    </w:tbl>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lastRenderedPageBreak/>
        <w:t>Приложение 25</w:t>
      </w:r>
    </w:p>
    <w:p w:rsidR="00E04A59" w:rsidRPr="004B7F15" w:rsidRDefault="00E04A59" w:rsidP="00E04A59">
      <w:pPr>
        <w:pStyle w:val="1"/>
        <w:spacing w:before="0"/>
        <w:rPr>
          <w:sz w:val="22"/>
          <w:szCs w:val="22"/>
        </w:rPr>
      </w:pPr>
      <w:r w:rsidRPr="004B7F15">
        <w:rPr>
          <w:sz w:val="22"/>
          <w:szCs w:val="22"/>
        </w:rPr>
        <w:t xml:space="preserve">Сведения о крупных (всех финансово-хозяйственных) сделках </w:t>
      </w:r>
    </w:p>
    <w:p w:rsidR="00E04A59" w:rsidRPr="004B7F15" w:rsidRDefault="00E04A59" w:rsidP="00E04A59">
      <w:pPr>
        <w:pStyle w:val="1"/>
        <w:spacing w:before="0"/>
        <w:rPr>
          <w:sz w:val="22"/>
          <w:szCs w:val="22"/>
        </w:rPr>
      </w:pPr>
      <w:r w:rsidRPr="004B7F15">
        <w:rPr>
          <w:sz w:val="22"/>
          <w:szCs w:val="22"/>
        </w:rPr>
        <w:t>(свыше 10 % уставного фонда или свыше 50 тысяч раз превышает МРОТ)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2573"/>
        <w:gridCol w:w="1629"/>
        <w:gridCol w:w="1629"/>
        <w:gridCol w:w="1578"/>
        <w:gridCol w:w="1635"/>
      </w:tblGrid>
      <w:tr w:rsidR="00E04A59" w:rsidRPr="00240340" w:rsidTr="00661E6C">
        <w:tc>
          <w:tcPr>
            <w:tcW w:w="5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284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Вид сделки</w:t>
            </w:r>
          </w:p>
        </w:tc>
        <w:tc>
          <w:tcPr>
            <w:tcW w:w="168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Дата совершения</w:t>
            </w:r>
          </w:p>
        </w:tc>
        <w:tc>
          <w:tcPr>
            <w:tcW w:w="169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Разрешение ГУГИ</w:t>
            </w:r>
          </w:p>
        </w:tc>
        <w:tc>
          <w:tcPr>
            <w:tcW w:w="169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Сумма, тыс. руб.</w:t>
            </w:r>
          </w:p>
        </w:tc>
        <w:tc>
          <w:tcPr>
            <w:tcW w:w="169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240340" w:rsidRDefault="00E04A59" w:rsidP="00661E6C">
            <w:pPr>
              <w:jc w:val="center"/>
            </w:pPr>
            <w:r w:rsidRPr="00240340">
              <w:t>Примечание</w:t>
            </w: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А</w:t>
            </w:r>
          </w:p>
        </w:tc>
        <w:tc>
          <w:tcPr>
            <w:tcW w:w="284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Б</w:t>
            </w:r>
          </w:p>
        </w:tc>
        <w:tc>
          <w:tcPr>
            <w:tcW w:w="1689"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1690"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c>
          <w:tcPr>
            <w:tcW w:w="1690"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3</w:t>
            </w:r>
          </w:p>
        </w:tc>
        <w:tc>
          <w:tcPr>
            <w:tcW w:w="1690"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4</w:t>
            </w:r>
          </w:p>
        </w:tc>
      </w:tr>
    </w:tbl>
    <w:p w:rsidR="00E04A59" w:rsidRPr="004B7F15" w:rsidRDefault="00E04A59" w:rsidP="00E04A59">
      <w:pPr>
        <w:pStyle w:val="2"/>
        <w:spacing w:before="0" w:after="0"/>
        <w:rPr>
          <w:rFonts w:ascii="Times New Roman" w:hAnsi="Times New Roman" w:cs="Times New Roman"/>
          <w:sz w:val="22"/>
          <w:szCs w:val="22"/>
        </w:rPr>
      </w:pPr>
    </w:p>
    <w:p w:rsidR="00E04A59" w:rsidRPr="004B7F15" w:rsidRDefault="00E04A59" w:rsidP="00E04A59">
      <w:pPr>
        <w:pStyle w:val="2"/>
        <w:spacing w:before="0" w:after="0"/>
        <w:rPr>
          <w:rFonts w:ascii="Times New Roman" w:hAnsi="Times New Roman" w:cs="Times New Roman"/>
          <w:sz w:val="22"/>
          <w:szCs w:val="22"/>
        </w:rPr>
      </w:pPr>
      <w:r w:rsidRPr="004B7F15">
        <w:rPr>
          <w:rFonts w:ascii="Times New Roman" w:hAnsi="Times New Roman" w:cs="Times New Roman"/>
          <w:sz w:val="22"/>
          <w:szCs w:val="22"/>
        </w:rPr>
        <w:t>Приложение 26</w:t>
      </w:r>
    </w:p>
    <w:p w:rsidR="00E04A59" w:rsidRPr="004B7F15" w:rsidRDefault="00E04A59" w:rsidP="00E04A59">
      <w:pPr>
        <w:pStyle w:val="1"/>
        <w:spacing w:before="0"/>
        <w:rPr>
          <w:sz w:val="22"/>
          <w:szCs w:val="22"/>
        </w:rPr>
      </w:pPr>
      <w:r w:rsidRPr="004B7F15">
        <w:rPr>
          <w:sz w:val="22"/>
          <w:szCs w:val="22"/>
        </w:rPr>
        <w:t xml:space="preserve">Расшифровка прочих операционных и </w:t>
      </w:r>
      <w:proofErr w:type="spellStart"/>
      <w:r w:rsidRPr="004B7F15">
        <w:rPr>
          <w:sz w:val="22"/>
          <w:szCs w:val="22"/>
        </w:rPr>
        <w:t>внереализационных</w:t>
      </w:r>
      <w:proofErr w:type="spellEnd"/>
      <w:r w:rsidRPr="004B7F15">
        <w:rPr>
          <w:sz w:val="22"/>
          <w:szCs w:val="22"/>
        </w:rPr>
        <w:t xml:space="preserve"> доходов и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4253"/>
        <w:gridCol w:w="1862"/>
        <w:gridCol w:w="2927"/>
      </w:tblGrid>
      <w:tr w:rsidR="00E04A59" w:rsidRPr="00240340" w:rsidTr="00661E6C">
        <w:tc>
          <w:tcPr>
            <w:tcW w:w="534"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04A59" w:rsidRPr="004B7F15" w:rsidRDefault="00E04A59" w:rsidP="00661E6C">
            <w:pPr>
              <w:jc w:val="center"/>
            </w:pPr>
            <w:r w:rsidRPr="00240340">
              <w:t>№</w:t>
            </w:r>
          </w:p>
          <w:p w:rsidR="00E04A59" w:rsidRPr="00240340" w:rsidRDefault="00E04A59" w:rsidP="00661E6C">
            <w:pPr>
              <w:jc w:val="center"/>
            </w:pPr>
            <w:proofErr w:type="spellStart"/>
            <w:proofErr w:type="gramStart"/>
            <w:r w:rsidRPr="00240340">
              <w:t>п</w:t>
            </w:r>
            <w:proofErr w:type="spellEnd"/>
            <w:proofErr w:type="gramEnd"/>
            <w:r w:rsidRPr="00240340">
              <w:t>/</w:t>
            </w:r>
            <w:proofErr w:type="spellStart"/>
            <w:r w:rsidRPr="00240340">
              <w:t>п</w:t>
            </w:r>
            <w:proofErr w:type="spellEnd"/>
          </w:p>
        </w:tc>
        <w:tc>
          <w:tcPr>
            <w:tcW w:w="4534"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jc w:val="center"/>
            </w:pPr>
            <w:r w:rsidRPr="00240340">
              <w:t xml:space="preserve">Вид </w:t>
            </w:r>
          </w:p>
        </w:tc>
        <w:tc>
          <w:tcPr>
            <w:tcW w:w="1986"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240340" w:rsidRDefault="00E04A59" w:rsidP="00661E6C">
            <w:pPr>
              <w:jc w:val="center"/>
            </w:pPr>
            <w:r w:rsidRPr="00240340">
              <w:t>Сумма, тыс. руб.</w:t>
            </w:r>
          </w:p>
        </w:tc>
        <w:tc>
          <w:tcPr>
            <w:tcW w:w="3083" w:type="dxa"/>
            <w:tcBorders>
              <w:top w:val="single" w:sz="4" w:space="0" w:color="auto"/>
              <w:left w:val="single" w:sz="4" w:space="0" w:color="auto"/>
              <w:bottom w:val="single" w:sz="4" w:space="0" w:color="auto"/>
              <w:right w:val="single" w:sz="4" w:space="0" w:color="auto"/>
            </w:tcBorders>
            <w:shd w:val="clear" w:color="auto" w:fill="F3F3F3"/>
            <w:hideMark/>
          </w:tcPr>
          <w:p w:rsidR="00E04A59" w:rsidRPr="004B7F15" w:rsidRDefault="00E04A59" w:rsidP="00661E6C">
            <w:pPr>
              <w:jc w:val="center"/>
            </w:pPr>
            <w:r w:rsidRPr="00240340">
              <w:t>Примечание</w:t>
            </w:r>
          </w:p>
          <w:p w:rsidR="00E04A59" w:rsidRPr="00240340" w:rsidRDefault="00E04A59" w:rsidP="00661E6C">
            <w:pPr>
              <w:jc w:val="center"/>
            </w:pPr>
            <w:r w:rsidRPr="00240340">
              <w:t>(комментарий, обоснованность)</w:t>
            </w: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А</w:t>
            </w:r>
          </w:p>
        </w:tc>
        <w:tc>
          <w:tcPr>
            <w:tcW w:w="4534"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Б</w:t>
            </w:r>
          </w:p>
        </w:tc>
        <w:tc>
          <w:tcPr>
            <w:tcW w:w="1986"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1</w:t>
            </w:r>
          </w:p>
        </w:tc>
        <w:tc>
          <w:tcPr>
            <w:tcW w:w="3083" w:type="dxa"/>
            <w:tcBorders>
              <w:top w:val="single" w:sz="4" w:space="0" w:color="auto"/>
              <w:left w:val="single" w:sz="4" w:space="0" w:color="auto"/>
              <w:bottom w:val="single" w:sz="4" w:space="0" w:color="auto"/>
              <w:right w:val="single" w:sz="4" w:space="0" w:color="auto"/>
            </w:tcBorders>
            <w:hideMark/>
          </w:tcPr>
          <w:p w:rsidR="00E04A59" w:rsidRPr="004B7F15" w:rsidRDefault="00E04A59" w:rsidP="00661E6C">
            <w:pPr>
              <w:pStyle w:val="a7"/>
              <w:ind w:firstLine="0"/>
              <w:jc w:val="center"/>
              <w:rPr>
                <w:sz w:val="22"/>
                <w:szCs w:val="22"/>
              </w:rPr>
            </w:pPr>
            <w:r w:rsidRPr="004B7F15">
              <w:rPr>
                <w:sz w:val="22"/>
                <w:szCs w:val="22"/>
              </w:rPr>
              <w:t>2</w:t>
            </w: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1</w:t>
            </w:r>
          </w:p>
        </w:tc>
        <w:tc>
          <w:tcPr>
            <w:tcW w:w="4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Прочие операционные доходы</w:t>
            </w:r>
          </w:p>
        </w:tc>
        <w:tc>
          <w:tcPr>
            <w:tcW w:w="1986"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c>
          <w:tcPr>
            <w:tcW w:w="3083"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2</w:t>
            </w:r>
          </w:p>
        </w:tc>
        <w:tc>
          <w:tcPr>
            <w:tcW w:w="4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Прочие операционные расходы</w:t>
            </w:r>
          </w:p>
        </w:tc>
        <w:tc>
          <w:tcPr>
            <w:tcW w:w="1986"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c>
          <w:tcPr>
            <w:tcW w:w="3083"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3</w:t>
            </w:r>
          </w:p>
        </w:tc>
        <w:tc>
          <w:tcPr>
            <w:tcW w:w="4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 xml:space="preserve">Прочие </w:t>
            </w:r>
            <w:proofErr w:type="spellStart"/>
            <w:r w:rsidRPr="00240340">
              <w:t>внереализационные</w:t>
            </w:r>
            <w:proofErr w:type="spellEnd"/>
            <w:r w:rsidRPr="00240340">
              <w:t xml:space="preserve"> доходы</w:t>
            </w:r>
          </w:p>
        </w:tc>
        <w:tc>
          <w:tcPr>
            <w:tcW w:w="1986"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c>
          <w:tcPr>
            <w:tcW w:w="3083"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r>
      <w:tr w:rsidR="00E04A59" w:rsidRPr="00240340" w:rsidTr="00661E6C">
        <w:tc>
          <w:tcPr>
            <w:tcW w:w="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4</w:t>
            </w:r>
          </w:p>
        </w:tc>
        <w:tc>
          <w:tcPr>
            <w:tcW w:w="4534" w:type="dxa"/>
            <w:tcBorders>
              <w:top w:val="single" w:sz="4" w:space="0" w:color="auto"/>
              <w:left w:val="single" w:sz="4" w:space="0" w:color="auto"/>
              <w:bottom w:val="single" w:sz="4" w:space="0" w:color="auto"/>
              <w:right w:val="single" w:sz="4" w:space="0" w:color="auto"/>
            </w:tcBorders>
            <w:hideMark/>
          </w:tcPr>
          <w:p w:rsidR="00E04A59" w:rsidRPr="00240340" w:rsidRDefault="00E04A59" w:rsidP="00661E6C">
            <w:pPr>
              <w:ind w:left="34"/>
              <w:jc w:val="both"/>
            </w:pPr>
            <w:r w:rsidRPr="00240340">
              <w:t xml:space="preserve">Прочие </w:t>
            </w:r>
            <w:proofErr w:type="spellStart"/>
            <w:r w:rsidRPr="00240340">
              <w:t>внереализационны</w:t>
            </w:r>
            <w:proofErr w:type="spellEnd"/>
            <w:r w:rsidRPr="00240340">
              <w:t xml:space="preserve"> расходы</w:t>
            </w:r>
          </w:p>
        </w:tc>
        <w:tc>
          <w:tcPr>
            <w:tcW w:w="1986"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c>
          <w:tcPr>
            <w:tcW w:w="3083" w:type="dxa"/>
            <w:tcBorders>
              <w:top w:val="single" w:sz="4" w:space="0" w:color="auto"/>
              <w:left w:val="single" w:sz="4" w:space="0" w:color="auto"/>
              <w:bottom w:val="single" w:sz="4" w:space="0" w:color="auto"/>
              <w:right w:val="single" w:sz="4" w:space="0" w:color="auto"/>
            </w:tcBorders>
          </w:tcPr>
          <w:p w:rsidR="00E04A59" w:rsidRPr="00240340" w:rsidRDefault="00E04A59" w:rsidP="00661E6C">
            <w:pPr>
              <w:ind w:left="34"/>
              <w:jc w:val="both"/>
            </w:pPr>
          </w:p>
        </w:tc>
      </w:tr>
    </w:tbl>
    <w:p w:rsidR="00E04A59" w:rsidRDefault="00E04A59" w:rsidP="00E04A59"/>
    <w:p w:rsidR="00E04A59" w:rsidRPr="00E04A59" w:rsidRDefault="00E04A59" w:rsidP="00E04A59"/>
    <w:p w:rsidR="00E04A59" w:rsidRPr="00E04A59" w:rsidRDefault="00E04A59" w:rsidP="00E04A59"/>
    <w:p w:rsidR="00E04A59" w:rsidRPr="00E04A59" w:rsidRDefault="00E04A59" w:rsidP="00E04A59"/>
    <w:p w:rsidR="00E04A59" w:rsidRDefault="00E04A59" w:rsidP="00E04A59"/>
    <w:p w:rsidR="00E04A59" w:rsidRPr="00E04A59" w:rsidRDefault="00E04A59" w:rsidP="00E04A59">
      <w:pPr>
        <w:jc w:val="center"/>
        <w:rPr>
          <w:b/>
          <w:smallCaps/>
          <w:sz w:val="24"/>
          <w:szCs w:val="24"/>
        </w:rPr>
      </w:pPr>
      <w:r w:rsidRPr="00152D43">
        <w:rPr>
          <w:b/>
          <w:caps/>
          <w:sz w:val="24"/>
          <w:szCs w:val="24"/>
        </w:rPr>
        <w:t>Типовой</w:t>
      </w:r>
      <w:r w:rsidRPr="00152D43">
        <w:rPr>
          <w:b/>
          <w:smallCaps/>
          <w:sz w:val="24"/>
          <w:szCs w:val="24"/>
        </w:rPr>
        <w:t xml:space="preserve"> ДОГОВОР № </w:t>
      </w:r>
      <w:r w:rsidRPr="00152D43">
        <w:rPr>
          <w:b/>
          <w:smallCaps/>
          <w:sz w:val="24"/>
          <w:szCs w:val="24"/>
          <w:u w:val="single"/>
        </w:rPr>
        <w:t>__</w:t>
      </w:r>
    </w:p>
    <w:p w:rsidR="00E04A59" w:rsidRPr="00152D43" w:rsidRDefault="00E04A59" w:rsidP="00E04A59">
      <w:pPr>
        <w:jc w:val="center"/>
        <w:rPr>
          <w:b/>
          <w:sz w:val="24"/>
          <w:szCs w:val="24"/>
        </w:rPr>
      </w:pPr>
      <w:r w:rsidRPr="00152D43">
        <w:rPr>
          <w:b/>
          <w:sz w:val="24"/>
          <w:szCs w:val="24"/>
        </w:rPr>
        <w:t>на оказание аудиторских услуг</w:t>
      </w:r>
    </w:p>
    <w:p w:rsidR="00E04A59" w:rsidRPr="00152D43" w:rsidRDefault="00E04A59" w:rsidP="00E04A59">
      <w:pPr>
        <w:jc w:val="center"/>
        <w:rPr>
          <w:sz w:val="24"/>
          <w:szCs w:val="24"/>
        </w:rPr>
      </w:pPr>
    </w:p>
    <w:tbl>
      <w:tblPr>
        <w:tblW w:w="0" w:type="auto"/>
        <w:tblLook w:val="01E0"/>
      </w:tblPr>
      <w:tblGrid>
        <w:gridCol w:w="4786"/>
        <w:gridCol w:w="4785"/>
      </w:tblGrid>
      <w:tr w:rsidR="00E04A59" w:rsidRPr="002174E1" w:rsidTr="00661E6C">
        <w:tc>
          <w:tcPr>
            <w:tcW w:w="4787" w:type="dxa"/>
          </w:tcPr>
          <w:p w:rsidR="00E04A59" w:rsidRPr="002174E1" w:rsidRDefault="00E04A59" w:rsidP="00661E6C">
            <w:pPr>
              <w:rPr>
                <w:sz w:val="24"/>
                <w:szCs w:val="24"/>
              </w:rPr>
            </w:pPr>
            <w:r w:rsidRPr="002174E1">
              <w:rPr>
                <w:sz w:val="24"/>
                <w:szCs w:val="24"/>
              </w:rPr>
              <w:t>г. Воронеж</w:t>
            </w:r>
          </w:p>
          <w:p w:rsidR="00E04A59" w:rsidRPr="002174E1" w:rsidRDefault="00E04A59" w:rsidP="00661E6C">
            <w:pPr>
              <w:rPr>
                <w:sz w:val="24"/>
                <w:szCs w:val="24"/>
              </w:rPr>
            </w:pPr>
          </w:p>
        </w:tc>
        <w:tc>
          <w:tcPr>
            <w:tcW w:w="4787" w:type="dxa"/>
          </w:tcPr>
          <w:p w:rsidR="00E04A59" w:rsidRPr="002174E1" w:rsidRDefault="00E04A59" w:rsidP="00661E6C">
            <w:pPr>
              <w:jc w:val="right"/>
              <w:rPr>
                <w:sz w:val="24"/>
                <w:szCs w:val="24"/>
              </w:rPr>
            </w:pPr>
            <w:r w:rsidRPr="002174E1">
              <w:rPr>
                <w:sz w:val="24"/>
                <w:szCs w:val="24"/>
              </w:rPr>
              <w:t>«</w:t>
            </w:r>
            <w:r w:rsidRPr="002174E1">
              <w:rPr>
                <w:sz w:val="24"/>
                <w:szCs w:val="24"/>
                <w:u w:val="single"/>
              </w:rPr>
              <w:t xml:space="preserve">        </w:t>
            </w:r>
            <w:r w:rsidRPr="002174E1">
              <w:rPr>
                <w:sz w:val="24"/>
                <w:szCs w:val="24"/>
              </w:rPr>
              <w:t>»</w:t>
            </w:r>
            <w:r w:rsidRPr="002174E1">
              <w:rPr>
                <w:sz w:val="24"/>
                <w:szCs w:val="24"/>
                <w:u w:val="single"/>
              </w:rPr>
              <w:t xml:space="preserve">                       </w:t>
            </w:r>
            <w:r w:rsidRPr="002174E1">
              <w:rPr>
                <w:sz w:val="24"/>
                <w:szCs w:val="24"/>
              </w:rPr>
              <w:t xml:space="preserve"> 20__ г.</w:t>
            </w:r>
          </w:p>
        </w:tc>
      </w:tr>
    </w:tbl>
    <w:p w:rsidR="00E04A59" w:rsidRPr="00152D43" w:rsidRDefault="00E04A59" w:rsidP="00E04A59">
      <w:pPr>
        <w:rPr>
          <w:sz w:val="24"/>
          <w:szCs w:val="24"/>
        </w:rPr>
      </w:pPr>
    </w:p>
    <w:p w:rsidR="00E04A59" w:rsidRPr="00152D43" w:rsidRDefault="00E04A59" w:rsidP="00E04A59">
      <w:pPr>
        <w:spacing w:line="228" w:lineRule="auto"/>
        <w:ind w:firstLine="709"/>
        <w:jc w:val="both"/>
        <w:rPr>
          <w:sz w:val="24"/>
          <w:szCs w:val="24"/>
        </w:rPr>
      </w:pPr>
      <w:proofErr w:type="gramStart"/>
      <w:r w:rsidRPr="00152D43">
        <w:rPr>
          <w:sz w:val="24"/>
          <w:szCs w:val="24"/>
        </w:rPr>
        <w:t xml:space="preserve">Аудиторская фирма ___________________, именуемая в дальнейшем «Исполнитель», в лице (наименование должности руководителя) ___________________________, действующего на основании Устава, с одной стороны, и ГУП ВО </w:t>
      </w:r>
      <w:r w:rsidRPr="00152D43">
        <w:rPr>
          <w:rStyle w:val="FontStyle38"/>
          <w:spacing w:val="-1"/>
          <w:sz w:val="24"/>
          <w:szCs w:val="24"/>
        </w:rPr>
        <w:t xml:space="preserve">(ОАО с долей ВО в УК не менее 25 %) </w:t>
      </w:r>
      <w:r w:rsidRPr="00152D43">
        <w:rPr>
          <w:sz w:val="24"/>
          <w:szCs w:val="24"/>
        </w:rPr>
        <w:t>«______________________________», именуемое в дальнейшем «Заказчик», в лице директора (генерального директора) _________________________________, действующего на основании Устава, с другой стороны, именуемые в дальнейшем «Стороны», заключили настоящий Договор о нижеследующем.</w:t>
      </w:r>
      <w:proofErr w:type="gramEnd"/>
    </w:p>
    <w:p w:rsidR="00E04A59" w:rsidRPr="00152D43" w:rsidRDefault="00E04A59" w:rsidP="00E04A59">
      <w:pPr>
        <w:spacing w:before="120" w:after="120" w:line="228" w:lineRule="auto"/>
        <w:jc w:val="center"/>
        <w:rPr>
          <w:sz w:val="24"/>
          <w:szCs w:val="24"/>
        </w:rPr>
      </w:pPr>
      <w:r w:rsidRPr="00152D43">
        <w:rPr>
          <w:sz w:val="24"/>
          <w:szCs w:val="24"/>
        </w:rPr>
        <w:t>1. ПРЕДМЕТ ДОГОВОРА</w:t>
      </w:r>
    </w:p>
    <w:p w:rsidR="00E04A59" w:rsidRPr="00152D43" w:rsidRDefault="00E04A59" w:rsidP="00E04A59">
      <w:pPr>
        <w:spacing w:line="228" w:lineRule="auto"/>
        <w:ind w:firstLine="709"/>
        <w:jc w:val="both"/>
        <w:rPr>
          <w:sz w:val="24"/>
          <w:szCs w:val="24"/>
        </w:rPr>
      </w:pPr>
      <w:r w:rsidRPr="00152D43">
        <w:rPr>
          <w:sz w:val="24"/>
          <w:szCs w:val="24"/>
        </w:rPr>
        <w:t xml:space="preserve">1.1. Заказчик поручает, а Исполнитель принимает на себя обязательства по организации и проведению аудита финансово-хозяйственной деятельности предприятия </w:t>
      </w:r>
      <w:r>
        <w:rPr>
          <w:sz w:val="24"/>
          <w:szCs w:val="24"/>
        </w:rPr>
        <w:t>(</w:t>
      </w:r>
      <w:r w:rsidRPr="00152D43">
        <w:rPr>
          <w:sz w:val="24"/>
          <w:szCs w:val="24"/>
        </w:rPr>
        <w:t>Заказчика</w:t>
      </w:r>
      <w:r>
        <w:rPr>
          <w:sz w:val="24"/>
          <w:szCs w:val="24"/>
        </w:rPr>
        <w:t>)</w:t>
      </w:r>
      <w:r w:rsidRPr="00152D43">
        <w:rPr>
          <w:sz w:val="24"/>
          <w:szCs w:val="24"/>
        </w:rPr>
        <w:t xml:space="preserve"> за период с «___» _______________ 20___г. по «___» _______________ 20___г., включающего проверку достоверности его финансовой (бухгалтерской) отчетности в соответствии с Техническим заданием, являющимся Приложением 1 к  настоящему Договору.</w:t>
      </w:r>
    </w:p>
    <w:p w:rsidR="00E04A59" w:rsidRPr="00152D43" w:rsidRDefault="00E04A59" w:rsidP="00E04A59">
      <w:pPr>
        <w:spacing w:line="228" w:lineRule="auto"/>
        <w:ind w:firstLine="709"/>
        <w:jc w:val="both"/>
        <w:rPr>
          <w:sz w:val="24"/>
          <w:szCs w:val="24"/>
        </w:rPr>
      </w:pPr>
      <w:r w:rsidRPr="00152D43">
        <w:rPr>
          <w:sz w:val="24"/>
          <w:szCs w:val="24"/>
        </w:rPr>
        <w:t>1.2. Целью аудиторской проверки в рамках настоящего Договора является выражение мнения о достоверности финансовой (бухгалтерской) отчетности Заказчика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Заказчика и принимать базирующиеся на этих выводах обоснованные решения.</w:t>
      </w:r>
    </w:p>
    <w:p w:rsidR="00E04A59" w:rsidRPr="00152D43" w:rsidRDefault="00E04A59" w:rsidP="00E04A59">
      <w:pPr>
        <w:spacing w:line="228" w:lineRule="auto"/>
        <w:ind w:firstLine="709"/>
        <w:jc w:val="both"/>
        <w:rPr>
          <w:sz w:val="24"/>
          <w:szCs w:val="24"/>
        </w:rPr>
      </w:pPr>
      <w:r w:rsidRPr="00152D43">
        <w:rPr>
          <w:sz w:val="24"/>
          <w:szCs w:val="24"/>
        </w:rPr>
        <w:t xml:space="preserve">1.3. Исполнитель является членом </w:t>
      </w:r>
      <w:proofErr w:type="spellStart"/>
      <w:r w:rsidRPr="00152D43">
        <w:rPr>
          <w:sz w:val="24"/>
          <w:szCs w:val="24"/>
        </w:rPr>
        <w:t>саморегулируемой</w:t>
      </w:r>
      <w:proofErr w:type="spellEnd"/>
      <w:r w:rsidRPr="00152D43">
        <w:rPr>
          <w:sz w:val="24"/>
          <w:szCs w:val="24"/>
        </w:rPr>
        <w:t xml:space="preserve"> организац</w:t>
      </w:r>
      <w:proofErr w:type="gramStart"/>
      <w:r w:rsidRPr="00152D43">
        <w:rPr>
          <w:sz w:val="24"/>
          <w:szCs w:val="24"/>
        </w:rPr>
        <w:t>ии ау</w:t>
      </w:r>
      <w:proofErr w:type="gramEnd"/>
      <w:r w:rsidRPr="00152D43">
        <w:rPr>
          <w:sz w:val="24"/>
          <w:szCs w:val="24"/>
        </w:rPr>
        <w:t>диторов ___________________.</w:t>
      </w:r>
    </w:p>
    <w:p w:rsidR="00E04A59" w:rsidRDefault="00E04A59" w:rsidP="00E04A59">
      <w:pPr>
        <w:spacing w:line="228" w:lineRule="auto"/>
        <w:rPr>
          <w:sz w:val="24"/>
          <w:szCs w:val="24"/>
        </w:rPr>
      </w:pPr>
    </w:p>
    <w:p w:rsidR="00E04A59" w:rsidRDefault="00E04A59" w:rsidP="00E04A59">
      <w:pPr>
        <w:spacing w:line="228" w:lineRule="auto"/>
        <w:ind w:firstLine="709"/>
        <w:jc w:val="center"/>
        <w:rPr>
          <w:sz w:val="24"/>
          <w:szCs w:val="24"/>
        </w:rPr>
      </w:pPr>
    </w:p>
    <w:p w:rsidR="00E04A59" w:rsidRPr="00152D43" w:rsidRDefault="00E04A59" w:rsidP="00E04A59">
      <w:pPr>
        <w:spacing w:line="228" w:lineRule="auto"/>
        <w:ind w:firstLine="709"/>
        <w:jc w:val="center"/>
        <w:rPr>
          <w:sz w:val="24"/>
          <w:szCs w:val="24"/>
        </w:rPr>
      </w:pPr>
      <w:r w:rsidRPr="00152D43">
        <w:rPr>
          <w:sz w:val="24"/>
          <w:szCs w:val="24"/>
        </w:rPr>
        <w:lastRenderedPageBreak/>
        <w:t>2. ПРАВА И ОБЯЗАННОСТИ СТОРОН</w:t>
      </w:r>
    </w:p>
    <w:p w:rsidR="00E04A59" w:rsidRPr="00152D43" w:rsidRDefault="00E04A59" w:rsidP="00E04A59">
      <w:pPr>
        <w:spacing w:line="228" w:lineRule="auto"/>
        <w:ind w:firstLine="709"/>
        <w:jc w:val="both"/>
        <w:rPr>
          <w:sz w:val="24"/>
          <w:szCs w:val="24"/>
        </w:rPr>
      </w:pPr>
      <w:r w:rsidRPr="00152D43">
        <w:rPr>
          <w:sz w:val="24"/>
          <w:szCs w:val="24"/>
        </w:rPr>
        <w:t>2.1. Исполнитель обязан:</w:t>
      </w:r>
    </w:p>
    <w:p w:rsidR="00E04A59" w:rsidRDefault="00E04A59" w:rsidP="00E04A59">
      <w:pPr>
        <w:spacing w:line="228" w:lineRule="auto"/>
        <w:jc w:val="both"/>
        <w:rPr>
          <w:sz w:val="24"/>
          <w:szCs w:val="24"/>
        </w:rPr>
      </w:pPr>
      <w:r w:rsidRPr="00152D43">
        <w:rPr>
          <w:sz w:val="24"/>
          <w:szCs w:val="24"/>
        </w:rPr>
        <w:t>(в соответствии с Федеральным законом «Об аудиторской деятельности» от 30.12. 2008 года N 307-ФЗ и Правилами (стандартами) аудиторской деятельности надлежащим образом и в сроки, определенные настоящим договором)</w:t>
      </w:r>
    </w:p>
    <w:p w:rsidR="00E04A59"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осуществлять аудиторскую проверку в соответствии с законодательством Российской Федерации;</w:t>
      </w:r>
    </w:p>
    <w:p w:rsidR="00E04A59" w:rsidRPr="00670F0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0F03">
        <w:rPr>
          <w:rFonts w:ascii="Times New Roman" w:hAnsi="Times New Roman" w:cs="Times New Roman"/>
          <w:sz w:val="24"/>
          <w:szCs w:val="24"/>
        </w:rPr>
        <w:t xml:space="preserve">предоставлять по требованию Заказчика обоснования замечаний и выводов Исполнителя, а также информацию о своем членстве в </w:t>
      </w:r>
      <w:proofErr w:type="spellStart"/>
      <w:r w:rsidRPr="00670F03">
        <w:rPr>
          <w:rFonts w:ascii="Times New Roman" w:hAnsi="Times New Roman" w:cs="Times New Roman"/>
          <w:sz w:val="24"/>
          <w:szCs w:val="24"/>
        </w:rPr>
        <w:t>саморегулируемой</w:t>
      </w:r>
      <w:proofErr w:type="spellEnd"/>
      <w:r w:rsidRPr="00670F03">
        <w:rPr>
          <w:rFonts w:ascii="Times New Roman" w:hAnsi="Times New Roman" w:cs="Times New Roman"/>
          <w:sz w:val="24"/>
          <w:szCs w:val="24"/>
        </w:rPr>
        <w:t xml:space="preserve"> организац</w:t>
      </w:r>
      <w:proofErr w:type="gramStart"/>
      <w:r w:rsidRPr="00670F03">
        <w:rPr>
          <w:rFonts w:ascii="Times New Roman" w:hAnsi="Times New Roman" w:cs="Times New Roman"/>
          <w:sz w:val="24"/>
          <w:szCs w:val="24"/>
        </w:rPr>
        <w:t>ии ау</w:t>
      </w:r>
      <w:proofErr w:type="gramEnd"/>
      <w:r w:rsidRPr="00670F03">
        <w:rPr>
          <w:rFonts w:ascii="Times New Roman" w:hAnsi="Times New Roman" w:cs="Times New Roman"/>
          <w:sz w:val="24"/>
          <w:szCs w:val="24"/>
        </w:rPr>
        <w:t>диторов;</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предоставлять по требованию Заказчика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в срок, установленный настоящим Договором, передать один экземпляр аудиторского заключения с аналитической запиской (отчет о выполненной работе) единоличному и</w:t>
      </w:r>
      <w:r>
        <w:rPr>
          <w:rFonts w:ascii="Times New Roman" w:hAnsi="Times New Roman" w:cs="Times New Roman"/>
          <w:sz w:val="24"/>
          <w:szCs w:val="24"/>
        </w:rPr>
        <w:t>сполнительному органу Заказчика</w:t>
      </w:r>
      <w:r w:rsidRPr="00152D43">
        <w:rPr>
          <w:rFonts w:ascii="Times New Roman" w:hAnsi="Times New Roman" w:cs="Times New Roman"/>
          <w:sz w:val="24"/>
          <w:szCs w:val="24"/>
        </w:rPr>
        <w:t>;</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обеспечивать сохранность документов, получаемых и составляемых в ходе аудиторской проверки</w:t>
      </w:r>
      <w:r w:rsidRPr="00670F03">
        <w:t xml:space="preserve"> </w:t>
      </w:r>
      <w:r w:rsidRPr="00670F03">
        <w:rPr>
          <w:rFonts w:ascii="Times New Roman" w:hAnsi="Times New Roman" w:cs="Times New Roman"/>
          <w:sz w:val="24"/>
          <w:szCs w:val="24"/>
        </w:rPr>
        <w:t>в течение не менее пяти лет после года, в котором они были получены и (или) составлены,</w:t>
      </w:r>
      <w:r w:rsidRPr="00152D43">
        <w:rPr>
          <w:rFonts w:ascii="Times New Roman" w:hAnsi="Times New Roman" w:cs="Times New Roman"/>
          <w:sz w:val="24"/>
          <w:szCs w:val="24"/>
        </w:rPr>
        <w:t xml:space="preserve"> не разглашать их содержание без согласия  Заказчика, за  исключением случаев, предусмотренных законодательством Российской Федерации;</w:t>
      </w:r>
    </w:p>
    <w:p w:rsidR="00E04A59" w:rsidRPr="00152D43" w:rsidRDefault="00E04A59" w:rsidP="00E04A59">
      <w:pPr>
        <w:pStyle w:val="ConsNormal"/>
        <w:widowControl/>
        <w:spacing w:line="228" w:lineRule="auto"/>
        <w:jc w:val="both"/>
        <w:rPr>
          <w:rStyle w:val="FontStyle37"/>
          <w:b w:val="0"/>
          <w:bCs w:val="0"/>
        </w:rPr>
      </w:pPr>
      <w:proofErr w:type="gramStart"/>
      <w:r>
        <w:rPr>
          <w:rFonts w:ascii="Times New Roman" w:hAnsi="Times New Roman" w:cs="Times New Roman"/>
          <w:sz w:val="24"/>
          <w:szCs w:val="24"/>
        </w:rPr>
        <w:t xml:space="preserve">- </w:t>
      </w:r>
      <w:r w:rsidRPr="00152D43">
        <w:rPr>
          <w:rFonts w:ascii="Times New Roman" w:hAnsi="Times New Roman" w:cs="Times New Roman"/>
          <w:sz w:val="24"/>
          <w:szCs w:val="24"/>
        </w:rPr>
        <w:t xml:space="preserve">проводить аудит финансово-хозяйственной деятельности Заказчика, аудиторами, заявленными в соответствии с письмом – обязательством, составленным в соответствии с Приложением 2 к </w:t>
      </w:r>
      <w:r w:rsidRPr="00152D43">
        <w:rPr>
          <w:rFonts w:ascii="Times New Roman" w:hAnsi="Times New Roman" w:cs="Times New Roman"/>
          <w:bCs/>
          <w:noProof/>
          <w:kern w:val="28"/>
          <w:sz w:val="24"/>
          <w:szCs w:val="24"/>
        </w:rPr>
        <w:t>Правилам проведения конкурса по отбору аудиторских организаций для осуществления обязательного ежегодного аудита государственных унитарных предприятий Воронежской области и акционерных обществ с долей Воронежской области в уставном капитале не менее 25 %, утвержденных</w:t>
      </w:r>
      <w:r w:rsidRPr="00152D43">
        <w:rPr>
          <w:rFonts w:ascii="Times New Roman" w:hAnsi="Times New Roman" w:cs="Times New Roman"/>
          <w:bCs/>
          <w:caps/>
          <w:noProof/>
          <w:kern w:val="28"/>
          <w:sz w:val="24"/>
          <w:szCs w:val="24"/>
        </w:rPr>
        <w:t xml:space="preserve"> </w:t>
      </w:r>
      <w:r w:rsidRPr="00152D43">
        <w:rPr>
          <w:rStyle w:val="FontStyle37"/>
          <w:b w:val="0"/>
          <w:bCs w:val="0"/>
        </w:rPr>
        <w:t>приказом департамента имущественных и земельных отношений Воронежской области</w:t>
      </w:r>
      <w:r>
        <w:rPr>
          <w:rStyle w:val="FontStyle37"/>
          <w:b w:val="0"/>
          <w:bCs w:val="0"/>
        </w:rPr>
        <w:t xml:space="preserve"> от_________ </w:t>
      </w:r>
      <w:r w:rsidRPr="00152D43">
        <w:rPr>
          <w:rStyle w:val="FontStyle37"/>
          <w:b w:val="0"/>
          <w:bCs w:val="0"/>
          <w:u w:val="single"/>
        </w:rPr>
        <w:t xml:space="preserve">                                 </w:t>
      </w:r>
      <w:r>
        <w:rPr>
          <w:rStyle w:val="FontStyle37"/>
          <w:b w:val="0"/>
          <w:bCs w:val="0"/>
        </w:rPr>
        <w:t>№ ___</w:t>
      </w:r>
      <w:r w:rsidRPr="0046452B">
        <w:rPr>
          <w:rStyle w:val="FontStyle37"/>
          <w:b w:val="0"/>
          <w:bCs w:val="0"/>
        </w:rPr>
        <w:t>;</w:t>
      </w:r>
      <w:r w:rsidRPr="00152D43">
        <w:rPr>
          <w:rStyle w:val="FontStyle37"/>
          <w:b w:val="0"/>
          <w:bCs w:val="0"/>
          <w:u w:val="single"/>
        </w:rPr>
        <w:t xml:space="preserve">                    </w:t>
      </w:r>
      <w:proofErr w:type="gramEnd"/>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п</w:t>
      </w:r>
      <w:r w:rsidRPr="00152D43">
        <w:rPr>
          <w:rFonts w:ascii="Times New Roman" w:hAnsi="Times New Roman" w:cs="Times New Roman"/>
          <w:sz w:val="24"/>
          <w:szCs w:val="24"/>
        </w:rPr>
        <w:t>исьмо – обязательство о направлен</w:t>
      </w:r>
      <w:proofErr w:type="gramStart"/>
      <w:r w:rsidRPr="00152D43">
        <w:rPr>
          <w:rFonts w:ascii="Times New Roman" w:hAnsi="Times New Roman" w:cs="Times New Roman"/>
          <w:sz w:val="24"/>
          <w:szCs w:val="24"/>
        </w:rPr>
        <w:t>ии ау</w:t>
      </w:r>
      <w:proofErr w:type="gramEnd"/>
      <w:r w:rsidRPr="00152D43">
        <w:rPr>
          <w:rFonts w:ascii="Times New Roman" w:hAnsi="Times New Roman" w:cs="Times New Roman"/>
          <w:sz w:val="24"/>
          <w:szCs w:val="24"/>
        </w:rPr>
        <w:t>диторов является Приложением 2 к настоящему Договору.</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 xml:space="preserve">исполнять иные обязанности, вытекающие из существа правоотношений, определенных настоящим договором, и не противоречащим законодательству Российской Федерации. </w:t>
      </w:r>
    </w:p>
    <w:p w:rsidR="00E04A59" w:rsidRPr="00152D43" w:rsidRDefault="00E04A59" w:rsidP="00E04A59">
      <w:pPr>
        <w:spacing w:line="228" w:lineRule="auto"/>
        <w:ind w:firstLine="709"/>
        <w:jc w:val="both"/>
        <w:rPr>
          <w:sz w:val="24"/>
          <w:szCs w:val="24"/>
        </w:rPr>
      </w:pPr>
      <w:r w:rsidRPr="00152D43">
        <w:rPr>
          <w:sz w:val="24"/>
          <w:szCs w:val="24"/>
        </w:rPr>
        <w:t xml:space="preserve">2.2.  </w:t>
      </w:r>
      <w:r>
        <w:rPr>
          <w:sz w:val="24"/>
          <w:szCs w:val="24"/>
        </w:rPr>
        <w:t>Исполнитель</w:t>
      </w:r>
      <w:r w:rsidRPr="00152D43">
        <w:rPr>
          <w:sz w:val="24"/>
          <w:szCs w:val="24"/>
        </w:rPr>
        <w:t xml:space="preserve"> имеет право:</w:t>
      </w:r>
    </w:p>
    <w:p w:rsidR="00E04A59" w:rsidRDefault="00E04A59" w:rsidP="00E04A59">
      <w:pPr>
        <w:spacing w:line="228" w:lineRule="auto"/>
        <w:jc w:val="both"/>
        <w:rPr>
          <w:sz w:val="24"/>
          <w:szCs w:val="24"/>
        </w:rPr>
      </w:pPr>
      <w:r w:rsidRPr="00152D43">
        <w:rPr>
          <w:sz w:val="24"/>
          <w:szCs w:val="24"/>
        </w:rPr>
        <w:t>(в соответствии с Федеральным законом «Об аудиторской деятельности» от 30.12. 2008 года N 307-ФЗ и Правилами (стандартами) аудиторской деятельности надлежащим образом и в сроки, определенные настоящим договором)</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получать у должностных лиц Заказчика разъяснения и подтверждения в устной и письменной форме по возникшим в ходе аудита вопросам;</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xml:space="preserve">а) </w:t>
      </w:r>
      <w:proofErr w:type="spellStart"/>
      <w:r w:rsidRPr="00670F03">
        <w:rPr>
          <w:rFonts w:ascii="Times New Roman" w:hAnsi="Times New Roman" w:cs="Times New Roman"/>
          <w:sz w:val="24"/>
          <w:szCs w:val="24"/>
        </w:rPr>
        <w:t>непредоставления</w:t>
      </w:r>
      <w:proofErr w:type="spellEnd"/>
      <w:r w:rsidRPr="00670F03">
        <w:rPr>
          <w:rFonts w:ascii="Times New Roman" w:hAnsi="Times New Roman" w:cs="Times New Roman"/>
          <w:sz w:val="24"/>
          <w:szCs w:val="24"/>
        </w:rPr>
        <w:t xml:space="preserve"> Заказчиком всей необходимой документации;</w:t>
      </w:r>
    </w:p>
    <w:p w:rsidR="00E04A59" w:rsidRPr="00670F03"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xml:space="preserve">б) выявления в ходе аудита обстоятельств, оказывающих либо способных оказать существенное влияние на мнение </w:t>
      </w:r>
      <w:r>
        <w:rPr>
          <w:rFonts w:ascii="Times New Roman" w:hAnsi="Times New Roman" w:cs="Times New Roman"/>
          <w:sz w:val="24"/>
          <w:szCs w:val="24"/>
        </w:rPr>
        <w:t>Исполнителя</w:t>
      </w:r>
      <w:r w:rsidRPr="00670F03">
        <w:rPr>
          <w:rFonts w:ascii="Times New Roman" w:hAnsi="Times New Roman" w:cs="Times New Roman"/>
          <w:sz w:val="24"/>
          <w:szCs w:val="24"/>
        </w:rPr>
        <w:t xml:space="preserve"> о достоверности бухгалтерской (финансовой) отчетности Заказчика;</w:t>
      </w:r>
    </w:p>
    <w:p w:rsidR="00E04A59" w:rsidRPr="007B251F" w:rsidRDefault="00E04A59" w:rsidP="00E04A59">
      <w:pPr>
        <w:pStyle w:val="ConsPlusNormal"/>
        <w:widowControl/>
        <w:ind w:firstLine="540"/>
        <w:jc w:val="both"/>
        <w:rPr>
          <w:rFonts w:ascii="Times New Roman" w:hAnsi="Times New Roman" w:cs="Times New Roman"/>
          <w:sz w:val="24"/>
          <w:szCs w:val="24"/>
        </w:rPr>
      </w:pPr>
      <w:r w:rsidRPr="00670F03">
        <w:rPr>
          <w:rFonts w:ascii="Times New Roman" w:hAnsi="Times New Roman" w:cs="Times New Roman"/>
          <w:sz w:val="24"/>
          <w:szCs w:val="24"/>
        </w:rPr>
        <w:t>- осуществлять иные права, вытекающие из дого</w:t>
      </w:r>
      <w:r>
        <w:rPr>
          <w:rFonts w:ascii="Times New Roman" w:hAnsi="Times New Roman" w:cs="Times New Roman"/>
          <w:sz w:val="24"/>
          <w:szCs w:val="24"/>
        </w:rPr>
        <w:t>вора оказания аудиторских услуг</w:t>
      </w:r>
      <w:r w:rsidRPr="007B251F">
        <w:rPr>
          <w:rFonts w:ascii="Times New Roman" w:hAnsi="Times New Roman" w:cs="Times New Roman"/>
          <w:sz w:val="24"/>
          <w:szCs w:val="24"/>
        </w:rPr>
        <w:t>;</w:t>
      </w:r>
    </w:p>
    <w:p w:rsidR="00E04A59" w:rsidRDefault="00E04A59" w:rsidP="00E04A59">
      <w:pPr>
        <w:pStyle w:val="ConsNormal"/>
        <w:widowControl/>
        <w:spacing w:line="228"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0F03">
        <w:rPr>
          <w:rFonts w:ascii="Times New Roman" w:hAnsi="Times New Roman" w:cs="Times New Roman"/>
          <w:sz w:val="24"/>
          <w:szCs w:val="24"/>
        </w:rPr>
        <w:t>по согласованию с Заказчиком, проводить аудиторскую проверку поэтапно, т.е. единовременно только части периода деятельности Заказчика, указанного в п. 1.1. настоящего Договора;</w:t>
      </w:r>
    </w:p>
    <w:p w:rsidR="00E04A59" w:rsidRPr="00670F03" w:rsidRDefault="00E04A59" w:rsidP="00E04A59">
      <w:pPr>
        <w:pStyle w:val="ConsNormal"/>
        <w:widowControl/>
        <w:spacing w:line="228"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670F03">
        <w:rPr>
          <w:rFonts w:ascii="Times New Roman" w:hAnsi="Times New Roman" w:cs="Times New Roman"/>
          <w:sz w:val="24"/>
          <w:szCs w:val="24"/>
        </w:rPr>
        <w:t>приостановить  или  отказаться  от  выполнения работ по  настоящему Договору,  в случае нарушения Заказчиком п. 2.3 настоящего Договора.</w:t>
      </w:r>
    </w:p>
    <w:p w:rsidR="00E04A59" w:rsidRDefault="00E04A59" w:rsidP="00E04A59">
      <w:pPr>
        <w:pStyle w:val="ConsPlusNormal"/>
        <w:widowControl/>
        <w:ind w:firstLine="540"/>
        <w:jc w:val="both"/>
      </w:pPr>
    </w:p>
    <w:p w:rsidR="00E04A59" w:rsidRPr="00152D43" w:rsidRDefault="00E04A59" w:rsidP="00E04A59">
      <w:pPr>
        <w:spacing w:line="228" w:lineRule="auto"/>
        <w:ind w:firstLine="709"/>
        <w:jc w:val="both"/>
        <w:rPr>
          <w:sz w:val="24"/>
          <w:szCs w:val="24"/>
        </w:rPr>
      </w:pPr>
      <w:r w:rsidRPr="00152D43">
        <w:rPr>
          <w:sz w:val="24"/>
          <w:szCs w:val="24"/>
        </w:rPr>
        <w:t>2.3.  Заказчик обязан:</w:t>
      </w:r>
    </w:p>
    <w:p w:rsidR="00E04A59" w:rsidRPr="0046452B" w:rsidRDefault="00E04A59" w:rsidP="00E04A59">
      <w:pPr>
        <w:spacing w:line="228" w:lineRule="auto"/>
        <w:jc w:val="both"/>
        <w:rPr>
          <w:sz w:val="24"/>
          <w:szCs w:val="24"/>
        </w:rPr>
      </w:pPr>
      <w:r w:rsidRPr="00152D43">
        <w:rPr>
          <w:sz w:val="24"/>
          <w:szCs w:val="24"/>
        </w:rPr>
        <w:t>(в соответствии с Федеральным законом «Об аудиторской деятельности» от 30.12. 2008 года N 307-ФЗ и Правилами (стандартами) аудиторской деятельности надлежащим образом и в сроки, определенные настоящим договором)</w:t>
      </w:r>
    </w:p>
    <w:p w:rsidR="00E04A59" w:rsidRPr="009B6A18" w:rsidRDefault="00E04A59" w:rsidP="00E04A59">
      <w:pPr>
        <w:pStyle w:val="ConsNormal"/>
        <w:widowControl/>
        <w:spacing w:line="228"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9B6A18">
        <w:rPr>
          <w:rFonts w:ascii="Times New Roman" w:hAnsi="Times New Roman" w:cs="Times New Roman"/>
          <w:sz w:val="24"/>
          <w:szCs w:val="24"/>
        </w:rPr>
        <w:t>создавать Исполнителю условия для своевременного и полного проведения аудиторской проверки, осуществлять содействие Исполнителю в своевременном и полном проведении аудиторской проверки, предоставлять ему информацию и документацию, необходимую для осуществления аудита, давать по устному или письменному запросу участвующих в проверке аудиторов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roofErr w:type="gramEnd"/>
    </w:p>
    <w:p w:rsidR="00E04A59" w:rsidRPr="009B6A18"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6A18">
        <w:rPr>
          <w:rFonts w:ascii="Times New Roman" w:hAnsi="Times New Roman" w:cs="Times New Roman"/>
          <w:sz w:val="24"/>
          <w:szCs w:val="24"/>
        </w:rPr>
        <w:t>не предпринимать каких бы то ни было действий в целях ограничения круга вопросов, подлежащих выяснению при проведен</w:t>
      </w:r>
      <w:proofErr w:type="gramStart"/>
      <w:r w:rsidRPr="009B6A18">
        <w:rPr>
          <w:rFonts w:ascii="Times New Roman" w:hAnsi="Times New Roman" w:cs="Times New Roman"/>
          <w:sz w:val="24"/>
          <w:szCs w:val="24"/>
        </w:rPr>
        <w:t>ии ау</w:t>
      </w:r>
      <w:proofErr w:type="gramEnd"/>
      <w:r w:rsidRPr="009B6A18">
        <w:rPr>
          <w:rFonts w:ascii="Times New Roman" w:hAnsi="Times New Roman" w:cs="Times New Roman"/>
          <w:sz w:val="24"/>
          <w:szCs w:val="24"/>
        </w:rPr>
        <w:t xml:space="preserve">диторской проверки, сужение круга вопросов, подлежащих выяснению при проведении аудита, а также на сокрытие (ограничение доступа) информации и документации, запрашиваемых Исполнителем. Наличие </w:t>
      </w:r>
      <w:proofErr w:type="gramStart"/>
      <w:r w:rsidRPr="009B6A18">
        <w:rPr>
          <w:rFonts w:ascii="Times New Roman" w:hAnsi="Times New Roman" w:cs="Times New Roman"/>
          <w:sz w:val="24"/>
          <w:szCs w:val="24"/>
        </w:rPr>
        <w:t>в</w:t>
      </w:r>
      <w:proofErr w:type="gramEnd"/>
      <w:r w:rsidRPr="009B6A18">
        <w:rPr>
          <w:rFonts w:ascii="Times New Roman" w:hAnsi="Times New Roman" w:cs="Times New Roman"/>
          <w:sz w:val="24"/>
          <w:szCs w:val="24"/>
        </w:rPr>
        <w:t xml:space="preserve"> </w:t>
      </w:r>
      <w:proofErr w:type="gramStart"/>
      <w:r w:rsidRPr="009B6A18">
        <w:rPr>
          <w:rFonts w:ascii="Times New Roman" w:hAnsi="Times New Roman" w:cs="Times New Roman"/>
          <w:sz w:val="24"/>
          <w:szCs w:val="24"/>
        </w:rPr>
        <w:t>запрашиваемых</w:t>
      </w:r>
      <w:proofErr w:type="gramEnd"/>
      <w:r w:rsidRPr="009B6A18">
        <w:rPr>
          <w:rFonts w:ascii="Times New Roman" w:hAnsi="Times New Roman" w:cs="Times New Roman"/>
          <w:sz w:val="24"/>
          <w:szCs w:val="24"/>
        </w:rPr>
        <w:t xml:space="preserve">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 xml:space="preserve">оперативно устранять выявленные аудиторами в ходе аудиторской </w:t>
      </w:r>
      <w:proofErr w:type="gramStart"/>
      <w:r w:rsidRPr="00152D43">
        <w:rPr>
          <w:rFonts w:ascii="Times New Roman" w:hAnsi="Times New Roman" w:cs="Times New Roman"/>
          <w:sz w:val="24"/>
          <w:szCs w:val="24"/>
        </w:rPr>
        <w:t>проверки нарушения правил ведения бухгалтерского учета</w:t>
      </w:r>
      <w:proofErr w:type="gramEnd"/>
      <w:r w:rsidRPr="00152D43">
        <w:rPr>
          <w:rFonts w:ascii="Times New Roman" w:hAnsi="Times New Roman" w:cs="Times New Roman"/>
          <w:sz w:val="24"/>
          <w:szCs w:val="24"/>
        </w:rPr>
        <w:t xml:space="preserve"> и составления финансовой (бухгалтерской) отчетности;</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своевременно оплачивать услуги Исполнител</w:t>
      </w:r>
      <w:r>
        <w:rPr>
          <w:rFonts w:ascii="Times New Roman" w:hAnsi="Times New Roman" w:cs="Times New Roman"/>
          <w:sz w:val="24"/>
          <w:szCs w:val="24"/>
        </w:rPr>
        <w:t>я</w:t>
      </w:r>
      <w:r w:rsidRPr="00152D43">
        <w:rPr>
          <w:rFonts w:ascii="Times New Roman" w:hAnsi="Times New Roman" w:cs="Times New Roman"/>
          <w:sz w:val="24"/>
          <w:szCs w:val="24"/>
        </w:rPr>
        <w:t xml:space="preserve"> в соответствии с настоящим договором на проведение аудита,  в том числе в случаях,  когда выводы аудиторского заключения не согласуются с позицией Заказчика, а также в случае неполного выполнения Исполнителем работы по независящим от него причинам;</w:t>
      </w:r>
    </w:p>
    <w:p w:rsidR="00E04A59"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исполнять   иные   обязанности,   вытекающие   из  существа  правоотношений,   определенных   настоящим Договором, и не противоречащие законодательству Российской Федерации;</w:t>
      </w:r>
    </w:p>
    <w:p w:rsidR="00E04A59" w:rsidRPr="00152D43" w:rsidRDefault="00E04A59" w:rsidP="00E04A59">
      <w:pPr>
        <w:pStyle w:val="ConsNormal"/>
        <w:widowControl/>
        <w:spacing w:line="228"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а также:</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предоставить оборудованные рабочие места для выполнения аудиторами обязанностей, предусмотренных п. 2.1 настоящего Договора;</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принять аудиторское заключение и аналитическую записку (отчет о выполненной работе),  подготовленный Исполнителем по результатам аудита.</w:t>
      </w:r>
    </w:p>
    <w:p w:rsidR="00E04A59" w:rsidRPr="00152D43" w:rsidRDefault="00E04A59" w:rsidP="00E04A59">
      <w:pPr>
        <w:spacing w:line="228" w:lineRule="auto"/>
        <w:ind w:firstLine="709"/>
        <w:jc w:val="both"/>
        <w:rPr>
          <w:sz w:val="24"/>
          <w:szCs w:val="24"/>
        </w:rPr>
      </w:pPr>
      <w:r w:rsidRPr="00152D43">
        <w:rPr>
          <w:sz w:val="24"/>
          <w:szCs w:val="24"/>
        </w:rPr>
        <w:t>2.4.  Заказчик имеет право:</w:t>
      </w:r>
    </w:p>
    <w:p w:rsidR="00E04A59" w:rsidRDefault="00E04A59" w:rsidP="00E04A59">
      <w:pPr>
        <w:spacing w:line="228" w:lineRule="auto"/>
        <w:jc w:val="both"/>
        <w:rPr>
          <w:sz w:val="24"/>
          <w:szCs w:val="24"/>
        </w:rPr>
      </w:pPr>
      <w:r w:rsidRPr="00152D43">
        <w:rPr>
          <w:i/>
          <w:sz w:val="24"/>
          <w:szCs w:val="24"/>
        </w:rPr>
        <w:t xml:space="preserve"> </w:t>
      </w:r>
      <w:r w:rsidRPr="00152D43">
        <w:rPr>
          <w:sz w:val="24"/>
          <w:szCs w:val="24"/>
        </w:rPr>
        <w:t>(в соответствии с Федеральным законом «Об аудиторской деятельности» от 30.12. 2008 года N 307-ФЗ и Правилами (стандартами) аудиторской деятельности надлежащим образом и в сроки, определенные настоящим договором)</w:t>
      </w:r>
    </w:p>
    <w:p w:rsidR="00E04A59" w:rsidRPr="009B6A18" w:rsidRDefault="00E04A59" w:rsidP="00E04A59">
      <w:pPr>
        <w:spacing w:line="228" w:lineRule="auto"/>
        <w:ind w:firstLine="708"/>
        <w:jc w:val="both"/>
        <w:rPr>
          <w:sz w:val="24"/>
          <w:szCs w:val="24"/>
        </w:rPr>
      </w:pPr>
      <w:r>
        <w:rPr>
          <w:sz w:val="24"/>
          <w:szCs w:val="24"/>
        </w:rPr>
        <w:t xml:space="preserve">- </w:t>
      </w:r>
      <w:r w:rsidRPr="009B6A18">
        <w:rPr>
          <w:sz w:val="24"/>
          <w:szCs w:val="24"/>
        </w:rPr>
        <w:t xml:space="preserve">требовать и получать от </w:t>
      </w:r>
      <w:r>
        <w:rPr>
          <w:sz w:val="24"/>
          <w:szCs w:val="24"/>
        </w:rPr>
        <w:t>Исполнителя</w:t>
      </w:r>
      <w:r w:rsidRPr="009B6A18">
        <w:rPr>
          <w:sz w:val="24"/>
          <w:szCs w:val="24"/>
        </w:rPr>
        <w:t xml:space="preserve"> обоснования  </w:t>
      </w:r>
      <w:r>
        <w:rPr>
          <w:sz w:val="24"/>
          <w:szCs w:val="24"/>
        </w:rPr>
        <w:t xml:space="preserve">его </w:t>
      </w:r>
      <w:r w:rsidRPr="009B6A18">
        <w:rPr>
          <w:sz w:val="24"/>
          <w:szCs w:val="24"/>
        </w:rPr>
        <w:t xml:space="preserve"> замечаний и выводов, а также информацию о членстве </w:t>
      </w:r>
      <w:r>
        <w:rPr>
          <w:sz w:val="24"/>
          <w:szCs w:val="24"/>
        </w:rPr>
        <w:t>Исполнителя</w:t>
      </w:r>
      <w:r w:rsidRPr="009B6A18">
        <w:rPr>
          <w:sz w:val="24"/>
          <w:szCs w:val="24"/>
        </w:rPr>
        <w:t xml:space="preserve"> в </w:t>
      </w:r>
      <w:proofErr w:type="spellStart"/>
      <w:r w:rsidRPr="009B6A18">
        <w:rPr>
          <w:sz w:val="24"/>
          <w:szCs w:val="24"/>
        </w:rPr>
        <w:t>саморегулируемой</w:t>
      </w:r>
      <w:proofErr w:type="spellEnd"/>
      <w:r w:rsidRPr="009B6A18">
        <w:rPr>
          <w:sz w:val="24"/>
          <w:szCs w:val="24"/>
        </w:rPr>
        <w:t xml:space="preserve"> организац</w:t>
      </w:r>
      <w:proofErr w:type="gramStart"/>
      <w:r w:rsidRPr="009B6A18">
        <w:rPr>
          <w:sz w:val="24"/>
          <w:szCs w:val="24"/>
        </w:rPr>
        <w:t>ии ау</w:t>
      </w:r>
      <w:proofErr w:type="gramEnd"/>
      <w:r w:rsidRPr="009B6A18">
        <w:rPr>
          <w:sz w:val="24"/>
          <w:szCs w:val="24"/>
        </w:rPr>
        <w:t>диторов;</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получать от Исполнителя информацию о законодательных и нормативных актах Российской Федерации, на которых основываются выводы Исполнителя;</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получить от Исполнителя аудиторское заключение в срок, определенный настоящим Договором;</w:t>
      </w:r>
    </w:p>
    <w:p w:rsidR="00E04A59" w:rsidRPr="00152D43" w:rsidRDefault="00E04A59" w:rsidP="00E04A59">
      <w:pPr>
        <w:pStyle w:val="ConsNormal"/>
        <w:widowControl/>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2D43">
        <w:rPr>
          <w:rFonts w:ascii="Times New Roman" w:hAnsi="Times New Roman" w:cs="Times New Roman"/>
          <w:sz w:val="24"/>
          <w:szCs w:val="24"/>
        </w:rPr>
        <w:t>осуществлять иные права, вытекающие из существа правоотношений, определенных настоящим Договором, и не противоречащие законодательству Российской Федерации.</w:t>
      </w:r>
    </w:p>
    <w:p w:rsidR="00E04A59" w:rsidRDefault="00E04A59" w:rsidP="00E04A59">
      <w:pPr>
        <w:spacing w:line="228" w:lineRule="auto"/>
        <w:ind w:firstLine="709"/>
        <w:jc w:val="both"/>
        <w:rPr>
          <w:sz w:val="24"/>
          <w:szCs w:val="24"/>
        </w:rPr>
      </w:pPr>
      <w:r w:rsidRPr="00152D43">
        <w:rPr>
          <w:sz w:val="24"/>
          <w:szCs w:val="24"/>
        </w:rPr>
        <w:t>2.5. Стороны обязуются не разглашать конфиденциальную информацию друг о друге, ставшую им известной в связи с выполнением настоящего Договора.</w:t>
      </w:r>
    </w:p>
    <w:p w:rsidR="00E04A59" w:rsidRDefault="00E04A59" w:rsidP="00E04A59">
      <w:pPr>
        <w:spacing w:line="228" w:lineRule="auto"/>
        <w:ind w:firstLine="709"/>
        <w:jc w:val="both"/>
        <w:rPr>
          <w:sz w:val="24"/>
          <w:szCs w:val="24"/>
        </w:rPr>
      </w:pPr>
    </w:p>
    <w:p w:rsidR="00E04A59" w:rsidRPr="00152D43" w:rsidRDefault="00E04A59" w:rsidP="00E04A59">
      <w:pPr>
        <w:spacing w:before="240" w:line="228" w:lineRule="auto"/>
        <w:jc w:val="center"/>
        <w:rPr>
          <w:sz w:val="24"/>
          <w:szCs w:val="24"/>
        </w:rPr>
      </w:pPr>
      <w:r w:rsidRPr="00152D43">
        <w:rPr>
          <w:sz w:val="24"/>
          <w:szCs w:val="24"/>
        </w:rPr>
        <w:lastRenderedPageBreak/>
        <w:t>3. СТОИМОСТЬ УСЛУГ ИСПОЛНИТЕЛЯ.</w:t>
      </w:r>
    </w:p>
    <w:p w:rsidR="00E04A59" w:rsidRPr="00152D43" w:rsidRDefault="00E04A59" w:rsidP="00E04A59">
      <w:pPr>
        <w:spacing w:line="228" w:lineRule="auto"/>
        <w:jc w:val="center"/>
        <w:rPr>
          <w:sz w:val="24"/>
          <w:szCs w:val="24"/>
        </w:rPr>
      </w:pPr>
      <w:r w:rsidRPr="00152D43">
        <w:rPr>
          <w:sz w:val="24"/>
          <w:szCs w:val="24"/>
        </w:rPr>
        <w:t>ПОРЯДОК ВЗАИМОРАСЧЕТОВ.</w:t>
      </w:r>
    </w:p>
    <w:p w:rsidR="00E04A59" w:rsidRPr="00152D43" w:rsidRDefault="00E04A59" w:rsidP="00E04A59">
      <w:pPr>
        <w:spacing w:after="120" w:line="228" w:lineRule="auto"/>
        <w:jc w:val="center"/>
        <w:rPr>
          <w:sz w:val="24"/>
          <w:szCs w:val="24"/>
        </w:rPr>
      </w:pPr>
      <w:r w:rsidRPr="00152D43">
        <w:rPr>
          <w:sz w:val="24"/>
          <w:szCs w:val="24"/>
        </w:rPr>
        <w:t>СРОКИ ИСПОЛНЕНИЯ.</w:t>
      </w:r>
    </w:p>
    <w:p w:rsidR="00E04A59" w:rsidRDefault="00E04A59" w:rsidP="00E04A59">
      <w:pPr>
        <w:spacing w:line="228" w:lineRule="auto"/>
        <w:ind w:firstLine="709"/>
        <w:jc w:val="both"/>
        <w:rPr>
          <w:sz w:val="24"/>
          <w:szCs w:val="24"/>
        </w:rPr>
      </w:pPr>
      <w:r w:rsidRPr="00152D43">
        <w:rPr>
          <w:sz w:val="24"/>
          <w:szCs w:val="24"/>
        </w:rPr>
        <w:t>3.1. Общая стоимость работ и услуг по настоящему Договору составляет</w:t>
      </w:r>
      <w:proofErr w:type="gramStart"/>
      <w:r w:rsidRPr="00152D43">
        <w:rPr>
          <w:sz w:val="24"/>
          <w:szCs w:val="24"/>
        </w:rPr>
        <w:t xml:space="preserve"> ________________ (__________</w:t>
      </w:r>
      <w:r>
        <w:rPr>
          <w:sz w:val="24"/>
          <w:szCs w:val="24"/>
        </w:rPr>
        <w:t xml:space="preserve">________________________) </w:t>
      </w:r>
      <w:proofErr w:type="gramEnd"/>
      <w:r>
        <w:rPr>
          <w:sz w:val="24"/>
          <w:szCs w:val="24"/>
        </w:rPr>
        <w:t>руб.</w:t>
      </w:r>
    </w:p>
    <w:p w:rsidR="00E04A59" w:rsidRPr="00152D43" w:rsidRDefault="00E04A59" w:rsidP="00E04A59">
      <w:pPr>
        <w:spacing w:line="228" w:lineRule="auto"/>
        <w:ind w:firstLine="709"/>
        <w:jc w:val="both"/>
        <w:rPr>
          <w:sz w:val="24"/>
          <w:szCs w:val="24"/>
        </w:rPr>
      </w:pPr>
      <w:r w:rsidRPr="00152D43">
        <w:rPr>
          <w:sz w:val="24"/>
          <w:szCs w:val="24"/>
        </w:rPr>
        <w:t xml:space="preserve">Заказчик гарантирует, что указанная выше стоимость услуг по настоящему Договору утверждена уполномоченными на то органами </w:t>
      </w:r>
      <w:r>
        <w:rPr>
          <w:sz w:val="24"/>
          <w:szCs w:val="24"/>
        </w:rPr>
        <w:t>Заказчика</w:t>
      </w:r>
      <w:r w:rsidRPr="00152D43">
        <w:rPr>
          <w:sz w:val="24"/>
          <w:szCs w:val="24"/>
        </w:rPr>
        <w:t>.</w:t>
      </w:r>
    </w:p>
    <w:p w:rsidR="00E04A59" w:rsidRPr="00152D43" w:rsidRDefault="00E04A59" w:rsidP="00E04A59">
      <w:pPr>
        <w:spacing w:line="228" w:lineRule="auto"/>
        <w:ind w:firstLine="709"/>
        <w:jc w:val="both"/>
        <w:rPr>
          <w:sz w:val="24"/>
          <w:szCs w:val="24"/>
        </w:rPr>
      </w:pPr>
      <w:r w:rsidRPr="00152D43">
        <w:rPr>
          <w:sz w:val="24"/>
          <w:szCs w:val="24"/>
        </w:rPr>
        <w:t>3.2. Перед началом работ Заказчик произво</w:t>
      </w:r>
      <w:r>
        <w:rPr>
          <w:sz w:val="24"/>
          <w:szCs w:val="24"/>
        </w:rPr>
        <w:t>дит авансовый платеж в размере 3</w:t>
      </w:r>
      <w:r w:rsidRPr="00152D43">
        <w:rPr>
          <w:sz w:val="24"/>
          <w:szCs w:val="24"/>
        </w:rPr>
        <w:t>0% от суммы, указанной в п.3.1 настоящего Договора.</w:t>
      </w:r>
    </w:p>
    <w:p w:rsidR="00E04A59" w:rsidRPr="00152D43" w:rsidRDefault="00E04A59" w:rsidP="00E04A59">
      <w:pPr>
        <w:spacing w:line="228" w:lineRule="auto"/>
        <w:ind w:firstLine="709"/>
        <w:jc w:val="both"/>
        <w:rPr>
          <w:sz w:val="24"/>
          <w:szCs w:val="24"/>
        </w:rPr>
      </w:pPr>
      <w:r w:rsidRPr="00152D43">
        <w:rPr>
          <w:sz w:val="24"/>
          <w:szCs w:val="24"/>
        </w:rPr>
        <w:t>3.3. Оплата работ и услуг Исполнителя производится поэтапно.</w:t>
      </w:r>
      <w:r>
        <w:rPr>
          <w:sz w:val="24"/>
          <w:szCs w:val="24"/>
        </w:rPr>
        <w:t xml:space="preserve"> В процессе проведения аудита оплачивается 30% </w:t>
      </w:r>
      <w:r w:rsidRPr="00152D43">
        <w:rPr>
          <w:sz w:val="24"/>
          <w:szCs w:val="24"/>
        </w:rPr>
        <w:t>от суммы, указанной в п.3.1 настоящего Договора</w:t>
      </w:r>
      <w:r>
        <w:rPr>
          <w:sz w:val="24"/>
          <w:szCs w:val="24"/>
        </w:rPr>
        <w:t xml:space="preserve">.  Завершением </w:t>
      </w:r>
      <w:r w:rsidRPr="00152D43">
        <w:rPr>
          <w:sz w:val="24"/>
          <w:szCs w:val="24"/>
        </w:rPr>
        <w:t xml:space="preserve"> работ считается предоставление Заказчику аналитической записки (отчета о проделанной работе) по результатам аудита в соответствии с п.2.1. настоящего Договора. </w:t>
      </w:r>
      <w:r>
        <w:rPr>
          <w:sz w:val="24"/>
          <w:szCs w:val="24"/>
        </w:rPr>
        <w:t>Окончательный расчет составляет 40% от</w:t>
      </w:r>
      <w:r w:rsidRPr="00152D43">
        <w:rPr>
          <w:sz w:val="24"/>
          <w:szCs w:val="24"/>
        </w:rPr>
        <w:t xml:space="preserve"> общей стоимости работ, указанной в п.3.1. настоящего Договора.</w:t>
      </w:r>
    </w:p>
    <w:p w:rsidR="00E04A59" w:rsidRPr="00152D43" w:rsidRDefault="00E04A59" w:rsidP="00E04A59">
      <w:pPr>
        <w:spacing w:line="228" w:lineRule="auto"/>
        <w:ind w:firstLine="709"/>
        <w:jc w:val="both"/>
        <w:rPr>
          <w:sz w:val="24"/>
          <w:szCs w:val="24"/>
        </w:rPr>
      </w:pPr>
      <w:r w:rsidRPr="00152D43">
        <w:rPr>
          <w:sz w:val="24"/>
          <w:szCs w:val="24"/>
        </w:rPr>
        <w:t>Если сумма ранее оплаченного Заказчиком аванса не перекрывает стоимости выполненных Исполнителем работ и услуг, то их оплата должна быть сделана не позднее 5 (</w:t>
      </w:r>
      <w:r>
        <w:rPr>
          <w:sz w:val="24"/>
          <w:szCs w:val="24"/>
        </w:rPr>
        <w:t>п</w:t>
      </w:r>
      <w:r w:rsidRPr="00152D43">
        <w:rPr>
          <w:sz w:val="24"/>
          <w:szCs w:val="24"/>
        </w:rPr>
        <w:t>яти) банковских дней после завершения Исполнителем соответствующего этапа работ.</w:t>
      </w:r>
    </w:p>
    <w:p w:rsidR="00E04A59" w:rsidRPr="00152D43" w:rsidRDefault="00E04A59" w:rsidP="00E04A59">
      <w:pPr>
        <w:spacing w:line="228" w:lineRule="auto"/>
        <w:ind w:firstLine="709"/>
        <w:jc w:val="both"/>
        <w:rPr>
          <w:sz w:val="24"/>
          <w:szCs w:val="24"/>
        </w:rPr>
      </w:pPr>
      <w:r w:rsidRPr="00152D43">
        <w:rPr>
          <w:sz w:val="24"/>
          <w:szCs w:val="24"/>
        </w:rPr>
        <w:t>Окончательный расчет должен быть сделан не позднее 10 (</w:t>
      </w:r>
      <w:r>
        <w:rPr>
          <w:sz w:val="24"/>
          <w:szCs w:val="24"/>
        </w:rPr>
        <w:t>д</w:t>
      </w:r>
      <w:r w:rsidRPr="00152D43">
        <w:rPr>
          <w:sz w:val="24"/>
          <w:szCs w:val="24"/>
        </w:rPr>
        <w:t>есяти) календарных дней после окончания работ по настоящему Договору.</w:t>
      </w:r>
    </w:p>
    <w:p w:rsidR="00E04A59" w:rsidRPr="00152D43" w:rsidRDefault="00E04A59" w:rsidP="00E04A59">
      <w:pPr>
        <w:spacing w:line="228" w:lineRule="auto"/>
        <w:ind w:firstLine="709"/>
        <w:jc w:val="both"/>
        <w:rPr>
          <w:sz w:val="24"/>
          <w:szCs w:val="24"/>
        </w:rPr>
      </w:pPr>
      <w:proofErr w:type="gramStart"/>
      <w:r w:rsidRPr="00152D43">
        <w:rPr>
          <w:sz w:val="24"/>
          <w:szCs w:val="24"/>
        </w:rPr>
        <w:t>При досрочном расторжении настоящего Договора Заказчик обязан оплатить услуги Исполнителя на основании акта Исполнителя, содержащего объем и стоимость фактически оказанных услуг, выполненных работ и (или) понесенных Исполнителем затрат к моменту расторжения Договора, не позднее 10 (</w:t>
      </w:r>
      <w:r>
        <w:rPr>
          <w:sz w:val="24"/>
          <w:szCs w:val="24"/>
        </w:rPr>
        <w:t>д</w:t>
      </w:r>
      <w:r w:rsidRPr="00152D43">
        <w:rPr>
          <w:sz w:val="24"/>
          <w:szCs w:val="24"/>
        </w:rPr>
        <w:t>есяти) календарных дней после его получения.</w:t>
      </w:r>
      <w:proofErr w:type="gramEnd"/>
    </w:p>
    <w:p w:rsidR="00E04A59" w:rsidRPr="00152D43" w:rsidRDefault="00E04A59" w:rsidP="00E04A59">
      <w:pPr>
        <w:spacing w:line="228" w:lineRule="auto"/>
        <w:ind w:firstLine="709"/>
        <w:jc w:val="both"/>
        <w:rPr>
          <w:sz w:val="24"/>
          <w:szCs w:val="24"/>
        </w:rPr>
      </w:pPr>
      <w:r w:rsidRPr="00152D43">
        <w:rPr>
          <w:sz w:val="24"/>
          <w:szCs w:val="24"/>
        </w:rPr>
        <w:t>3.4.  Исполнитель должен приступить к выполнению работ не позднее «____________» __________ 200__ года при условии полной оплаты Заказчиком аванса в соответствии с п.3.2. настоящего Договора.</w:t>
      </w:r>
    </w:p>
    <w:p w:rsidR="00E04A59" w:rsidRPr="00152D43" w:rsidRDefault="00E04A59" w:rsidP="00E04A59">
      <w:pPr>
        <w:spacing w:line="228" w:lineRule="auto"/>
        <w:ind w:firstLine="709"/>
        <w:jc w:val="both"/>
        <w:rPr>
          <w:sz w:val="24"/>
          <w:szCs w:val="24"/>
        </w:rPr>
      </w:pPr>
      <w:r w:rsidRPr="00152D43">
        <w:rPr>
          <w:sz w:val="24"/>
          <w:szCs w:val="24"/>
        </w:rPr>
        <w:t xml:space="preserve">Окончательное завершение работ по договору - оказание консультационных услуг, разработка рекомендаций по исправлению выявленных в ходе аудиторской проверки недостатков, оформление аналитической записки (отчета о выполненной работе) в окончательном виде и аудиторского заключения, устанавливается не позднее «___» _____________ 20__ года. </w:t>
      </w:r>
      <w:proofErr w:type="gramStart"/>
      <w:r w:rsidRPr="00152D43">
        <w:rPr>
          <w:sz w:val="24"/>
          <w:szCs w:val="24"/>
        </w:rPr>
        <w:t>(</w:t>
      </w:r>
      <w:proofErr w:type="spellStart"/>
      <w:r w:rsidRPr="00152D43">
        <w:rPr>
          <w:i/>
          <w:sz w:val="24"/>
          <w:szCs w:val="24"/>
        </w:rPr>
        <w:t>Справочно</w:t>
      </w:r>
      <w:proofErr w:type="spellEnd"/>
      <w:r w:rsidRPr="00152D43">
        <w:rPr>
          <w:sz w:val="24"/>
          <w:szCs w:val="24"/>
        </w:rPr>
        <w:t>.</w:t>
      </w:r>
      <w:proofErr w:type="gramEnd"/>
      <w:r w:rsidRPr="00152D43">
        <w:rPr>
          <w:sz w:val="24"/>
          <w:szCs w:val="24"/>
        </w:rPr>
        <w:t xml:space="preserve"> </w:t>
      </w:r>
      <w:proofErr w:type="gramStart"/>
      <w:r w:rsidRPr="00152D43">
        <w:rPr>
          <w:sz w:val="24"/>
          <w:szCs w:val="24"/>
        </w:rPr>
        <w:t>При осуществлении обязательного ежегодного аудита финансово-бухгалтерской отчетности за календарный год, срок завершения работ и сдачи аудиторского заключения с аналитической запиской – не позднее 31.03.20__г.).</w:t>
      </w:r>
      <w:proofErr w:type="gramEnd"/>
      <w:r w:rsidRPr="00152D43">
        <w:rPr>
          <w:sz w:val="24"/>
          <w:szCs w:val="24"/>
        </w:rPr>
        <w:t xml:space="preserve"> Срок завершения работ продлевается на количество дней задержки полной оплаты аванса, а также на срок приостановки Исполнителем выполнения работ в случае нарушения Заказчиком иных своих обязанностей, предусмотренных п.2.3 настоящего договора.</w:t>
      </w:r>
    </w:p>
    <w:p w:rsidR="00E04A59" w:rsidRPr="00152D43" w:rsidRDefault="00E04A59" w:rsidP="00E04A59">
      <w:pPr>
        <w:spacing w:line="228" w:lineRule="auto"/>
        <w:ind w:firstLine="709"/>
        <w:jc w:val="both"/>
        <w:rPr>
          <w:sz w:val="24"/>
          <w:szCs w:val="24"/>
        </w:rPr>
      </w:pPr>
      <w:r w:rsidRPr="00152D43">
        <w:rPr>
          <w:sz w:val="24"/>
          <w:szCs w:val="24"/>
        </w:rPr>
        <w:t>3.5. Передача оформленной в установленном порядке документации осуществляется сопроводительными документами Исполнителя. При завершении работ составляется акт сдачи-приемки результатов работ. При наличии мотивированных замечаний составляется двусторонний акт с перечнем необходимых доработок и сроков их выполнения.</w:t>
      </w:r>
    </w:p>
    <w:p w:rsidR="00E04A59" w:rsidRPr="00152D43" w:rsidRDefault="00E04A59" w:rsidP="00E04A59">
      <w:pPr>
        <w:spacing w:line="228" w:lineRule="auto"/>
        <w:ind w:firstLine="709"/>
        <w:jc w:val="both"/>
        <w:rPr>
          <w:sz w:val="24"/>
          <w:szCs w:val="24"/>
        </w:rPr>
      </w:pPr>
      <w:r w:rsidRPr="00152D43">
        <w:rPr>
          <w:sz w:val="24"/>
          <w:szCs w:val="24"/>
        </w:rPr>
        <w:t>3.6. Подписание акта сдачи-приемки работ по настоящему Договору в сроки более поздние, чем указанные в п. 3.4. Договора, говорит о взаимном согласии Сторон на продление срока выполнения работ до момента подписания акта.</w:t>
      </w:r>
    </w:p>
    <w:p w:rsidR="00E04A59" w:rsidRPr="00152D43" w:rsidRDefault="00E04A59" w:rsidP="00E04A59">
      <w:pPr>
        <w:spacing w:before="120" w:after="120" w:line="228" w:lineRule="auto"/>
        <w:ind w:firstLine="709"/>
        <w:jc w:val="center"/>
        <w:rPr>
          <w:sz w:val="24"/>
          <w:szCs w:val="24"/>
        </w:rPr>
      </w:pPr>
      <w:r w:rsidRPr="00152D43">
        <w:rPr>
          <w:sz w:val="24"/>
          <w:szCs w:val="24"/>
        </w:rPr>
        <w:t>4. ОТВЕТСТВЕННОСТЬ СТОРОН.</w:t>
      </w:r>
    </w:p>
    <w:p w:rsidR="00E04A59" w:rsidRPr="00152D43" w:rsidRDefault="00E04A59" w:rsidP="00E04A59">
      <w:pPr>
        <w:spacing w:line="228" w:lineRule="auto"/>
        <w:ind w:firstLine="709"/>
        <w:jc w:val="both"/>
        <w:rPr>
          <w:sz w:val="24"/>
          <w:szCs w:val="24"/>
        </w:rPr>
      </w:pPr>
      <w:r w:rsidRPr="00152D43">
        <w:rPr>
          <w:sz w:val="24"/>
          <w:szCs w:val="24"/>
        </w:rPr>
        <w:t>4.1. Стороны освобождаются от ответственности за частичное или полное неисполнение обязатель</w:t>
      </w:r>
      <w:proofErr w:type="gramStart"/>
      <w:r w:rsidRPr="00152D43">
        <w:rPr>
          <w:sz w:val="24"/>
          <w:szCs w:val="24"/>
        </w:rPr>
        <w:t>ств в сл</w:t>
      </w:r>
      <w:proofErr w:type="gramEnd"/>
      <w:r w:rsidRPr="00152D43">
        <w:rPr>
          <w:sz w:val="24"/>
          <w:szCs w:val="24"/>
        </w:rPr>
        <w:t>учае наступления непреодолимых обстоятельств.</w:t>
      </w:r>
    </w:p>
    <w:p w:rsidR="00E04A59" w:rsidRPr="00152D43" w:rsidRDefault="00E04A59" w:rsidP="00E04A59">
      <w:pPr>
        <w:spacing w:line="228" w:lineRule="auto"/>
        <w:ind w:firstLine="709"/>
        <w:jc w:val="both"/>
        <w:rPr>
          <w:sz w:val="24"/>
          <w:szCs w:val="24"/>
        </w:rPr>
      </w:pPr>
      <w:r w:rsidRPr="00152D43">
        <w:rPr>
          <w:sz w:val="24"/>
          <w:szCs w:val="24"/>
        </w:rPr>
        <w:t>Исполнитель несет ответственность за незавершенные работы в срок по вине Исполнителя в размере 0,1 % от суммы договора за каждый день продления исполнения договора.</w:t>
      </w:r>
    </w:p>
    <w:p w:rsidR="00E04A59" w:rsidRPr="00152D43" w:rsidRDefault="00E04A59" w:rsidP="00E04A59">
      <w:pPr>
        <w:spacing w:line="228" w:lineRule="auto"/>
        <w:ind w:firstLine="709"/>
        <w:jc w:val="both"/>
        <w:rPr>
          <w:sz w:val="24"/>
          <w:szCs w:val="24"/>
        </w:rPr>
      </w:pPr>
      <w:r w:rsidRPr="00152D43">
        <w:rPr>
          <w:sz w:val="24"/>
          <w:szCs w:val="24"/>
        </w:rPr>
        <w:t xml:space="preserve">4.2. За неисполнение или ненадлежащее исполнение обязательств, если после проверки Исполнителем по вопросам, которые подлежат проверке другими </w:t>
      </w:r>
      <w:r w:rsidRPr="00152D43">
        <w:rPr>
          <w:sz w:val="24"/>
          <w:szCs w:val="24"/>
        </w:rPr>
        <w:lastRenderedPageBreak/>
        <w:t xml:space="preserve">проверяющими или контролирующими органами, будут вскрыты недостатки или нарушения Исполнитель возмещает Заказчику ущерб в размере предъявленных соответствующими органами штрафных санкций и пеней, а также 50 % от стоимости проведенного аудита. </w:t>
      </w:r>
    </w:p>
    <w:p w:rsidR="00E04A59" w:rsidRPr="00152D43" w:rsidRDefault="00E04A59" w:rsidP="00E04A59">
      <w:pPr>
        <w:spacing w:line="228" w:lineRule="auto"/>
        <w:ind w:firstLine="709"/>
        <w:jc w:val="both"/>
        <w:rPr>
          <w:sz w:val="24"/>
          <w:szCs w:val="24"/>
        </w:rPr>
      </w:pPr>
      <w:r w:rsidRPr="00152D43">
        <w:rPr>
          <w:sz w:val="24"/>
          <w:szCs w:val="24"/>
        </w:rPr>
        <w:t>В случае</w:t>
      </w:r>
      <w:proofErr w:type="gramStart"/>
      <w:r w:rsidRPr="00152D43">
        <w:rPr>
          <w:sz w:val="24"/>
          <w:szCs w:val="24"/>
        </w:rPr>
        <w:t>,</w:t>
      </w:r>
      <w:proofErr w:type="gramEnd"/>
      <w:r w:rsidRPr="00152D43">
        <w:rPr>
          <w:sz w:val="24"/>
          <w:szCs w:val="24"/>
        </w:rPr>
        <w:t xml:space="preserve"> если санкции, применяемые к Заказчику, применены в результате требований, являющимися неверными (спорными) с точки зрения налогового законодательства или здравого смысла, Исполнитель обязан предоставить «Заказчику» обоснование неправомерности таких требований, а также участвовать в судебных разбирательствах на стороне Заказчика.</w:t>
      </w:r>
    </w:p>
    <w:p w:rsidR="00E04A59" w:rsidRPr="00152D43" w:rsidRDefault="00E04A59" w:rsidP="00E04A59">
      <w:pPr>
        <w:spacing w:line="228" w:lineRule="auto"/>
        <w:ind w:firstLine="709"/>
        <w:jc w:val="both"/>
        <w:rPr>
          <w:sz w:val="24"/>
          <w:szCs w:val="24"/>
        </w:rPr>
      </w:pPr>
      <w:r w:rsidRPr="00152D43">
        <w:rPr>
          <w:sz w:val="24"/>
          <w:szCs w:val="24"/>
        </w:rPr>
        <w:t>4.3. В случае неоплаты услуг Исполнителя в срок, установленный п. 3.3 настоящего Договора, Заказчик уплачивает неустойку в размере 0,1 % от причитающейся суммы в соответствии с п.3.1 настоящего Договора за каждый день просрочки.</w:t>
      </w:r>
    </w:p>
    <w:p w:rsidR="00E04A59" w:rsidRPr="00152D43" w:rsidRDefault="00E04A59" w:rsidP="00E04A59">
      <w:pPr>
        <w:spacing w:line="228" w:lineRule="auto"/>
        <w:ind w:firstLine="709"/>
        <w:jc w:val="both"/>
        <w:rPr>
          <w:sz w:val="24"/>
          <w:szCs w:val="24"/>
        </w:rPr>
      </w:pPr>
      <w:r w:rsidRPr="00152D43">
        <w:rPr>
          <w:sz w:val="24"/>
          <w:szCs w:val="24"/>
        </w:rPr>
        <w:t>4.4. Возникающие спорные вопросы Стороны обязуются решать путем переговоров по обоюдному согласию между собой. При невозможности достижения согласия путем переговоров Стороны обязуются разрешать споры в судах</w:t>
      </w:r>
      <w:r>
        <w:rPr>
          <w:sz w:val="24"/>
          <w:szCs w:val="24"/>
        </w:rPr>
        <w:t xml:space="preserve"> по месту нахождения Заказчика</w:t>
      </w:r>
      <w:r w:rsidRPr="00152D43">
        <w:rPr>
          <w:sz w:val="24"/>
          <w:szCs w:val="24"/>
        </w:rPr>
        <w:t xml:space="preserve"> в соответствии с действующим законодательством РФ. Ответственность Исполнителя по любым претензиям или искам в соответствии с условиями настоящего Договора определяется в судебном порядке.</w:t>
      </w:r>
    </w:p>
    <w:p w:rsidR="00E04A59" w:rsidRPr="00152D43" w:rsidRDefault="00E04A59" w:rsidP="00E04A59">
      <w:pPr>
        <w:spacing w:line="228" w:lineRule="auto"/>
        <w:ind w:firstLine="709"/>
        <w:jc w:val="both"/>
        <w:rPr>
          <w:sz w:val="24"/>
          <w:szCs w:val="24"/>
        </w:rPr>
      </w:pPr>
      <w:r w:rsidRPr="00152D43">
        <w:rPr>
          <w:sz w:val="24"/>
          <w:szCs w:val="24"/>
        </w:rPr>
        <w:t>4.5. Гражданская ответственность Исполнителя  при осуществлении  аудиторской деятельности застрахована в соответствии с действующим законодательством: страховой полис № _____________________, договор страхования действует с _________________</w:t>
      </w:r>
      <w:proofErr w:type="gramStart"/>
      <w:r w:rsidRPr="00152D43">
        <w:rPr>
          <w:sz w:val="24"/>
          <w:szCs w:val="24"/>
        </w:rPr>
        <w:t>г</w:t>
      </w:r>
      <w:proofErr w:type="gramEnd"/>
      <w:r w:rsidRPr="00152D43">
        <w:rPr>
          <w:sz w:val="24"/>
          <w:szCs w:val="24"/>
        </w:rPr>
        <w:t>. по _________________г., страховая сумма – __________________ (_____________________) руб.</w:t>
      </w:r>
    </w:p>
    <w:p w:rsidR="00E04A59" w:rsidRPr="00152D43" w:rsidRDefault="00E04A59" w:rsidP="00E04A59">
      <w:pPr>
        <w:spacing w:before="120" w:after="120" w:line="228" w:lineRule="auto"/>
        <w:ind w:firstLine="709"/>
        <w:jc w:val="center"/>
        <w:rPr>
          <w:sz w:val="24"/>
          <w:szCs w:val="24"/>
        </w:rPr>
      </w:pPr>
      <w:r w:rsidRPr="00152D43">
        <w:rPr>
          <w:sz w:val="24"/>
          <w:szCs w:val="24"/>
        </w:rPr>
        <w:t>5. КОНФИДЕНЦИАЛЬНОСТЬ.</w:t>
      </w:r>
    </w:p>
    <w:p w:rsidR="00E04A59" w:rsidRPr="00152D43" w:rsidRDefault="00E04A59" w:rsidP="00E04A59">
      <w:pPr>
        <w:spacing w:line="228" w:lineRule="auto"/>
        <w:ind w:firstLine="709"/>
        <w:jc w:val="both"/>
        <w:rPr>
          <w:sz w:val="24"/>
          <w:szCs w:val="24"/>
        </w:rPr>
      </w:pPr>
      <w:r w:rsidRPr="00152D43">
        <w:rPr>
          <w:sz w:val="24"/>
          <w:szCs w:val="24"/>
        </w:rPr>
        <w:t>5.1. Вся информация, полученная Исполнителем от Заказчика в рамках предмета деятельности настоящего Договора, является собственностью Заказчика.</w:t>
      </w:r>
    </w:p>
    <w:p w:rsidR="00E04A59" w:rsidRPr="00152D43" w:rsidRDefault="00E04A59" w:rsidP="00E04A59">
      <w:pPr>
        <w:spacing w:line="228" w:lineRule="auto"/>
        <w:ind w:firstLine="709"/>
        <w:jc w:val="both"/>
        <w:rPr>
          <w:sz w:val="24"/>
          <w:szCs w:val="24"/>
        </w:rPr>
      </w:pPr>
      <w:r w:rsidRPr="00152D43">
        <w:rPr>
          <w:sz w:val="24"/>
          <w:szCs w:val="24"/>
        </w:rPr>
        <w:t>5.2. Исполнитель не вправе использовать полученную от Заказчика информацию за пределами исполнения договорных обязательств, а также не должен использовать ее для своей выгоды или выгоды третьих лиц. Исполнитель обязан сохранять всю ставшую ему известной информацию без ограничения во времени и независимо от продолжения или прекращения отношений с Заказчиком, за исключением случаев, прямо предусмотренных законодательством РФ.</w:t>
      </w:r>
    </w:p>
    <w:p w:rsidR="00E04A59" w:rsidRPr="00152D43" w:rsidRDefault="00E04A59" w:rsidP="00E04A59">
      <w:pPr>
        <w:spacing w:before="120" w:after="120" w:line="228" w:lineRule="auto"/>
        <w:ind w:firstLine="709"/>
        <w:jc w:val="center"/>
        <w:rPr>
          <w:sz w:val="24"/>
          <w:szCs w:val="24"/>
        </w:rPr>
      </w:pPr>
      <w:r w:rsidRPr="00152D43">
        <w:rPr>
          <w:sz w:val="24"/>
          <w:szCs w:val="24"/>
        </w:rPr>
        <w:t>6. ПРОЧИЕ УСЛОВИЯ.</w:t>
      </w:r>
    </w:p>
    <w:p w:rsidR="00E04A59" w:rsidRPr="00152D43" w:rsidRDefault="00E04A59" w:rsidP="00E04A59">
      <w:pPr>
        <w:spacing w:line="228" w:lineRule="auto"/>
        <w:ind w:firstLine="709"/>
        <w:jc w:val="both"/>
        <w:rPr>
          <w:sz w:val="24"/>
          <w:szCs w:val="24"/>
        </w:rPr>
      </w:pPr>
      <w:r w:rsidRPr="00152D43">
        <w:rPr>
          <w:sz w:val="24"/>
          <w:szCs w:val="24"/>
        </w:rPr>
        <w:t xml:space="preserve">6.1. В случае предъявления претензий по качеству работ Исполнителя или их объема при рассмотрении спора в суде, Исполнитель вправе предъявить в качестве доказательства аудиторское заключение и аналитические записки (отчеты о проделанной работе) или иные документы в таком виде, в каком он предоставил их Заказчику в исполнение своих обязательств по настоящему Договору. В случае возникновения судебного спора Заказчик не может предъявить претензии к Исполнителю </w:t>
      </w:r>
      <w:proofErr w:type="gramStart"/>
      <w:r w:rsidRPr="00152D43">
        <w:rPr>
          <w:sz w:val="24"/>
          <w:szCs w:val="24"/>
        </w:rPr>
        <w:t>по</w:t>
      </w:r>
      <w:proofErr w:type="gramEnd"/>
      <w:r w:rsidRPr="00152D43">
        <w:rPr>
          <w:sz w:val="24"/>
          <w:szCs w:val="24"/>
        </w:rPr>
        <w:t xml:space="preserve"> </w:t>
      </w:r>
      <w:proofErr w:type="gramStart"/>
      <w:r w:rsidRPr="00152D43">
        <w:rPr>
          <w:sz w:val="24"/>
          <w:szCs w:val="24"/>
        </w:rPr>
        <w:t>доведении</w:t>
      </w:r>
      <w:proofErr w:type="gramEnd"/>
      <w:r w:rsidRPr="00152D43">
        <w:rPr>
          <w:sz w:val="24"/>
          <w:szCs w:val="24"/>
        </w:rPr>
        <w:t xml:space="preserve"> до сведения суда информации, которая рассматривается Заказчиком как конфиденциальная (например, допущенные ошибки в ведении бухгалтерского учета или при расчетах с бюджетом).</w:t>
      </w:r>
    </w:p>
    <w:p w:rsidR="00E04A59" w:rsidRPr="00152D43" w:rsidRDefault="00E04A59" w:rsidP="00E04A59">
      <w:pPr>
        <w:spacing w:line="228" w:lineRule="auto"/>
        <w:ind w:firstLine="709"/>
        <w:jc w:val="both"/>
        <w:rPr>
          <w:sz w:val="24"/>
          <w:szCs w:val="24"/>
        </w:rPr>
      </w:pPr>
      <w:r w:rsidRPr="00152D43">
        <w:rPr>
          <w:sz w:val="24"/>
          <w:szCs w:val="24"/>
        </w:rPr>
        <w:t>6.2. Настоящий  Договор вступает в силу с момента его подписания и действует до полного исполнения Сторонами своих обязательств.</w:t>
      </w:r>
    </w:p>
    <w:p w:rsidR="00E04A59" w:rsidRPr="00152D43" w:rsidRDefault="00E04A59" w:rsidP="00E04A59">
      <w:pPr>
        <w:spacing w:line="228" w:lineRule="auto"/>
        <w:ind w:firstLine="709"/>
        <w:jc w:val="both"/>
        <w:rPr>
          <w:sz w:val="24"/>
          <w:szCs w:val="24"/>
        </w:rPr>
      </w:pPr>
      <w:r w:rsidRPr="00152D43">
        <w:rPr>
          <w:sz w:val="24"/>
          <w:szCs w:val="24"/>
        </w:rPr>
        <w:t>6.3. В случае нарушения одной из Сторон договорных обязательств, вторая Сторона имеет право расторгнуть настоящий Договор с предварительным письменным уведомлением (заказным письмом либо лично, под роспись) за 20 (</w:t>
      </w:r>
      <w:r>
        <w:rPr>
          <w:sz w:val="24"/>
          <w:szCs w:val="24"/>
        </w:rPr>
        <w:t>д</w:t>
      </w:r>
      <w:r w:rsidRPr="00152D43">
        <w:rPr>
          <w:sz w:val="24"/>
          <w:szCs w:val="24"/>
        </w:rPr>
        <w:t>вадцать) календарных дней другой Стороны.</w:t>
      </w:r>
    </w:p>
    <w:p w:rsidR="00E04A59" w:rsidRDefault="00E04A59" w:rsidP="00E04A59">
      <w:pPr>
        <w:spacing w:line="228" w:lineRule="auto"/>
        <w:ind w:firstLine="709"/>
        <w:jc w:val="both"/>
        <w:rPr>
          <w:sz w:val="24"/>
          <w:szCs w:val="24"/>
        </w:rPr>
      </w:pPr>
      <w:r w:rsidRPr="00152D43">
        <w:rPr>
          <w:sz w:val="24"/>
          <w:szCs w:val="24"/>
        </w:rPr>
        <w:t xml:space="preserve">6.4.  Настоящий договор может быть изменен только по взаимному согласию Сторон, оформленному в письменном виде. </w:t>
      </w:r>
    </w:p>
    <w:p w:rsidR="00E04A59" w:rsidRPr="002733B7" w:rsidRDefault="00E04A59" w:rsidP="002733B7">
      <w:pPr>
        <w:spacing w:line="228" w:lineRule="auto"/>
        <w:ind w:firstLine="709"/>
        <w:jc w:val="both"/>
        <w:rPr>
          <w:sz w:val="24"/>
          <w:szCs w:val="24"/>
        </w:rPr>
      </w:pPr>
      <w:r w:rsidRPr="00152D43">
        <w:rPr>
          <w:sz w:val="24"/>
          <w:szCs w:val="24"/>
        </w:rPr>
        <w:t>6.5.  Настоящий договор составлен в письменном виде в трех экземплярах, имеющих одинаковую юридическую силу: один - у Заказчика, второй - у Исполнителя</w:t>
      </w:r>
      <w:r>
        <w:rPr>
          <w:sz w:val="24"/>
          <w:szCs w:val="24"/>
        </w:rPr>
        <w:t xml:space="preserve"> и третий – у департамента имущественных и земельных отношений Воронежской области.</w:t>
      </w:r>
    </w:p>
    <w:p w:rsidR="00E04A59" w:rsidRDefault="00E04A59" w:rsidP="00E04A59">
      <w:pPr>
        <w:ind w:firstLine="709"/>
        <w:jc w:val="both"/>
        <w:rPr>
          <w:color w:val="FF00FF"/>
          <w:sz w:val="24"/>
          <w:szCs w:val="24"/>
        </w:rPr>
      </w:pPr>
    </w:p>
    <w:p w:rsidR="00E04A59" w:rsidRDefault="00E04A59" w:rsidP="00E04A59">
      <w:pPr>
        <w:ind w:firstLine="709"/>
        <w:jc w:val="both"/>
        <w:rPr>
          <w:color w:val="FF00FF"/>
          <w:sz w:val="24"/>
          <w:szCs w:val="24"/>
        </w:rPr>
      </w:pPr>
    </w:p>
    <w:p w:rsidR="00E04A59" w:rsidRPr="00152D43" w:rsidRDefault="00E04A59" w:rsidP="00E04A59">
      <w:pPr>
        <w:ind w:firstLine="709"/>
        <w:jc w:val="both"/>
        <w:rPr>
          <w:color w:val="FF00FF"/>
          <w:sz w:val="24"/>
          <w:szCs w:val="24"/>
        </w:rPr>
      </w:pPr>
    </w:p>
    <w:tbl>
      <w:tblPr>
        <w:tblW w:w="0" w:type="auto"/>
        <w:tblLayout w:type="fixed"/>
        <w:tblLook w:val="01E0"/>
      </w:tblPr>
      <w:tblGrid>
        <w:gridCol w:w="4644"/>
        <w:gridCol w:w="426"/>
        <w:gridCol w:w="4504"/>
      </w:tblGrid>
      <w:tr w:rsidR="00E04A59" w:rsidRPr="00154718" w:rsidTr="00661E6C">
        <w:tc>
          <w:tcPr>
            <w:tcW w:w="4644" w:type="dxa"/>
          </w:tcPr>
          <w:p w:rsidR="00E04A59" w:rsidRPr="002174E1" w:rsidRDefault="00E04A59" w:rsidP="00661E6C">
            <w:pPr>
              <w:jc w:val="both"/>
              <w:rPr>
                <w:b/>
                <w:sz w:val="24"/>
                <w:szCs w:val="24"/>
              </w:rPr>
            </w:pPr>
            <w:r w:rsidRPr="002174E1">
              <w:rPr>
                <w:b/>
                <w:sz w:val="24"/>
                <w:szCs w:val="24"/>
              </w:rPr>
              <w:t>«Исполнитель»</w:t>
            </w:r>
          </w:p>
          <w:p w:rsidR="00E04A59" w:rsidRPr="002174E1" w:rsidRDefault="00E04A59" w:rsidP="00661E6C">
            <w:pPr>
              <w:jc w:val="both"/>
              <w:rPr>
                <w:b/>
                <w:sz w:val="24"/>
                <w:szCs w:val="24"/>
              </w:rPr>
            </w:pPr>
          </w:p>
          <w:p w:rsidR="00E04A59" w:rsidRPr="002174E1" w:rsidRDefault="00E04A59" w:rsidP="00661E6C">
            <w:pPr>
              <w:ind w:right="-72"/>
              <w:rPr>
                <w:b/>
                <w:i/>
                <w:sz w:val="24"/>
                <w:szCs w:val="24"/>
              </w:rPr>
            </w:pPr>
            <w:r w:rsidRPr="002174E1">
              <w:rPr>
                <w:b/>
                <w:i/>
                <w:sz w:val="24"/>
                <w:szCs w:val="24"/>
              </w:rPr>
              <w:t>Аудиторская фирма «_______________________»</w:t>
            </w:r>
          </w:p>
          <w:p w:rsidR="00E04A59" w:rsidRPr="002174E1" w:rsidRDefault="00E04A59" w:rsidP="00661E6C">
            <w:pPr>
              <w:spacing w:before="120"/>
              <w:jc w:val="both"/>
              <w:rPr>
                <w:sz w:val="24"/>
                <w:szCs w:val="24"/>
              </w:rPr>
            </w:pPr>
            <w:r w:rsidRPr="002174E1">
              <w:rPr>
                <w:sz w:val="24"/>
                <w:szCs w:val="24"/>
              </w:rPr>
              <w:t>ИНН ____________________________________</w:t>
            </w:r>
          </w:p>
          <w:p w:rsidR="00E04A59" w:rsidRPr="002174E1" w:rsidRDefault="00E04A59" w:rsidP="00661E6C">
            <w:pPr>
              <w:spacing w:before="120"/>
              <w:jc w:val="both"/>
              <w:rPr>
                <w:sz w:val="24"/>
                <w:szCs w:val="24"/>
              </w:rPr>
            </w:pPr>
          </w:p>
          <w:p w:rsidR="00E04A59" w:rsidRPr="002174E1" w:rsidRDefault="00E04A59" w:rsidP="00661E6C">
            <w:pPr>
              <w:spacing w:before="120"/>
              <w:jc w:val="both"/>
              <w:rPr>
                <w:sz w:val="24"/>
                <w:szCs w:val="24"/>
              </w:rPr>
            </w:pPr>
            <w:r w:rsidRPr="002174E1">
              <w:rPr>
                <w:sz w:val="24"/>
                <w:szCs w:val="24"/>
              </w:rPr>
              <w:t>КПП ____________________________________</w:t>
            </w:r>
          </w:p>
          <w:p w:rsidR="00E04A59" w:rsidRPr="002174E1" w:rsidRDefault="00E04A59" w:rsidP="00661E6C">
            <w:pPr>
              <w:spacing w:before="60"/>
              <w:jc w:val="both"/>
              <w:rPr>
                <w:sz w:val="24"/>
                <w:szCs w:val="24"/>
              </w:rPr>
            </w:pPr>
            <w:r w:rsidRPr="002174E1">
              <w:rPr>
                <w:sz w:val="24"/>
                <w:szCs w:val="24"/>
              </w:rPr>
              <w:t>Адрес: ____________________________________</w:t>
            </w:r>
          </w:p>
          <w:p w:rsidR="00E04A59" w:rsidRPr="002174E1" w:rsidRDefault="00E04A59" w:rsidP="00661E6C">
            <w:pPr>
              <w:spacing w:before="60"/>
              <w:jc w:val="both"/>
              <w:rPr>
                <w:sz w:val="24"/>
                <w:szCs w:val="24"/>
              </w:rPr>
            </w:pPr>
            <w:proofErr w:type="spellStart"/>
            <w:proofErr w:type="gramStart"/>
            <w:r w:rsidRPr="002174E1">
              <w:rPr>
                <w:sz w:val="24"/>
                <w:szCs w:val="24"/>
              </w:rPr>
              <w:t>р</w:t>
            </w:r>
            <w:proofErr w:type="spellEnd"/>
            <w:proofErr w:type="gramEnd"/>
            <w:r w:rsidRPr="002174E1">
              <w:rPr>
                <w:sz w:val="24"/>
                <w:szCs w:val="24"/>
              </w:rPr>
              <w:t>/</w:t>
            </w:r>
            <w:proofErr w:type="spellStart"/>
            <w:r w:rsidRPr="002174E1">
              <w:rPr>
                <w:sz w:val="24"/>
                <w:szCs w:val="24"/>
              </w:rPr>
              <w:t>сч</w:t>
            </w:r>
            <w:proofErr w:type="spellEnd"/>
            <w:r w:rsidRPr="002174E1">
              <w:rPr>
                <w:sz w:val="24"/>
                <w:szCs w:val="24"/>
              </w:rPr>
              <w:t xml:space="preserve"> ____________________________________</w:t>
            </w:r>
          </w:p>
          <w:p w:rsidR="00E04A59" w:rsidRPr="002174E1" w:rsidRDefault="00E04A59" w:rsidP="00661E6C">
            <w:pPr>
              <w:jc w:val="both"/>
              <w:rPr>
                <w:sz w:val="24"/>
                <w:szCs w:val="24"/>
              </w:rPr>
            </w:pPr>
            <w:r w:rsidRPr="002174E1">
              <w:rPr>
                <w:sz w:val="24"/>
                <w:szCs w:val="24"/>
              </w:rPr>
              <w:t>в ____________________________________</w:t>
            </w:r>
          </w:p>
          <w:p w:rsidR="00E04A59" w:rsidRPr="002174E1" w:rsidRDefault="00E04A59" w:rsidP="00661E6C">
            <w:pPr>
              <w:spacing w:before="60"/>
              <w:jc w:val="both"/>
              <w:rPr>
                <w:sz w:val="24"/>
                <w:szCs w:val="24"/>
              </w:rPr>
            </w:pPr>
            <w:r w:rsidRPr="002174E1">
              <w:rPr>
                <w:sz w:val="24"/>
                <w:szCs w:val="24"/>
              </w:rPr>
              <w:t>БИК ____________________________________</w:t>
            </w:r>
          </w:p>
          <w:p w:rsidR="00E04A59" w:rsidRPr="002174E1" w:rsidRDefault="00E04A59" w:rsidP="00661E6C">
            <w:pPr>
              <w:spacing w:before="60"/>
              <w:jc w:val="both"/>
              <w:rPr>
                <w:sz w:val="24"/>
                <w:szCs w:val="24"/>
              </w:rPr>
            </w:pPr>
            <w:proofErr w:type="spellStart"/>
            <w:r w:rsidRPr="002174E1">
              <w:rPr>
                <w:sz w:val="24"/>
                <w:szCs w:val="24"/>
              </w:rPr>
              <w:t>Кор</w:t>
            </w:r>
            <w:proofErr w:type="spellEnd"/>
            <w:r w:rsidRPr="002174E1">
              <w:rPr>
                <w:sz w:val="24"/>
                <w:szCs w:val="24"/>
              </w:rPr>
              <w:t>/</w:t>
            </w:r>
            <w:proofErr w:type="spellStart"/>
            <w:r w:rsidRPr="002174E1">
              <w:rPr>
                <w:sz w:val="24"/>
                <w:szCs w:val="24"/>
              </w:rPr>
              <w:t>сч</w:t>
            </w:r>
            <w:proofErr w:type="spellEnd"/>
            <w:r w:rsidRPr="002174E1">
              <w:rPr>
                <w:sz w:val="24"/>
                <w:szCs w:val="24"/>
              </w:rPr>
              <w:t xml:space="preserve"> банка ________________________________</w:t>
            </w:r>
          </w:p>
          <w:p w:rsidR="00E04A59" w:rsidRPr="002174E1" w:rsidRDefault="00E04A59" w:rsidP="00661E6C">
            <w:pPr>
              <w:spacing w:before="60"/>
              <w:jc w:val="both"/>
              <w:rPr>
                <w:sz w:val="24"/>
                <w:szCs w:val="24"/>
              </w:rPr>
            </w:pPr>
            <w:r w:rsidRPr="002174E1">
              <w:rPr>
                <w:sz w:val="24"/>
                <w:szCs w:val="24"/>
              </w:rPr>
              <w:t>Тел. ____________________________________</w:t>
            </w:r>
          </w:p>
          <w:p w:rsidR="00E04A59" w:rsidRPr="002174E1" w:rsidRDefault="00E04A59" w:rsidP="00661E6C">
            <w:pPr>
              <w:spacing w:before="60"/>
              <w:jc w:val="both"/>
              <w:rPr>
                <w:sz w:val="24"/>
                <w:szCs w:val="24"/>
              </w:rPr>
            </w:pPr>
            <w:r w:rsidRPr="002174E1">
              <w:rPr>
                <w:sz w:val="24"/>
                <w:szCs w:val="24"/>
              </w:rPr>
              <w:t>Сайт: ____________________________________</w:t>
            </w:r>
          </w:p>
          <w:p w:rsidR="00E04A59" w:rsidRPr="002174E1" w:rsidRDefault="00E04A59" w:rsidP="00661E6C">
            <w:pPr>
              <w:spacing w:before="60"/>
              <w:jc w:val="both"/>
              <w:rPr>
                <w:sz w:val="24"/>
                <w:szCs w:val="24"/>
              </w:rPr>
            </w:pPr>
            <w:r w:rsidRPr="002174E1">
              <w:rPr>
                <w:sz w:val="24"/>
                <w:szCs w:val="24"/>
                <w:lang w:val="en-US"/>
              </w:rPr>
              <w:t>E</w:t>
            </w:r>
            <w:r w:rsidRPr="002174E1">
              <w:rPr>
                <w:sz w:val="24"/>
                <w:szCs w:val="24"/>
              </w:rPr>
              <w:t>-</w:t>
            </w:r>
            <w:r w:rsidRPr="002174E1">
              <w:rPr>
                <w:sz w:val="24"/>
                <w:szCs w:val="24"/>
                <w:lang w:val="en-US"/>
              </w:rPr>
              <w:t>mail</w:t>
            </w:r>
            <w:r w:rsidRPr="002174E1">
              <w:rPr>
                <w:sz w:val="24"/>
                <w:szCs w:val="24"/>
              </w:rPr>
              <w:t>: ____________________________________</w:t>
            </w:r>
          </w:p>
          <w:p w:rsidR="00E04A59" w:rsidRPr="002174E1" w:rsidRDefault="00E04A59" w:rsidP="00661E6C">
            <w:pPr>
              <w:spacing w:before="60"/>
              <w:ind w:left="540"/>
              <w:jc w:val="both"/>
              <w:rPr>
                <w:sz w:val="24"/>
                <w:szCs w:val="24"/>
              </w:rPr>
            </w:pPr>
            <w:r w:rsidRPr="002174E1">
              <w:rPr>
                <w:sz w:val="24"/>
                <w:szCs w:val="24"/>
              </w:rPr>
              <w:t xml:space="preserve"> </w:t>
            </w:r>
          </w:p>
          <w:p w:rsidR="00E04A59" w:rsidRPr="002174E1" w:rsidRDefault="00E04A59" w:rsidP="00661E6C">
            <w:pPr>
              <w:jc w:val="both"/>
              <w:rPr>
                <w:color w:val="FF00FF"/>
                <w:sz w:val="24"/>
                <w:szCs w:val="24"/>
              </w:rPr>
            </w:pPr>
          </w:p>
          <w:p w:rsidR="00E04A59" w:rsidRPr="002174E1" w:rsidRDefault="00E04A59" w:rsidP="00661E6C">
            <w:pPr>
              <w:jc w:val="both"/>
              <w:rPr>
                <w:sz w:val="24"/>
                <w:szCs w:val="24"/>
              </w:rPr>
            </w:pPr>
            <w:r w:rsidRPr="002174E1">
              <w:rPr>
                <w:sz w:val="24"/>
                <w:szCs w:val="24"/>
              </w:rPr>
              <w:t>____________________________ /______________ /</w:t>
            </w:r>
          </w:p>
          <w:p w:rsidR="00E04A59" w:rsidRPr="002174E1" w:rsidRDefault="00E04A59" w:rsidP="00661E6C">
            <w:pPr>
              <w:jc w:val="both"/>
              <w:rPr>
                <w:sz w:val="24"/>
                <w:szCs w:val="24"/>
              </w:rPr>
            </w:pPr>
          </w:p>
          <w:p w:rsidR="00E04A59" w:rsidRPr="002174E1" w:rsidRDefault="00E04A59" w:rsidP="00661E6C">
            <w:pPr>
              <w:jc w:val="both"/>
              <w:rPr>
                <w:sz w:val="24"/>
                <w:szCs w:val="24"/>
              </w:rPr>
            </w:pPr>
            <w:r w:rsidRPr="002174E1">
              <w:rPr>
                <w:sz w:val="24"/>
                <w:szCs w:val="24"/>
              </w:rPr>
              <w:t>М.П.</w:t>
            </w:r>
          </w:p>
          <w:p w:rsidR="00E04A59" w:rsidRPr="002174E1" w:rsidRDefault="00E04A59" w:rsidP="00661E6C">
            <w:pPr>
              <w:jc w:val="both"/>
              <w:rPr>
                <w:sz w:val="24"/>
                <w:szCs w:val="24"/>
              </w:rPr>
            </w:pPr>
          </w:p>
          <w:p w:rsidR="00E04A59" w:rsidRPr="002174E1" w:rsidRDefault="00E04A59" w:rsidP="00661E6C">
            <w:pPr>
              <w:jc w:val="both"/>
              <w:rPr>
                <w:sz w:val="24"/>
                <w:szCs w:val="24"/>
              </w:rPr>
            </w:pPr>
          </w:p>
        </w:tc>
        <w:tc>
          <w:tcPr>
            <w:tcW w:w="426" w:type="dxa"/>
          </w:tcPr>
          <w:p w:rsidR="00E04A59" w:rsidRPr="002174E1" w:rsidRDefault="00E04A59" w:rsidP="00661E6C">
            <w:pPr>
              <w:jc w:val="both"/>
              <w:rPr>
                <w:sz w:val="24"/>
                <w:szCs w:val="24"/>
              </w:rPr>
            </w:pPr>
          </w:p>
        </w:tc>
        <w:tc>
          <w:tcPr>
            <w:tcW w:w="4504" w:type="dxa"/>
          </w:tcPr>
          <w:p w:rsidR="00E04A59" w:rsidRPr="002174E1" w:rsidRDefault="00E04A59" w:rsidP="00661E6C">
            <w:pPr>
              <w:jc w:val="both"/>
              <w:rPr>
                <w:b/>
                <w:sz w:val="24"/>
                <w:szCs w:val="24"/>
              </w:rPr>
            </w:pPr>
            <w:r w:rsidRPr="002174E1">
              <w:rPr>
                <w:b/>
                <w:sz w:val="24"/>
                <w:szCs w:val="24"/>
              </w:rPr>
              <w:t xml:space="preserve">«Заказчик» </w:t>
            </w:r>
          </w:p>
          <w:p w:rsidR="00E04A59" w:rsidRPr="002174E1" w:rsidRDefault="00E04A59" w:rsidP="00661E6C">
            <w:pPr>
              <w:jc w:val="both"/>
              <w:rPr>
                <w:b/>
                <w:sz w:val="24"/>
                <w:szCs w:val="24"/>
              </w:rPr>
            </w:pPr>
          </w:p>
          <w:p w:rsidR="00E04A59" w:rsidRPr="002174E1" w:rsidRDefault="00E04A59" w:rsidP="00661E6C">
            <w:pPr>
              <w:jc w:val="both"/>
              <w:rPr>
                <w:sz w:val="24"/>
                <w:szCs w:val="24"/>
              </w:rPr>
            </w:pPr>
            <w:r w:rsidRPr="002174E1">
              <w:rPr>
                <w:b/>
                <w:i/>
                <w:sz w:val="24"/>
                <w:szCs w:val="24"/>
              </w:rPr>
              <w:t>ГУП ВО/ОАО«______________________»</w:t>
            </w:r>
          </w:p>
          <w:p w:rsidR="00E04A59" w:rsidRPr="002174E1" w:rsidRDefault="00E04A59" w:rsidP="00661E6C">
            <w:pPr>
              <w:spacing w:before="120"/>
              <w:jc w:val="both"/>
              <w:rPr>
                <w:sz w:val="24"/>
                <w:szCs w:val="24"/>
              </w:rPr>
            </w:pPr>
            <w:r w:rsidRPr="002174E1">
              <w:rPr>
                <w:sz w:val="24"/>
                <w:szCs w:val="24"/>
              </w:rPr>
              <w:t>ИНН ___________________________________</w:t>
            </w:r>
          </w:p>
          <w:p w:rsidR="00E04A59" w:rsidRPr="002174E1" w:rsidRDefault="00E04A59" w:rsidP="00661E6C">
            <w:pPr>
              <w:spacing w:before="120"/>
              <w:jc w:val="both"/>
              <w:rPr>
                <w:sz w:val="24"/>
                <w:szCs w:val="24"/>
              </w:rPr>
            </w:pPr>
          </w:p>
          <w:p w:rsidR="00E04A59" w:rsidRPr="002174E1" w:rsidRDefault="00E04A59" w:rsidP="00661E6C">
            <w:pPr>
              <w:spacing w:before="120"/>
              <w:jc w:val="both"/>
              <w:rPr>
                <w:sz w:val="24"/>
                <w:szCs w:val="24"/>
              </w:rPr>
            </w:pPr>
            <w:r w:rsidRPr="002174E1">
              <w:rPr>
                <w:sz w:val="24"/>
                <w:szCs w:val="24"/>
              </w:rPr>
              <w:t>КПП ___________________________________</w:t>
            </w:r>
          </w:p>
          <w:p w:rsidR="00E04A59" w:rsidRPr="002174E1" w:rsidRDefault="00E04A59" w:rsidP="00661E6C">
            <w:pPr>
              <w:spacing w:before="60"/>
              <w:jc w:val="both"/>
              <w:rPr>
                <w:sz w:val="24"/>
                <w:szCs w:val="24"/>
              </w:rPr>
            </w:pPr>
            <w:r w:rsidRPr="002174E1">
              <w:rPr>
                <w:sz w:val="24"/>
                <w:szCs w:val="24"/>
              </w:rPr>
              <w:t>Адрес: ___________________________________</w:t>
            </w:r>
          </w:p>
          <w:p w:rsidR="00E04A59" w:rsidRPr="002174E1" w:rsidRDefault="00E04A59" w:rsidP="00661E6C">
            <w:pPr>
              <w:spacing w:before="60"/>
              <w:jc w:val="both"/>
              <w:rPr>
                <w:sz w:val="24"/>
                <w:szCs w:val="24"/>
              </w:rPr>
            </w:pPr>
            <w:proofErr w:type="spellStart"/>
            <w:proofErr w:type="gramStart"/>
            <w:r w:rsidRPr="002174E1">
              <w:rPr>
                <w:sz w:val="24"/>
                <w:szCs w:val="24"/>
              </w:rPr>
              <w:t>р</w:t>
            </w:r>
            <w:proofErr w:type="spellEnd"/>
            <w:proofErr w:type="gramEnd"/>
            <w:r w:rsidRPr="002174E1">
              <w:rPr>
                <w:sz w:val="24"/>
                <w:szCs w:val="24"/>
              </w:rPr>
              <w:t>/</w:t>
            </w:r>
            <w:proofErr w:type="spellStart"/>
            <w:r w:rsidRPr="002174E1">
              <w:rPr>
                <w:sz w:val="24"/>
                <w:szCs w:val="24"/>
              </w:rPr>
              <w:t>сч</w:t>
            </w:r>
            <w:proofErr w:type="spellEnd"/>
            <w:r w:rsidRPr="002174E1">
              <w:rPr>
                <w:sz w:val="24"/>
                <w:szCs w:val="24"/>
              </w:rPr>
              <w:t xml:space="preserve"> ___________________________________</w:t>
            </w:r>
          </w:p>
          <w:p w:rsidR="00E04A59" w:rsidRPr="002174E1" w:rsidRDefault="00E04A59" w:rsidP="00661E6C">
            <w:pPr>
              <w:jc w:val="both"/>
              <w:rPr>
                <w:sz w:val="24"/>
                <w:szCs w:val="24"/>
              </w:rPr>
            </w:pPr>
            <w:r w:rsidRPr="002174E1">
              <w:rPr>
                <w:sz w:val="24"/>
                <w:szCs w:val="24"/>
              </w:rPr>
              <w:t>в ___________________________________</w:t>
            </w:r>
          </w:p>
          <w:p w:rsidR="00E04A59" w:rsidRPr="002174E1" w:rsidRDefault="00E04A59" w:rsidP="00661E6C">
            <w:pPr>
              <w:spacing w:before="60"/>
              <w:jc w:val="both"/>
              <w:rPr>
                <w:sz w:val="24"/>
                <w:szCs w:val="24"/>
              </w:rPr>
            </w:pPr>
            <w:r w:rsidRPr="002174E1">
              <w:rPr>
                <w:sz w:val="24"/>
                <w:szCs w:val="24"/>
              </w:rPr>
              <w:t>БИК ___________________________________</w:t>
            </w:r>
          </w:p>
          <w:p w:rsidR="00E04A59" w:rsidRPr="002174E1" w:rsidRDefault="00E04A59" w:rsidP="00661E6C">
            <w:pPr>
              <w:spacing w:before="60"/>
              <w:jc w:val="both"/>
              <w:rPr>
                <w:sz w:val="24"/>
                <w:szCs w:val="24"/>
              </w:rPr>
            </w:pPr>
            <w:proofErr w:type="spellStart"/>
            <w:r w:rsidRPr="002174E1">
              <w:rPr>
                <w:sz w:val="24"/>
                <w:szCs w:val="24"/>
              </w:rPr>
              <w:t>Кор</w:t>
            </w:r>
            <w:proofErr w:type="spellEnd"/>
            <w:r w:rsidRPr="002174E1">
              <w:rPr>
                <w:sz w:val="24"/>
                <w:szCs w:val="24"/>
              </w:rPr>
              <w:t>/</w:t>
            </w:r>
            <w:proofErr w:type="spellStart"/>
            <w:r w:rsidRPr="002174E1">
              <w:rPr>
                <w:sz w:val="24"/>
                <w:szCs w:val="24"/>
              </w:rPr>
              <w:t>сч</w:t>
            </w:r>
            <w:proofErr w:type="spellEnd"/>
            <w:r w:rsidRPr="002174E1">
              <w:rPr>
                <w:sz w:val="24"/>
                <w:szCs w:val="24"/>
              </w:rPr>
              <w:t xml:space="preserve"> банка ______________________________</w:t>
            </w:r>
          </w:p>
          <w:p w:rsidR="00E04A59" w:rsidRPr="002174E1" w:rsidRDefault="00E04A59" w:rsidP="00661E6C">
            <w:pPr>
              <w:spacing w:before="60"/>
              <w:jc w:val="both"/>
              <w:rPr>
                <w:sz w:val="24"/>
                <w:szCs w:val="24"/>
              </w:rPr>
            </w:pPr>
            <w:r w:rsidRPr="002174E1">
              <w:rPr>
                <w:sz w:val="24"/>
                <w:szCs w:val="24"/>
              </w:rPr>
              <w:t>Тел. ___________________________________</w:t>
            </w:r>
          </w:p>
          <w:p w:rsidR="00E04A59" w:rsidRPr="002174E1" w:rsidRDefault="00E04A59" w:rsidP="00661E6C">
            <w:pPr>
              <w:spacing w:before="60"/>
              <w:jc w:val="both"/>
              <w:rPr>
                <w:sz w:val="24"/>
                <w:szCs w:val="24"/>
                <w:lang w:val="en-US"/>
              </w:rPr>
            </w:pPr>
            <w:r w:rsidRPr="002174E1">
              <w:rPr>
                <w:sz w:val="24"/>
                <w:szCs w:val="24"/>
              </w:rPr>
              <w:t>Сайт</w:t>
            </w:r>
            <w:r w:rsidRPr="002174E1">
              <w:rPr>
                <w:sz w:val="24"/>
                <w:szCs w:val="24"/>
                <w:lang w:val="en-US"/>
              </w:rPr>
              <w:t>: ___________________________________</w:t>
            </w:r>
          </w:p>
          <w:p w:rsidR="00E04A59" w:rsidRPr="002174E1" w:rsidRDefault="00E04A59" w:rsidP="00661E6C">
            <w:pPr>
              <w:spacing w:before="60"/>
              <w:jc w:val="both"/>
              <w:rPr>
                <w:sz w:val="24"/>
                <w:szCs w:val="24"/>
                <w:lang w:val="en-US"/>
              </w:rPr>
            </w:pPr>
            <w:r w:rsidRPr="002174E1">
              <w:rPr>
                <w:sz w:val="24"/>
                <w:szCs w:val="24"/>
                <w:lang w:val="en-US"/>
              </w:rPr>
              <w:t>E-mail: ___________________________________</w:t>
            </w:r>
          </w:p>
          <w:p w:rsidR="00E04A59" w:rsidRPr="002174E1" w:rsidRDefault="00E04A59" w:rsidP="00661E6C">
            <w:pPr>
              <w:jc w:val="both"/>
              <w:rPr>
                <w:sz w:val="24"/>
                <w:szCs w:val="24"/>
                <w:lang w:val="en-US"/>
              </w:rPr>
            </w:pPr>
          </w:p>
          <w:p w:rsidR="00E04A59" w:rsidRPr="002174E1" w:rsidRDefault="00E04A59" w:rsidP="00661E6C">
            <w:pPr>
              <w:jc w:val="both"/>
              <w:rPr>
                <w:sz w:val="24"/>
                <w:szCs w:val="24"/>
                <w:lang w:val="en-US"/>
              </w:rPr>
            </w:pPr>
            <w:r w:rsidRPr="002174E1">
              <w:rPr>
                <w:sz w:val="24"/>
                <w:szCs w:val="24"/>
                <w:lang w:val="en-US"/>
              </w:rPr>
              <w:t>_________________________ /________________/</w:t>
            </w:r>
          </w:p>
          <w:p w:rsidR="00E04A59" w:rsidRPr="002174E1" w:rsidRDefault="00E04A59" w:rsidP="00661E6C">
            <w:pPr>
              <w:jc w:val="both"/>
              <w:rPr>
                <w:sz w:val="24"/>
                <w:szCs w:val="24"/>
                <w:lang w:val="en-US"/>
              </w:rPr>
            </w:pPr>
          </w:p>
          <w:p w:rsidR="00E04A59" w:rsidRPr="002174E1" w:rsidRDefault="00E04A59" w:rsidP="00661E6C">
            <w:pPr>
              <w:jc w:val="both"/>
              <w:rPr>
                <w:sz w:val="24"/>
                <w:szCs w:val="24"/>
                <w:lang w:val="en-US"/>
              </w:rPr>
            </w:pPr>
          </w:p>
          <w:p w:rsidR="00E04A59" w:rsidRPr="002174E1" w:rsidRDefault="00E04A59" w:rsidP="00661E6C">
            <w:pPr>
              <w:jc w:val="both"/>
              <w:rPr>
                <w:sz w:val="24"/>
                <w:szCs w:val="24"/>
                <w:lang w:val="en-US"/>
              </w:rPr>
            </w:pPr>
            <w:r w:rsidRPr="002174E1">
              <w:rPr>
                <w:sz w:val="24"/>
                <w:szCs w:val="24"/>
              </w:rPr>
              <w:t>М</w:t>
            </w:r>
            <w:r w:rsidRPr="002174E1">
              <w:rPr>
                <w:sz w:val="24"/>
                <w:szCs w:val="24"/>
                <w:lang w:val="en-US"/>
              </w:rPr>
              <w:t>.</w:t>
            </w:r>
            <w:r w:rsidRPr="002174E1">
              <w:rPr>
                <w:sz w:val="24"/>
                <w:szCs w:val="24"/>
              </w:rPr>
              <w:t>П</w:t>
            </w:r>
            <w:r w:rsidRPr="002174E1">
              <w:rPr>
                <w:sz w:val="24"/>
                <w:szCs w:val="24"/>
                <w:lang w:val="en-US"/>
              </w:rPr>
              <w:t>.</w:t>
            </w:r>
          </w:p>
        </w:tc>
      </w:tr>
    </w:tbl>
    <w:p w:rsidR="00007397" w:rsidRPr="00E04A59" w:rsidRDefault="00007397" w:rsidP="00E04A59">
      <w:pPr>
        <w:rPr>
          <w:lang w:val="en-US"/>
        </w:rPr>
      </w:pPr>
    </w:p>
    <w:sectPr w:rsidR="00007397" w:rsidRPr="00E04A59" w:rsidSect="00007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819A9"/>
    <w:multiLevelType w:val="hybridMultilevel"/>
    <w:tmpl w:val="5D1E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AA65CF"/>
    <w:multiLevelType w:val="hybridMultilevel"/>
    <w:tmpl w:val="AF80487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B07907"/>
    <w:multiLevelType w:val="hybridMultilevel"/>
    <w:tmpl w:val="83000AA4"/>
    <w:lvl w:ilvl="0" w:tplc="BEF422C8">
      <w:start w:val="1"/>
      <w:numFmt w:val="decimal"/>
      <w:lvlText w:val="%1."/>
      <w:lvlJc w:val="left"/>
      <w:pPr>
        <w:tabs>
          <w:tab w:val="num" w:pos="720"/>
        </w:tabs>
        <w:ind w:left="720" w:hanging="663"/>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0660DC"/>
    <w:multiLevelType w:val="hybridMultilevel"/>
    <w:tmpl w:val="44EEA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C17E9"/>
    <w:multiLevelType w:val="hybridMultilevel"/>
    <w:tmpl w:val="F4666DD2"/>
    <w:lvl w:ilvl="0" w:tplc="A51C9D90">
      <w:start w:val="1"/>
      <w:numFmt w:val="decimal"/>
      <w:lvlText w:val="%1."/>
      <w:lvlJc w:val="left"/>
      <w:pPr>
        <w:tabs>
          <w:tab w:val="num" w:pos="664"/>
        </w:tabs>
        <w:ind w:left="664" w:hanging="5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9284AE2"/>
    <w:multiLevelType w:val="hybridMultilevel"/>
    <w:tmpl w:val="0ECE6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2236D9"/>
    <w:multiLevelType w:val="hybridMultilevel"/>
    <w:tmpl w:val="9DB814A6"/>
    <w:lvl w:ilvl="0" w:tplc="CEEA7C3A">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9D4255D"/>
    <w:multiLevelType w:val="hybridMultilevel"/>
    <w:tmpl w:val="2EDE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7C2CCF"/>
    <w:multiLevelType w:val="hybridMultilevel"/>
    <w:tmpl w:val="55841862"/>
    <w:lvl w:ilvl="0" w:tplc="CEEA7C3A">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0"/>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4A59"/>
    <w:rsid w:val="00007397"/>
    <w:rsid w:val="00154718"/>
    <w:rsid w:val="002733B7"/>
    <w:rsid w:val="004F1152"/>
    <w:rsid w:val="007251AB"/>
    <w:rsid w:val="00B765DF"/>
    <w:rsid w:val="00D24DEB"/>
    <w:rsid w:val="00E0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A5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04A59"/>
    <w:pPr>
      <w:keepNext/>
      <w:shd w:val="clear" w:color="auto" w:fill="FFFFFF"/>
      <w:spacing w:before="144" w:line="322" w:lineRule="exact"/>
      <w:ind w:left="5"/>
      <w:outlineLvl w:val="0"/>
    </w:pPr>
    <w:rPr>
      <w:color w:val="000000"/>
      <w:spacing w:val="3"/>
      <w:sz w:val="24"/>
      <w:szCs w:val="24"/>
    </w:rPr>
  </w:style>
  <w:style w:type="paragraph" w:styleId="2">
    <w:name w:val="heading 2"/>
    <w:basedOn w:val="a"/>
    <w:next w:val="a"/>
    <w:link w:val="20"/>
    <w:qFormat/>
    <w:rsid w:val="00E04A59"/>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E04A5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04A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A59"/>
    <w:rPr>
      <w:rFonts w:ascii="Times New Roman" w:eastAsia="Times New Roman" w:hAnsi="Times New Roman" w:cs="Times New Roman"/>
      <w:color w:val="000000"/>
      <w:spacing w:val="3"/>
      <w:sz w:val="24"/>
      <w:szCs w:val="24"/>
      <w:shd w:val="clear" w:color="auto" w:fill="FFFFFF"/>
      <w:lang w:eastAsia="ru-RU"/>
    </w:rPr>
  </w:style>
  <w:style w:type="character" w:customStyle="1" w:styleId="20">
    <w:name w:val="Заголовок 2 Знак"/>
    <w:basedOn w:val="a0"/>
    <w:link w:val="2"/>
    <w:rsid w:val="00E04A59"/>
    <w:rPr>
      <w:rFonts w:ascii="Arial" w:eastAsia="Times New Roman" w:hAnsi="Arial" w:cs="Arial"/>
      <w:b/>
      <w:bCs/>
      <w:i/>
      <w:iCs/>
      <w:sz w:val="28"/>
      <w:szCs w:val="28"/>
      <w:lang w:eastAsia="ru-RU"/>
    </w:rPr>
  </w:style>
  <w:style w:type="character" w:customStyle="1" w:styleId="FontStyle37">
    <w:name w:val="Font Style37"/>
    <w:basedOn w:val="a0"/>
    <w:locked/>
    <w:rsid w:val="00E04A59"/>
    <w:rPr>
      <w:rFonts w:ascii="Times New Roman" w:hAnsi="Times New Roman" w:cs="Times New Roman"/>
      <w:b/>
      <w:bCs/>
      <w:sz w:val="22"/>
      <w:szCs w:val="22"/>
    </w:rPr>
  </w:style>
  <w:style w:type="character" w:customStyle="1" w:styleId="FontStyle38">
    <w:name w:val="Font Style38"/>
    <w:basedOn w:val="a0"/>
    <w:locked/>
    <w:rsid w:val="00E04A59"/>
    <w:rPr>
      <w:rFonts w:ascii="Times New Roman" w:hAnsi="Times New Roman" w:cs="Times New Roman"/>
      <w:sz w:val="22"/>
      <w:szCs w:val="22"/>
    </w:rPr>
  </w:style>
  <w:style w:type="paragraph" w:customStyle="1" w:styleId="Style1">
    <w:name w:val="Style1"/>
    <w:basedOn w:val="a"/>
    <w:locked/>
    <w:rsid w:val="00E04A59"/>
    <w:pPr>
      <w:spacing w:line="276" w:lineRule="exact"/>
      <w:jc w:val="center"/>
    </w:pPr>
    <w:rPr>
      <w:sz w:val="24"/>
      <w:szCs w:val="24"/>
    </w:rPr>
  </w:style>
  <w:style w:type="paragraph" w:customStyle="1" w:styleId="Style24">
    <w:name w:val="Style24"/>
    <w:basedOn w:val="a"/>
    <w:locked/>
    <w:rsid w:val="00E04A59"/>
    <w:pPr>
      <w:spacing w:line="271" w:lineRule="exact"/>
      <w:ind w:firstLine="365"/>
      <w:jc w:val="both"/>
    </w:pPr>
    <w:rPr>
      <w:sz w:val="24"/>
      <w:szCs w:val="24"/>
    </w:rPr>
  </w:style>
  <w:style w:type="paragraph" w:styleId="a3">
    <w:name w:val="Body Text Indent"/>
    <w:basedOn w:val="a"/>
    <w:link w:val="a4"/>
    <w:rsid w:val="00E04A59"/>
    <w:pPr>
      <w:shd w:val="clear" w:color="auto" w:fill="FFFFFF"/>
    </w:pPr>
    <w:rPr>
      <w:color w:val="000000"/>
      <w:spacing w:val="-16"/>
      <w:sz w:val="24"/>
      <w:szCs w:val="24"/>
    </w:rPr>
  </w:style>
  <w:style w:type="character" w:customStyle="1" w:styleId="a4">
    <w:name w:val="Основной текст с отступом Знак"/>
    <w:basedOn w:val="a0"/>
    <w:link w:val="a3"/>
    <w:rsid w:val="00E04A59"/>
    <w:rPr>
      <w:rFonts w:ascii="Times New Roman" w:eastAsia="Times New Roman" w:hAnsi="Times New Roman" w:cs="Times New Roman"/>
      <w:color w:val="000000"/>
      <w:spacing w:val="-16"/>
      <w:sz w:val="24"/>
      <w:szCs w:val="24"/>
      <w:shd w:val="clear" w:color="auto" w:fill="FFFFFF"/>
      <w:lang w:eastAsia="ru-RU"/>
    </w:rPr>
  </w:style>
  <w:style w:type="paragraph" w:customStyle="1" w:styleId="Style4">
    <w:name w:val="Style4"/>
    <w:basedOn w:val="a"/>
    <w:locked/>
    <w:rsid w:val="00E04A59"/>
    <w:pPr>
      <w:spacing w:line="275" w:lineRule="exact"/>
      <w:ind w:firstLine="528"/>
      <w:jc w:val="both"/>
    </w:pPr>
    <w:rPr>
      <w:sz w:val="24"/>
      <w:szCs w:val="24"/>
    </w:rPr>
  </w:style>
  <w:style w:type="paragraph" w:customStyle="1" w:styleId="ConsNormal">
    <w:name w:val="ConsNormal"/>
    <w:rsid w:val="00E04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E04A59"/>
    <w:pPr>
      <w:spacing w:after="120"/>
    </w:pPr>
  </w:style>
  <w:style w:type="character" w:customStyle="1" w:styleId="a6">
    <w:name w:val="Основной текст Знак"/>
    <w:basedOn w:val="a0"/>
    <w:link w:val="a5"/>
    <w:rsid w:val="00E04A59"/>
    <w:rPr>
      <w:rFonts w:ascii="Times New Roman" w:eastAsia="Times New Roman" w:hAnsi="Times New Roman" w:cs="Times New Roman"/>
      <w:sz w:val="20"/>
      <w:szCs w:val="20"/>
      <w:lang w:eastAsia="ru-RU"/>
    </w:rPr>
  </w:style>
  <w:style w:type="paragraph" w:customStyle="1" w:styleId="ConsNonformat">
    <w:name w:val="ConsNonformat"/>
    <w:rsid w:val="00E04A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E04A59"/>
    <w:pPr>
      <w:widowControl/>
      <w:autoSpaceDE/>
      <w:autoSpaceDN/>
      <w:adjustRightInd/>
      <w:spacing w:line="360" w:lineRule="auto"/>
      <w:jc w:val="center"/>
    </w:pPr>
    <w:rPr>
      <w:b/>
      <w:sz w:val="28"/>
    </w:rPr>
  </w:style>
  <w:style w:type="paragraph" w:customStyle="1" w:styleId="ConsPlusNormal">
    <w:name w:val="ConsPlusNormal"/>
    <w:rsid w:val="00E04A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A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4A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
    <w:semiHidden/>
    <w:rsid w:val="00E04A59"/>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E04A59"/>
    <w:rPr>
      <w:rFonts w:asciiTheme="majorHAnsi" w:eastAsiaTheme="majorEastAsia" w:hAnsiTheme="majorHAnsi" w:cstheme="majorBidi"/>
      <w:b/>
      <w:bCs/>
      <w:i/>
      <w:iCs/>
      <w:color w:val="4F81BD" w:themeColor="accent1"/>
      <w:sz w:val="20"/>
      <w:szCs w:val="20"/>
      <w:lang w:eastAsia="ru-RU"/>
    </w:rPr>
  </w:style>
  <w:style w:type="paragraph" w:styleId="31">
    <w:name w:val="Body Text 3"/>
    <w:basedOn w:val="a"/>
    <w:link w:val="32"/>
    <w:uiPriority w:val="99"/>
    <w:semiHidden/>
    <w:unhideWhenUsed/>
    <w:rsid w:val="00E04A59"/>
    <w:pPr>
      <w:spacing w:after="120"/>
    </w:pPr>
    <w:rPr>
      <w:sz w:val="16"/>
      <w:szCs w:val="16"/>
    </w:rPr>
  </w:style>
  <w:style w:type="character" w:customStyle="1" w:styleId="32">
    <w:name w:val="Основной текст 3 Знак"/>
    <w:basedOn w:val="a0"/>
    <w:link w:val="31"/>
    <w:uiPriority w:val="99"/>
    <w:semiHidden/>
    <w:rsid w:val="00E04A59"/>
    <w:rPr>
      <w:rFonts w:ascii="Times New Roman" w:eastAsia="Times New Roman" w:hAnsi="Times New Roman" w:cs="Times New Roman"/>
      <w:sz w:val="16"/>
      <w:szCs w:val="16"/>
      <w:lang w:eastAsia="ru-RU"/>
    </w:rPr>
  </w:style>
  <w:style w:type="paragraph" w:styleId="a7">
    <w:name w:val="Normal (Web)"/>
    <w:basedOn w:val="a"/>
    <w:unhideWhenUsed/>
    <w:rsid w:val="00E04A59"/>
    <w:pPr>
      <w:widowControl/>
      <w:autoSpaceDE/>
      <w:autoSpaceDN/>
      <w:adjustRightInd/>
      <w:ind w:firstLine="720"/>
      <w:jc w:val="both"/>
    </w:pPr>
    <w:rPr>
      <w:sz w:val="28"/>
    </w:rPr>
  </w:style>
  <w:style w:type="paragraph" w:styleId="a8">
    <w:name w:val="Block Text"/>
    <w:basedOn w:val="a"/>
    <w:semiHidden/>
    <w:unhideWhenUsed/>
    <w:rsid w:val="00E04A59"/>
    <w:pPr>
      <w:widowControl/>
      <w:autoSpaceDE/>
      <w:autoSpaceDN/>
      <w:adjustRightInd/>
      <w:ind w:left="51" w:right="38" w:firstLine="28"/>
      <w:jc w:val="both"/>
    </w:pPr>
    <w:rPr>
      <w:rFonts w:ascii="Arial" w:hAnsi="Arial"/>
      <w:sz w:val="16"/>
    </w:rPr>
  </w:style>
</w:styles>
</file>

<file path=word/webSettings.xml><?xml version="1.0" encoding="utf-8"?>
<w:webSettings xmlns:r="http://schemas.openxmlformats.org/officeDocument/2006/relationships" xmlns:w="http://schemas.openxmlformats.org/wordprocessingml/2006/main">
  <w:divs>
    <w:div w:id="16815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34</Pages>
  <Words>12191</Words>
  <Characters>69492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SvezhentsevAB</dc:creator>
  <cp:keywords/>
  <dc:description/>
  <cp:lastModifiedBy>SvezhentsevAB</cp:lastModifiedBy>
  <cp:revision>5</cp:revision>
  <dcterms:created xsi:type="dcterms:W3CDTF">2010-01-28T11:21:00Z</dcterms:created>
  <dcterms:modified xsi:type="dcterms:W3CDTF">2010-01-28T12:03:00Z</dcterms:modified>
</cp:coreProperties>
</file>